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4A575D0" w14:textId="0711C7BC" w:rsidR="004A57BD" w:rsidRDefault="00F43F02" w:rsidP="00D2135C">
      <w:pPr>
        <w:pStyle w:val="Default"/>
        <w:rPr>
          <w:lang w:val="sr-Latn-ME"/>
        </w:rPr>
      </w:pPr>
      <w:bookmarkStart w:id="0" w:name="_GoBack"/>
      <w:bookmarkEnd w:id="0"/>
      <w:r w:rsidRPr="00C60492">
        <w:rPr>
          <w:lang w:val="sr-Latn-ME"/>
        </w:rPr>
        <w:t xml:space="preserve">                                                                     </w:t>
      </w:r>
      <w:r w:rsidR="00D2135C" w:rsidRPr="00C60492">
        <w:rPr>
          <w:lang w:val="sr-Latn-ME"/>
        </w:rPr>
        <w:t xml:space="preserve">                                              </w:t>
      </w:r>
      <w:r w:rsidRPr="00C60492">
        <w:rPr>
          <w:lang w:val="sr-Latn-ME"/>
        </w:rPr>
        <w:t xml:space="preserve">    </w:t>
      </w:r>
      <w:r w:rsidR="00AA47CE" w:rsidRPr="00C60492">
        <w:rPr>
          <w:lang w:val="sr-Latn-ME"/>
        </w:rPr>
        <w:tab/>
      </w:r>
      <w:r w:rsidR="00AA47CE" w:rsidRPr="00C60492">
        <w:rPr>
          <w:lang w:val="sr-Latn-ME"/>
        </w:rPr>
        <w:tab/>
      </w:r>
      <w:r w:rsidRPr="00C60492">
        <w:rPr>
          <w:lang w:val="sr-Latn-ME"/>
        </w:rPr>
        <w:t xml:space="preserve">  </w:t>
      </w:r>
      <w:r w:rsidR="00320B91" w:rsidRPr="00C60492">
        <w:rPr>
          <w:lang w:val="sr-Latn-ME"/>
        </w:rPr>
        <w:t xml:space="preserve">                                                                                              </w:t>
      </w:r>
      <w:r w:rsidR="004A57BD">
        <w:rPr>
          <w:lang w:val="sr-Latn-ME"/>
        </w:rPr>
        <w:t xml:space="preserve">                </w:t>
      </w:r>
      <w:r w:rsidR="00320B91" w:rsidRPr="00C60492">
        <w:rPr>
          <w:lang w:val="sr-Latn-ME"/>
        </w:rPr>
        <w:t xml:space="preserve">             </w:t>
      </w:r>
      <w:r w:rsidRPr="00C60492">
        <w:rPr>
          <w:lang w:val="sr-Latn-ME"/>
        </w:rPr>
        <w:t xml:space="preserve">                          </w:t>
      </w:r>
      <w:r w:rsidR="00320B91" w:rsidRPr="00C60492">
        <w:rPr>
          <w:lang w:val="sr-Latn-ME"/>
        </w:rPr>
        <w:t xml:space="preserve">    </w:t>
      </w:r>
      <w:r w:rsidRPr="00C60492">
        <w:rPr>
          <w:lang w:val="sr-Latn-ME"/>
        </w:rPr>
        <w:t xml:space="preserve">                             </w:t>
      </w:r>
      <w:r w:rsidR="00D2135C" w:rsidRPr="00C60492">
        <w:rPr>
          <w:noProof/>
          <w:lang w:val="sr-Latn-ME" w:eastAsia="en-GB"/>
        </w:rPr>
        <w:t xml:space="preserve">  </w:t>
      </w:r>
      <w:r w:rsidRPr="00C60492">
        <w:rPr>
          <w:lang w:val="sr-Latn-ME"/>
        </w:rPr>
        <w:t xml:space="preserve">                                </w:t>
      </w:r>
      <w:r w:rsidR="00D2135C" w:rsidRPr="00C60492">
        <w:rPr>
          <w:lang w:val="sr-Latn-ME"/>
        </w:rPr>
        <w:t xml:space="preserve">              </w:t>
      </w:r>
      <w:r w:rsidRPr="00C60492">
        <w:rPr>
          <w:lang w:val="sr-Latn-ME"/>
        </w:rPr>
        <w:t xml:space="preserve">         </w:t>
      </w:r>
      <w:r w:rsidR="004A57BD">
        <w:rPr>
          <w:lang w:val="sr-Latn-ME"/>
        </w:rPr>
        <w:t xml:space="preserve">      </w:t>
      </w:r>
    </w:p>
    <w:p w14:paraId="39C973EE" w14:textId="2049AB1C" w:rsidR="00D2135C" w:rsidRPr="00C60492" w:rsidRDefault="004A57BD" w:rsidP="00D2135C">
      <w:pPr>
        <w:pStyle w:val="Default"/>
        <w:rPr>
          <w:noProof/>
          <w:lang w:val="sr-Latn-ME" w:eastAsia="en-GB"/>
        </w:rPr>
      </w:pPr>
      <w:r>
        <w:rPr>
          <w:lang w:val="sr-Latn-ME"/>
        </w:rPr>
        <w:t xml:space="preserve">       </w:t>
      </w:r>
      <w:r w:rsidR="002E67C5" w:rsidRPr="00C60492">
        <w:rPr>
          <w:noProof/>
          <w:lang w:val="en-US" w:eastAsia="en-US"/>
        </w:rPr>
        <w:drawing>
          <wp:inline distT="0" distB="0" distL="0" distR="0" wp14:anchorId="45360552" wp14:editId="57D91DD8">
            <wp:extent cx="967740" cy="483870"/>
            <wp:effectExtent l="0" t="0" r="3810" b="0"/>
            <wp:docPr id="4" name="Obrázok 4" descr="Obrázok, na ktorom je emblém, zástava, erb, symbol&#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Obrázok 4" descr="Obrázok, na ktorom je emblém, zástava, erb, symbol&#10;&#10;Obsah vygenerovaný pomocou AI môže byť nesprávny."/>
                    <pic:cNvPicPr/>
                  </pic:nvPicPr>
                  <pic:blipFill>
                    <a:blip r:embed="rId8" cstate="print">
                      <a:extLst>
                        <a:ext uri="{28A0092B-C50C-407E-A947-70E740481C1C}">
                          <a14:useLocalDpi xmlns:a14="http://schemas.microsoft.com/office/drawing/2010/main" val="0"/>
                        </a:ext>
                      </a:extLst>
                    </a:blip>
                    <a:stretch>
                      <a:fillRect/>
                    </a:stretch>
                  </pic:blipFill>
                  <pic:spPr>
                    <a:xfrm>
                      <a:off x="0" y="0"/>
                      <a:ext cx="967740" cy="483870"/>
                    </a:xfrm>
                    <a:prstGeom prst="rect">
                      <a:avLst/>
                    </a:prstGeom>
                  </pic:spPr>
                </pic:pic>
              </a:graphicData>
            </a:graphic>
          </wp:inline>
        </w:drawing>
      </w:r>
      <w:r>
        <w:rPr>
          <w:lang w:val="sr-Latn-ME"/>
        </w:rPr>
        <w:t xml:space="preserve">                                                                                                               </w:t>
      </w:r>
      <w:r w:rsidR="00F43F02" w:rsidRPr="00C60492">
        <w:rPr>
          <w:lang w:val="sr-Latn-ME"/>
        </w:rPr>
        <w:t xml:space="preserve">                 </w:t>
      </w:r>
      <w:r w:rsidR="00D2135C" w:rsidRPr="00C60492">
        <w:rPr>
          <w:noProof/>
          <w:lang w:val="sr-Latn-ME" w:eastAsia="en-GB"/>
        </w:rPr>
        <w:t xml:space="preserve">                 </w:t>
      </w:r>
    </w:p>
    <w:p w14:paraId="6A8FBFAE" w14:textId="1C82CE4A" w:rsidR="00AE589E" w:rsidRPr="00C60492" w:rsidRDefault="00AE589E" w:rsidP="00AA47CE">
      <w:pPr>
        <w:spacing w:before="0"/>
        <w:jc w:val="left"/>
        <w:rPr>
          <w:rFonts w:cs="Tahoma"/>
          <w:b/>
          <w:szCs w:val="28"/>
          <w:lang w:val="sr-Latn-ME"/>
        </w:rPr>
      </w:pPr>
    </w:p>
    <w:p w14:paraId="27B95AFE" w14:textId="32B7C399" w:rsidR="00153437" w:rsidRPr="00C60492" w:rsidRDefault="00153437" w:rsidP="00153437">
      <w:pPr>
        <w:spacing w:before="240"/>
        <w:jc w:val="center"/>
        <w:rPr>
          <w:rFonts w:cs="Tahoma"/>
          <w:b/>
          <w:szCs w:val="28"/>
          <w:lang w:val="sr-Latn-ME"/>
        </w:rPr>
      </w:pPr>
      <w:bookmarkStart w:id="1" w:name="_Hlk534803666"/>
      <w:r w:rsidRPr="00C60492">
        <w:rPr>
          <w:rFonts w:cs="Tahoma"/>
          <w:b/>
          <w:szCs w:val="28"/>
          <w:lang w:val="sr-Latn-ME"/>
        </w:rPr>
        <w:t>Implem</w:t>
      </w:r>
      <w:r w:rsidR="00C539E1" w:rsidRPr="00C60492">
        <w:rPr>
          <w:rFonts w:cs="Tahoma"/>
          <w:b/>
          <w:szCs w:val="28"/>
          <w:lang w:val="sr-Latn-ME"/>
        </w:rPr>
        <w:t>en</w:t>
      </w:r>
      <w:r w:rsidRPr="00C60492">
        <w:rPr>
          <w:rFonts w:cs="Tahoma"/>
          <w:b/>
          <w:szCs w:val="28"/>
          <w:lang w:val="sr-Latn-ME"/>
        </w:rPr>
        <w:t>ta</w:t>
      </w:r>
      <w:r w:rsidR="0046239C" w:rsidRPr="00C60492">
        <w:rPr>
          <w:rFonts w:cs="Tahoma"/>
          <w:b/>
          <w:szCs w:val="28"/>
          <w:lang w:val="sr-Latn-ME"/>
        </w:rPr>
        <w:t>cija novog kompjuterizovanog tranzitnog sistema</w:t>
      </w:r>
      <w:bookmarkEnd w:id="1"/>
    </w:p>
    <w:p w14:paraId="0CE48184" w14:textId="5105BCDC" w:rsidR="00153437" w:rsidRPr="00C60492" w:rsidRDefault="00D2135C" w:rsidP="00153437">
      <w:pPr>
        <w:spacing w:before="0" w:line="480" w:lineRule="auto"/>
        <w:jc w:val="center"/>
        <w:rPr>
          <w:rFonts w:cs="Tahoma"/>
          <w:szCs w:val="24"/>
          <w:highlight w:val="yellow"/>
          <w:lang w:val="sr-Latn-ME"/>
        </w:rPr>
      </w:pPr>
      <w:r w:rsidRPr="00C60492">
        <w:rPr>
          <w:noProof/>
          <w:highlight w:val="yellow"/>
          <w:lang w:val="en-US"/>
        </w:rPr>
        <w:drawing>
          <wp:anchor distT="0" distB="0" distL="114300" distR="114300" simplePos="0" relativeHeight="251658240" behindDoc="1" locked="0" layoutInCell="1" allowOverlap="1" wp14:anchorId="62E020D6" wp14:editId="09EDB67D">
            <wp:simplePos x="0" y="0"/>
            <wp:positionH relativeFrom="margin">
              <wp:posOffset>-358140</wp:posOffset>
            </wp:positionH>
            <wp:positionV relativeFrom="paragraph">
              <wp:posOffset>180975</wp:posOffset>
            </wp:positionV>
            <wp:extent cx="6479540" cy="1045210"/>
            <wp:effectExtent l="0" t="0" r="0" b="2540"/>
            <wp:wrapNone/>
            <wp:docPr id="314"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rot="10800000">
                      <a:off x="0" y="0"/>
                      <a:ext cx="6479540" cy="1045210"/>
                    </a:xfrm>
                    <a:prstGeom prst="rect">
                      <a:avLst/>
                    </a:prstGeom>
                    <a:noFill/>
                  </pic:spPr>
                </pic:pic>
              </a:graphicData>
            </a:graphic>
            <wp14:sizeRelH relativeFrom="page">
              <wp14:pctWidth>0</wp14:pctWidth>
            </wp14:sizeRelH>
            <wp14:sizeRelV relativeFrom="page">
              <wp14:pctHeight>0</wp14:pctHeight>
            </wp14:sizeRelV>
          </wp:anchor>
        </w:drawing>
      </w:r>
    </w:p>
    <w:p w14:paraId="3549641E" w14:textId="77777777" w:rsidR="00153437" w:rsidRPr="00C60492" w:rsidRDefault="00153437">
      <w:pPr>
        <w:rPr>
          <w:highlight w:val="yellow"/>
          <w:lang w:val="sr-Latn-ME"/>
        </w:rPr>
      </w:pPr>
    </w:p>
    <w:p w14:paraId="5B92B175" w14:textId="77777777" w:rsidR="00C539E1" w:rsidRPr="00C60492" w:rsidRDefault="00C539E1">
      <w:pPr>
        <w:rPr>
          <w:highlight w:val="yellow"/>
          <w:lang w:val="sr-Latn-ME"/>
        </w:rPr>
      </w:pPr>
    </w:p>
    <w:p w14:paraId="25AEB830" w14:textId="77777777" w:rsidR="00C539E1" w:rsidRPr="00C60492" w:rsidRDefault="00C539E1">
      <w:pPr>
        <w:rPr>
          <w:highlight w:val="yellow"/>
          <w:lang w:val="sr-Latn-ME"/>
        </w:rPr>
      </w:pPr>
    </w:p>
    <w:p w14:paraId="3ADCC561" w14:textId="77777777" w:rsidR="00C539E1" w:rsidRPr="00C60492" w:rsidRDefault="00C539E1">
      <w:pPr>
        <w:rPr>
          <w:highlight w:val="yellow"/>
          <w:lang w:val="sr-Latn-ME"/>
        </w:rPr>
      </w:pPr>
    </w:p>
    <w:p w14:paraId="428D0011" w14:textId="77777777" w:rsidR="00C539E1" w:rsidRPr="00C60492" w:rsidRDefault="00C539E1">
      <w:pPr>
        <w:rPr>
          <w:highlight w:val="yellow"/>
          <w:lang w:val="sr-Latn-ME"/>
        </w:rPr>
      </w:pPr>
    </w:p>
    <w:p w14:paraId="3648603F" w14:textId="77777777" w:rsidR="00C539E1" w:rsidRPr="00C60492" w:rsidRDefault="00C539E1">
      <w:pPr>
        <w:rPr>
          <w:highlight w:val="yellow"/>
          <w:lang w:val="sr-Latn-ME"/>
        </w:rPr>
      </w:pPr>
    </w:p>
    <w:p w14:paraId="11A12316" w14:textId="77777777" w:rsidR="00C539E1" w:rsidRPr="00C60492" w:rsidRDefault="00C539E1">
      <w:pPr>
        <w:rPr>
          <w:highlight w:val="yellow"/>
          <w:lang w:val="sr-Latn-ME"/>
        </w:rPr>
      </w:pPr>
    </w:p>
    <w:p w14:paraId="5D508198" w14:textId="77777777" w:rsidR="00A24D5F" w:rsidRPr="00A24D5F" w:rsidRDefault="00A24D5F" w:rsidP="00A24D5F">
      <w:pPr>
        <w:jc w:val="center"/>
        <w:rPr>
          <w:rFonts w:cs="Tahoma"/>
          <w:b/>
          <w:bCs/>
          <w:color w:val="4F81BD"/>
          <w:sz w:val="56"/>
          <w:szCs w:val="60"/>
          <w:lang w:val="sr-Latn-ME"/>
        </w:rPr>
      </w:pPr>
      <w:r w:rsidRPr="00A24D5F">
        <w:rPr>
          <w:rFonts w:cs="Tahoma"/>
          <w:b/>
          <w:bCs/>
          <w:color w:val="4F81BD"/>
          <w:sz w:val="56"/>
          <w:szCs w:val="60"/>
          <w:lang w:val="sr-Latn-ME"/>
        </w:rPr>
        <w:t>Razmjena poruka između</w:t>
      </w:r>
    </w:p>
    <w:p w14:paraId="6DCBC06E" w14:textId="136C9EB3" w:rsidR="00C539E1" w:rsidRPr="00C60492" w:rsidRDefault="00A24D5F" w:rsidP="00C539E1">
      <w:pPr>
        <w:jc w:val="center"/>
        <w:rPr>
          <w:rFonts w:cs="Tahoma"/>
          <w:b/>
          <w:bCs/>
          <w:color w:val="4F81BD"/>
          <w:sz w:val="56"/>
          <w:szCs w:val="60"/>
          <w:lang w:val="sr-Latn-ME"/>
        </w:rPr>
      </w:pPr>
      <w:r w:rsidRPr="00A24D5F">
        <w:rPr>
          <w:rFonts w:cs="Tahoma"/>
          <w:b/>
          <w:bCs/>
          <w:color w:val="4F81BD"/>
          <w:sz w:val="56"/>
          <w:szCs w:val="60"/>
          <w:lang w:val="sr-Latn-ME"/>
        </w:rPr>
        <w:t xml:space="preserve">privrednih subjekata i </w:t>
      </w:r>
      <w:r>
        <w:rPr>
          <w:rFonts w:cs="Tahoma"/>
          <w:b/>
          <w:bCs/>
          <w:color w:val="4F81BD"/>
          <w:sz w:val="56"/>
          <w:szCs w:val="60"/>
          <w:lang w:val="sr-Latn-ME"/>
        </w:rPr>
        <w:t>Nacionalne</w:t>
      </w:r>
      <w:r w:rsidRPr="00A24D5F">
        <w:rPr>
          <w:rFonts w:cs="Tahoma"/>
          <w:b/>
          <w:bCs/>
          <w:color w:val="4F81BD"/>
          <w:sz w:val="56"/>
          <w:szCs w:val="60"/>
          <w:lang w:val="sr-Latn-ME"/>
        </w:rPr>
        <w:t xml:space="preserve"> aplikacij</w:t>
      </w:r>
      <w:r w:rsidR="0010644F">
        <w:rPr>
          <w:rFonts w:cs="Tahoma"/>
          <w:b/>
          <w:bCs/>
          <w:color w:val="4F81BD"/>
          <w:sz w:val="56"/>
          <w:szCs w:val="60"/>
          <w:lang w:val="sr-Latn-ME"/>
        </w:rPr>
        <w:t>e</w:t>
      </w:r>
      <w:r w:rsidRPr="00A24D5F">
        <w:rPr>
          <w:rFonts w:cs="Tahoma"/>
          <w:b/>
          <w:bCs/>
          <w:color w:val="4F81BD"/>
          <w:sz w:val="56"/>
          <w:szCs w:val="60"/>
          <w:lang w:val="sr-Latn-ME"/>
        </w:rPr>
        <w:t xml:space="preserve"> za tranzit za novi kompjuterizovani tranzitni sistem </w:t>
      </w:r>
      <w:r w:rsidR="009F0C69">
        <w:rPr>
          <w:rFonts w:cs="Tahoma"/>
          <w:b/>
          <w:bCs/>
          <w:color w:val="4F81BD"/>
          <w:sz w:val="56"/>
          <w:szCs w:val="60"/>
          <w:lang w:val="sr-Latn-ME"/>
        </w:rPr>
        <w:t xml:space="preserve">NTA NCTSP6 </w:t>
      </w:r>
      <w:r w:rsidR="00A70E46" w:rsidRPr="00C60492">
        <w:rPr>
          <w:rFonts w:cs="Tahoma"/>
          <w:b/>
          <w:bCs/>
          <w:color w:val="4F81BD"/>
          <w:sz w:val="56"/>
          <w:szCs w:val="60"/>
          <w:lang w:val="sr-Latn-ME"/>
        </w:rPr>
        <w:t xml:space="preserve"> </w:t>
      </w:r>
      <w:r w:rsidR="008701F9" w:rsidRPr="00C60492">
        <w:rPr>
          <w:rFonts w:cs="Tahoma"/>
          <w:b/>
          <w:bCs/>
          <w:color w:val="4F81BD"/>
          <w:sz w:val="56"/>
          <w:szCs w:val="60"/>
          <w:lang w:val="sr-Latn-ME"/>
        </w:rPr>
        <w:t xml:space="preserve"> v. </w:t>
      </w:r>
      <w:r w:rsidR="002E67C5">
        <w:rPr>
          <w:rFonts w:cs="Tahoma"/>
          <w:b/>
          <w:bCs/>
          <w:color w:val="4F81BD"/>
          <w:sz w:val="56"/>
          <w:szCs w:val="60"/>
          <w:lang w:val="sr-Latn-ME"/>
        </w:rPr>
        <w:t>3</w:t>
      </w:r>
      <w:r w:rsidR="008701F9" w:rsidRPr="00C60492">
        <w:rPr>
          <w:rFonts w:cs="Tahoma"/>
          <w:b/>
          <w:bCs/>
          <w:color w:val="4F81BD"/>
          <w:sz w:val="56"/>
          <w:szCs w:val="60"/>
          <w:lang w:val="sr-Latn-ME"/>
        </w:rPr>
        <w:t>.0</w:t>
      </w:r>
      <w:r w:rsidR="002E67C5">
        <w:rPr>
          <w:rFonts w:cs="Tahoma"/>
          <w:b/>
          <w:bCs/>
          <w:color w:val="4F81BD"/>
          <w:sz w:val="56"/>
          <w:szCs w:val="60"/>
          <w:lang w:val="sr-Latn-ME"/>
        </w:rPr>
        <w:t>0</w:t>
      </w:r>
    </w:p>
    <w:p w14:paraId="3CA23A11" w14:textId="43F75A0E" w:rsidR="00C539E1" w:rsidRPr="00C60492" w:rsidRDefault="00C539E1" w:rsidP="00C539E1">
      <w:pPr>
        <w:jc w:val="center"/>
        <w:rPr>
          <w:rFonts w:cs="Tahoma"/>
          <w:b/>
          <w:bCs/>
          <w:sz w:val="36"/>
          <w:szCs w:val="36"/>
          <w:lang w:val="sr-Latn-ME"/>
        </w:rPr>
      </w:pPr>
      <w:r w:rsidRPr="00C60492">
        <w:rPr>
          <w:rFonts w:cs="Tahoma"/>
          <w:b/>
          <w:bCs/>
          <w:sz w:val="36"/>
          <w:szCs w:val="36"/>
          <w:lang w:val="sr-Latn-ME"/>
        </w:rPr>
        <w:t>Referen</w:t>
      </w:r>
      <w:r w:rsidR="00AA47CE" w:rsidRPr="00C60492">
        <w:rPr>
          <w:rFonts w:cs="Tahoma"/>
          <w:b/>
          <w:bCs/>
          <w:sz w:val="36"/>
          <w:szCs w:val="36"/>
          <w:lang w:val="sr-Latn-ME"/>
        </w:rPr>
        <w:t>tni broj dokumenta</w:t>
      </w:r>
      <w:r w:rsidR="00631329" w:rsidRPr="00C60492">
        <w:rPr>
          <w:rFonts w:cs="Tahoma"/>
          <w:b/>
          <w:bCs/>
          <w:sz w:val="36"/>
          <w:szCs w:val="36"/>
          <w:lang w:val="sr-Latn-ME"/>
        </w:rPr>
        <w:t>:</w:t>
      </w:r>
      <w:r w:rsidRPr="00C60492">
        <w:rPr>
          <w:rFonts w:cs="Tahoma"/>
          <w:b/>
          <w:bCs/>
          <w:sz w:val="36"/>
          <w:szCs w:val="36"/>
          <w:lang w:val="sr-Latn-ME"/>
        </w:rPr>
        <w:t xml:space="preserve"> </w:t>
      </w:r>
      <w:r w:rsidR="00A24D5F">
        <w:rPr>
          <w:rFonts w:cs="Tahoma"/>
          <w:b/>
          <w:bCs/>
          <w:sz w:val="36"/>
          <w:szCs w:val="36"/>
          <w:lang w:val="sr-Latn-ME"/>
        </w:rPr>
        <w:t>NCTS</w:t>
      </w:r>
      <w:r w:rsidR="008701F9" w:rsidRPr="00C60492">
        <w:rPr>
          <w:rFonts w:cs="Tahoma"/>
          <w:b/>
          <w:bCs/>
          <w:sz w:val="36"/>
          <w:szCs w:val="36"/>
          <w:lang w:val="sr-Latn-ME"/>
        </w:rPr>
        <w:t>_</w:t>
      </w:r>
      <w:r w:rsidR="00080B10" w:rsidRPr="00C60492">
        <w:rPr>
          <w:rFonts w:cs="Tahoma"/>
          <w:b/>
          <w:bCs/>
          <w:sz w:val="36"/>
          <w:szCs w:val="36"/>
          <w:lang w:val="sr-Latn-ME"/>
        </w:rPr>
        <w:t>EXT</w:t>
      </w:r>
      <w:r w:rsidR="00B53884" w:rsidRPr="00C60492">
        <w:rPr>
          <w:rFonts w:cs="Tahoma"/>
          <w:b/>
          <w:bCs/>
          <w:sz w:val="36"/>
          <w:szCs w:val="36"/>
          <w:lang w:val="sr-Latn-ME"/>
        </w:rPr>
        <w:t>_</w:t>
      </w:r>
      <w:r w:rsidR="00F219EF" w:rsidRPr="00C60492">
        <w:rPr>
          <w:rFonts w:cs="Tahoma"/>
          <w:b/>
          <w:bCs/>
          <w:sz w:val="36"/>
          <w:szCs w:val="36"/>
          <w:lang w:val="sr-Latn-ME"/>
        </w:rPr>
        <w:t>v</w:t>
      </w:r>
      <w:r w:rsidR="002E67C5">
        <w:rPr>
          <w:rFonts w:cs="Tahoma"/>
          <w:b/>
          <w:bCs/>
          <w:sz w:val="36"/>
          <w:szCs w:val="36"/>
          <w:lang w:val="sr-Latn-ME"/>
        </w:rPr>
        <w:t>3</w:t>
      </w:r>
      <w:r w:rsidR="00F219EF" w:rsidRPr="00C60492">
        <w:rPr>
          <w:rFonts w:cs="Tahoma"/>
          <w:b/>
          <w:bCs/>
          <w:sz w:val="36"/>
          <w:szCs w:val="36"/>
          <w:lang w:val="sr-Latn-ME"/>
        </w:rPr>
        <w:t>_0</w:t>
      </w:r>
      <w:r w:rsidR="002E67C5">
        <w:rPr>
          <w:rFonts w:cs="Tahoma"/>
          <w:b/>
          <w:bCs/>
          <w:sz w:val="36"/>
          <w:szCs w:val="36"/>
          <w:lang w:val="sr-Latn-ME"/>
        </w:rPr>
        <w:t>0</w:t>
      </w:r>
    </w:p>
    <w:p w14:paraId="369A6CA0" w14:textId="77777777" w:rsidR="00C539E1" w:rsidRPr="00C60492" w:rsidRDefault="00C539E1" w:rsidP="00C539E1">
      <w:pPr>
        <w:jc w:val="center"/>
        <w:rPr>
          <w:rFonts w:cs="Tahoma"/>
          <w:b/>
          <w:bCs/>
          <w:sz w:val="28"/>
          <w:szCs w:val="30"/>
          <w:lang w:val="sr-Latn-ME"/>
        </w:rPr>
      </w:pPr>
    </w:p>
    <w:p w14:paraId="5D4616C8" w14:textId="77777777" w:rsidR="00C539E1" w:rsidRPr="00C60492" w:rsidRDefault="00C539E1" w:rsidP="00C539E1">
      <w:pPr>
        <w:jc w:val="center"/>
        <w:rPr>
          <w:rFonts w:cs="Tahoma"/>
          <w:b/>
          <w:bCs/>
          <w:sz w:val="28"/>
          <w:lang w:val="sr-Latn-ME"/>
        </w:rPr>
      </w:pPr>
    </w:p>
    <w:p w14:paraId="3AF114DC" w14:textId="77777777" w:rsidR="00C539E1" w:rsidRPr="00C60492" w:rsidRDefault="00C539E1" w:rsidP="00C539E1">
      <w:pPr>
        <w:jc w:val="center"/>
        <w:rPr>
          <w:szCs w:val="22"/>
          <w:highlight w:val="yellow"/>
          <w:lang w:val="sr-Latn-ME"/>
        </w:rPr>
      </w:pPr>
    </w:p>
    <w:p w14:paraId="4DBA05E0" w14:textId="77777777" w:rsidR="00C539E1" w:rsidRPr="00C60492" w:rsidRDefault="00C539E1" w:rsidP="00C539E1">
      <w:pPr>
        <w:jc w:val="center"/>
        <w:rPr>
          <w:szCs w:val="22"/>
          <w:highlight w:val="yellow"/>
          <w:lang w:val="sr-Latn-ME"/>
        </w:rPr>
      </w:pPr>
    </w:p>
    <w:p w14:paraId="748046ED" w14:textId="77777777" w:rsidR="00C539E1" w:rsidRPr="00C60492" w:rsidRDefault="00C539E1" w:rsidP="00C539E1">
      <w:pPr>
        <w:jc w:val="center"/>
        <w:rPr>
          <w:szCs w:val="22"/>
          <w:highlight w:val="yellow"/>
          <w:lang w:val="sr-Latn-ME"/>
        </w:rPr>
      </w:pPr>
    </w:p>
    <w:p w14:paraId="782DE928" w14:textId="77777777" w:rsidR="00C539E1" w:rsidRPr="00C60492" w:rsidRDefault="00C539E1" w:rsidP="00C539E1">
      <w:pPr>
        <w:jc w:val="center"/>
        <w:rPr>
          <w:szCs w:val="22"/>
          <w:highlight w:val="yellow"/>
          <w:lang w:val="sr-Latn-ME"/>
        </w:rPr>
      </w:pPr>
    </w:p>
    <w:p w14:paraId="14569580" w14:textId="77777777" w:rsidR="00C539E1" w:rsidRPr="00C60492" w:rsidRDefault="00C539E1" w:rsidP="00C539E1">
      <w:pPr>
        <w:jc w:val="center"/>
        <w:rPr>
          <w:szCs w:val="22"/>
          <w:highlight w:val="yellow"/>
          <w:lang w:val="sr-Latn-ME"/>
        </w:rPr>
      </w:pPr>
    </w:p>
    <w:p w14:paraId="58B20D9D" w14:textId="77777777" w:rsidR="00C539E1" w:rsidRPr="00C60492" w:rsidRDefault="00C539E1" w:rsidP="00C539E1">
      <w:pPr>
        <w:jc w:val="center"/>
        <w:rPr>
          <w:szCs w:val="22"/>
          <w:highlight w:val="yellow"/>
          <w:lang w:val="sr-Latn-ME"/>
        </w:rPr>
      </w:pPr>
    </w:p>
    <w:p w14:paraId="41C13021" w14:textId="77777777" w:rsidR="00C539E1" w:rsidRPr="00C60492" w:rsidRDefault="00C539E1" w:rsidP="00C539E1">
      <w:pPr>
        <w:jc w:val="center"/>
        <w:rPr>
          <w:szCs w:val="22"/>
          <w:highlight w:val="yellow"/>
          <w:lang w:val="sr-Latn-ME"/>
        </w:rPr>
      </w:pPr>
    </w:p>
    <w:p w14:paraId="2B6031A3" w14:textId="77777777" w:rsidR="00C539E1" w:rsidRPr="00C60492" w:rsidRDefault="00C539E1" w:rsidP="00C539E1">
      <w:pPr>
        <w:jc w:val="center"/>
        <w:rPr>
          <w:szCs w:val="22"/>
          <w:highlight w:val="yellow"/>
          <w:lang w:val="sr-Latn-ME"/>
        </w:rPr>
      </w:pPr>
    </w:p>
    <w:p w14:paraId="2252C933" w14:textId="77777777" w:rsidR="00C539E1" w:rsidRPr="00C60492" w:rsidRDefault="00AE589E" w:rsidP="002E67C5">
      <w:pPr>
        <w:rPr>
          <w:szCs w:val="22"/>
          <w:highlight w:val="yellow"/>
          <w:lang w:val="sr-Latn-ME"/>
        </w:rPr>
      </w:pPr>
      <w:r w:rsidRPr="00C60492">
        <w:rPr>
          <w:noProof/>
          <w:highlight w:val="yellow"/>
          <w:lang w:val="en-US"/>
        </w:rPr>
        <w:drawing>
          <wp:anchor distT="0" distB="0" distL="114300" distR="114300" simplePos="0" relativeHeight="251658242" behindDoc="1" locked="0" layoutInCell="1" allowOverlap="1" wp14:anchorId="1FB03C23" wp14:editId="46FFDC89">
            <wp:simplePos x="0" y="0"/>
            <wp:positionH relativeFrom="margin">
              <wp:posOffset>0</wp:posOffset>
            </wp:positionH>
            <wp:positionV relativeFrom="paragraph">
              <wp:posOffset>-635</wp:posOffset>
            </wp:positionV>
            <wp:extent cx="6479540" cy="1045210"/>
            <wp:effectExtent l="0" t="0" r="0" b="2540"/>
            <wp:wrapNone/>
            <wp:docPr id="31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479540" cy="1045210"/>
                    </a:xfrm>
                    <a:prstGeom prst="rect">
                      <a:avLst/>
                    </a:prstGeom>
                    <a:noFill/>
                  </pic:spPr>
                </pic:pic>
              </a:graphicData>
            </a:graphic>
            <wp14:sizeRelH relativeFrom="page">
              <wp14:pctWidth>0</wp14:pctWidth>
            </wp14:sizeRelH>
            <wp14:sizeRelV relativeFrom="page">
              <wp14:pctHeight>0</wp14:pctHeight>
            </wp14:sizeRelV>
          </wp:anchor>
        </w:drawing>
      </w:r>
    </w:p>
    <w:p w14:paraId="5CFD6B2A" w14:textId="77777777" w:rsidR="00C539E1" w:rsidRPr="00C60492" w:rsidRDefault="00C539E1" w:rsidP="00C539E1">
      <w:pPr>
        <w:jc w:val="center"/>
        <w:rPr>
          <w:szCs w:val="22"/>
          <w:highlight w:val="yellow"/>
          <w:lang w:val="sr-Latn-ME"/>
        </w:rPr>
      </w:pPr>
    </w:p>
    <w:p w14:paraId="01050899" w14:textId="77777777" w:rsidR="00C539E1" w:rsidRPr="00C60492" w:rsidRDefault="00C539E1" w:rsidP="00C539E1">
      <w:pPr>
        <w:jc w:val="center"/>
        <w:rPr>
          <w:szCs w:val="22"/>
          <w:highlight w:val="yellow"/>
          <w:lang w:val="sr-Latn-ME"/>
        </w:rPr>
      </w:pPr>
    </w:p>
    <w:p w14:paraId="41D7D40B" w14:textId="77777777" w:rsidR="001F6920" w:rsidRPr="00C60492" w:rsidRDefault="001F6920" w:rsidP="001F6920">
      <w:pPr>
        <w:spacing w:before="240"/>
        <w:rPr>
          <w:b/>
          <w:lang w:val="sr-Latn-ME"/>
        </w:rPr>
      </w:pPr>
    </w:p>
    <w:tbl>
      <w:tblPr>
        <w:tblW w:w="9356" w:type="dxa"/>
        <w:tblLook w:val="0000" w:firstRow="0" w:lastRow="0" w:firstColumn="0" w:lastColumn="0" w:noHBand="0" w:noVBand="0"/>
      </w:tblPr>
      <w:tblGrid>
        <w:gridCol w:w="9054"/>
        <w:gridCol w:w="222"/>
        <w:gridCol w:w="222"/>
      </w:tblGrid>
      <w:tr w:rsidR="001F6920" w:rsidRPr="00710BCB" w14:paraId="09907BF8" w14:textId="77777777" w:rsidTr="001F6920">
        <w:tc>
          <w:tcPr>
            <w:tcW w:w="8912" w:type="dxa"/>
          </w:tcPr>
          <w:p w14:paraId="3BDA3FFD" w14:textId="6C1E204E" w:rsidR="001F6920" w:rsidRPr="00C60492" w:rsidRDefault="001F6920" w:rsidP="001F6920">
            <w:pPr>
              <w:spacing w:before="240"/>
              <w:rPr>
                <w:b/>
                <w:lang w:val="sr-Latn-ME"/>
              </w:rPr>
            </w:pPr>
            <w:r w:rsidRPr="00C60492">
              <w:rPr>
                <w:b/>
                <w:lang w:val="sr-Latn-ME"/>
              </w:rPr>
              <w:t xml:space="preserve">Status </w:t>
            </w:r>
            <w:r w:rsidR="00AA47CE" w:rsidRPr="00C60492">
              <w:rPr>
                <w:b/>
                <w:lang w:val="sr-Latn-ME"/>
              </w:rPr>
              <w:t>dokumenta</w:t>
            </w:r>
          </w:p>
          <w:tbl>
            <w:tblPr>
              <w:tblW w:w="4805" w:type="dxa"/>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Look w:val="0680" w:firstRow="0" w:lastRow="0" w:firstColumn="1" w:lastColumn="0" w:noHBand="1" w:noVBand="1"/>
            </w:tblPr>
            <w:tblGrid>
              <w:gridCol w:w="1872"/>
              <w:gridCol w:w="1872"/>
              <w:gridCol w:w="1061"/>
            </w:tblGrid>
            <w:tr w:rsidR="00AA47CE" w:rsidRPr="00710BCB" w14:paraId="04CE3A18" w14:textId="77777777" w:rsidTr="00AA47CE">
              <w:trPr>
                <w:trHeight w:val="421"/>
              </w:trPr>
              <w:tc>
                <w:tcPr>
                  <w:tcW w:w="1872" w:type="dxa"/>
                  <w:tcBorders>
                    <w:top w:val="single" w:sz="12" w:space="0" w:color="000000"/>
                    <w:left w:val="single" w:sz="12" w:space="0" w:color="000000"/>
                    <w:right w:val="single" w:sz="12" w:space="0" w:color="000000"/>
                  </w:tcBorders>
                  <w:shd w:val="clear" w:color="auto" w:fill="9CC2E5"/>
                  <w:vAlign w:val="center"/>
                </w:tcPr>
                <w:p w14:paraId="3ED59FC9" w14:textId="5C567DC8" w:rsidR="00AA47CE" w:rsidRPr="00ED6FEE" w:rsidRDefault="00AA47CE" w:rsidP="001F6920">
                  <w:pPr>
                    <w:ind w:left="57" w:right="57"/>
                    <w:jc w:val="left"/>
                    <w:rPr>
                      <w:rFonts w:eastAsia="Times New Roman"/>
                      <w:b/>
                      <w:lang w:val="sr-Latn-ME" w:eastAsia="pl-PL"/>
                    </w:rPr>
                  </w:pPr>
                  <w:r w:rsidRPr="00ED6FEE">
                    <w:rPr>
                      <w:rFonts w:eastAsia="Times New Roman"/>
                      <w:b/>
                      <w:lang w:val="sr-Latn-ME" w:eastAsia="pl-PL"/>
                    </w:rPr>
                    <w:t xml:space="preserve">Podnešeno dana </w:t>
                  </w:r>
                </w:p>
              </w:tc>
              <w:tc>
                <w:tcPr>
                  <w:tcW w:w="2933" w:type="dxa"/>
                  <w:gridSpan w:val="2"/>
                  <w:vAlign w:val="center"/>
                </w:tcPr>
                <w:p w14:paraId="245FA874" w14:textId="36FC0BAC" w:rsidR="00AA47CE" w:rsidRPr="00ED6FEE" w:rsidRDefault="00ED6FEE" w:rsidP="00AA47CE">
                  <w:pPr>
                    <w:ind w:left="57" w:right="57"/>
                    <w:jc w:val="left"/>
                    <w:rPr>
                      <w:rFonts w:eastAsia="Times New Roman"/>
                      <w:lang w:val="sr-Latn-ME" w:eastAsia="pl-PL"/>
                    </w:rPr>
                  </w:pPr>
                  <w:r w:rsidRPr="00ED6FEE">
                    <w:rPr>
                      <w:rFonts w:eastAsia="Times New Roman"/>
                      <w:lang w:val="sr-Latn-ME" w:eastAsia="pl-PL"/>
                    </w:rPr>
                    <w:t>12</w:t>
                  </w:r>
                  <w:r w:rsidR="00E7446C" w:rsidRPr="00ED6FEE">
                    <w:rPr>
                      <w:rFonts w:eastAsia="Times New Roman"/>
                      <w:lang w:val="sr-Latn-ME" w:eastAsia="pl-PL"/>
                    </w:rPr>
                    <w:t>.</w:t>
                  </w:r>
                  <w:r w:rsidR="005E231A" w:rsidRPr="00ED6FEE">
                    <w:rPr>
                      <w:rFonts w:eastAsia="Times New Roman"/>
                      <w:lang w:val="sr-Latn-ME" w:eastAsia="pl-PL"/>
                    </w:rPr>
                    <w:t xml:space="preserve"> </w:t>
                  </w:r>
                  <w:r w:rsidRPr="00ED6FEE">
                    <w:rPr>
                      <w:rFonts w:eastAsia="Times New Roman"/>
                      <w:lang w:val="sr-Latn-ME" w:eastAsia="pl-PL"/>
                    </w:rPr>
                    <w:t>2</w:t>
                  </w:r>
                  <w:r w:rsidR="00E7446C" w:rsidRPr="00ED6FEE">
                    <w:rPr>
                      <w:rFonts w:eastAsia="Times New Roman"/>
                      <w:lang w:val="sr-Latn-ME" w:eastAsia="pl-PL"/>
                    </w:rPr>
                    <w:t>.</w:t>
                  </w:r>
                  <w:r w:rsidR="005E231A" w:rsidRPr="00ED6FEE">
                    <w:rPr>
                      <w:rFonts w:eastAsia="Times New Roman"/>
                      <w:lang w:val="sr-Latn-ME" w:eastAsia="pl-PL"/>
                    </w:rPr>
                    <w:t xml:space="preserve"> </w:t>
                  </w:r>
                  <w:r w:rsidR="00E7446C" w:rsidRPr="00ED6FEE">
                    <w:rPr>
                      <w:rFonts w:eastAsia="Times New Roman"/>
                      <w:lang w:val="sr-Latn-ME" w:eastAsia="pl-PL"/>
                    </w:rPr>
                    <w:t>2026</w:t>
                  </w:r>
                  <w:r w:rsidR="005E231A" w:rsidRPr="00ED6FEE">
                    <w:rPr>
                      <w:rFonts w:eastAsia="Times New Roman"/>
                      <w:lang w:val="sr-Latn-ME" w:eastAsia="pl-PL"/>
                    </w:rPr>
                    <w:t>.</w:t>
                  </w:r>
                </w:p>
              </w:tc>
            </w:tr>
            <w:tr w:rsidR="00AA47CE" w:rsidRPr="00710BCB" w14:paraId="2BD84CD0" w14:textId="77777777" w:rsidTr="00AA47CE">
              <w:trPr>
                <w:trHeight w:val="407"/>
              </w:trPr>
              <w:tc>
                <w:tcPr>
                  <w:tcW w:w="1872" w:type="dxa"/>
                  <w:tcBorders>
                    <w:left w:val="single" w:sz="12" w:space="0" w:color="000000"/>
                    <w:right w:val="single" w:sz="12" w:space="0" w:color="000000"/>
                  </w:tcBorders>
                  <w:shd w:val="clear" w:color="auto" w:fill="9CC2E5"/>
                  <w:vAlign w:val="center"/>
                </w:tcPr>
                <w:p w14:paraId="769756EC" w14:textId="71E30A9E" w:rsidR="00AA47CE" w:rsidRPr="00C60492" w:rsidRDefault="00AA47CE" w:rsidP="001F6920">
                  <w:pPr>
                    <w:ind w:left="57" w:right="57"/>
                    <w:jc w:val="left"/>
                    <w:rPr>
                      <w:rFonts w:eastAsia="Times New Roman"/>
                      <w:b/>
                      <w:lang w:val="sr-Latn-ME" w:eastAsia="pl-PL"/>
                    </w:rPr>
                  </w:pPr>
                  <w:r w:rsidRPr="00C60492">
                    <w:rPr>
                      <w:rFonts w:eastAsia="Times New Roman"/>
                      <w:b/>
                      <w:lang w:val="sr-Latn-ME" w:eastAsia="pl-PL"/>
                    </w:rPr>
                    <w:t>Verzija</w:t>
                  </w:r>
                </w:p>
              </w:tc>
              <w:tc>
                <w:tcPr>
                  <w:tcW w:w="2933" w:type="dxa"/>
                  <w:gridSpan w:val="2"/>
                  <w:vAlign w:val="center"/>
                </w:tcPr>
                <w:p w14:paraId="26EEA262" w14:textId="40DAA1CD" w:rsidR="00AA47CE" w:rsidRPr="00C60492" w:rsidRDefault="002E67C5" w:rsidP="001F6920">
                  <w:pPr>
                    <w:ind w:left="57" w:right="57"/>
                    <w:jc w:val="left"/>
                    <w:rPr>
                      <w:rFonts w:eastAsia="Times New Roman"/>
                      <w:lang w:val="sr-Latn-ME" w:eastAsia="pl-PL"/>
                    </w:rPr>
                  </w:pPr>
                  <w:r>
                    <w:rPr>
                      <w:rFonts w:eastAsia="Times New Roman"/>
                      <w:lang w:val="sr-Latn-ME" w:eastAsia="pl-PL"/>
                    </w:rPr>
                    <w:t>3</w:t>
                  </w:r>
                  <w:r w:rsidR="00AA47CE" w:rsidRPr="00C60492">
                    <w:rPr>
                      <w:rFonts w:eastAsia="Times New Roman"/>
                      <w:lang w:val="sr-Latn-ME" w:eastAsia="pl-PL"/>
                    </w:rPr>
                    <w:t>.0</w:t>
                  </w:r>
                  <w:r>
                    <w:rPr>
                      <w:rFonts w:eastAsia="Times New Roman"/>
                      <w:lang w:val="sr-Latn-ME" w:eastAsia="pl-PL"/>
                    </w:rPr>
                    <w:t>0</w:t>
                  </w:r>
                </w:p>
              </w:tc>
            </w:tr>
            <w:tr w:rsidR="00AA47CE" w:rsidRPr="00710BCB" w14:paraId="68E1E383" w14:textId="77777777" w:rsidTr="00AA47CE">
              <w:trPr>
                <w:trHeight w:val="407"/>
              </w:trPr>
              <w:tc>
                <w:tcPr>
                  <w:tcW w:w="1872" w:type="dxa"/>
                  <w:vMerge w:val="restart"/>
                  <w:tcBorders>
                    <w:left w:val="single" w:sz="12" w:space="0" w:color="000000"/>
                    <w:right w:val="single" w:sz="12" w:space="0" w:color="000000"/>
                  </w:tcBorders>
                  <w:shd w:val="clear" w:color="auto" w:fill="9CC2E5"/>
                  <w:vAlign w:val="center"/>
                </w:tcPr>
                <w:p w14:paraId="24079EC8" w14:textId="77777777" w:rsidR="00AA47CE" w:rsidRPr="00C60492" w:rsidRDefault="00AA47CE" w:rsidP="001F6920">
                  <w:pPr>
                    <w:ind w:left="57" w:right="57"/>
                    <w:jc w:val="left"/>
                    <w:rPr>
                      <w:rFonts w:eastAsia="Times New Roman"/>
                      <w:b/>
                      <w:lang w:val="sr-Latn-ME" w:eastAsia="pl-PL"/>
                    </w:rPr>
                  </w:pPr>
                  <w:r w:rsidRPr="00C60492">
                    <w:rPr>
                      <w:rFonts w:eastAsia="Times New Roman"/>
                      <w:b/>
                      <w:lang w:val="sr-Latn-ME" w:eastAsia="pl-PL"/>
                    </w:rPr>
                    <w:t>Status</w:t>
                  </w:r>
                </w:p>
              </w:tc>
              <w:tc>
                <w:tcPr>
                  <w:tcW w:w="1872" w:type="dxa"/>
                  <w:vAlign w:val="center"/>
                </w:tcPr>
                <w:p w14:paraId="5363229E" w14:textId="46B18D58" w:rsidR="00AA47CE" w:rsidRPr="00C60492" w:rsidRDefault="00AA47CE" w:rsidP="001F6920">
                  <w:pPr>
                    <w:ind w:left="57" w:right="57"/>
                    <w:jc w:val="left"/>
                    <w:rPr>
                      <w:rFonts w:eastAsia="Times New Roman"/>
                      <w:lang w:val="sr-Latn-ME" w:eastAsia="pl-PL"/>
                    </w:rPr>
                  </w:pPr>
                  <w:r w:rsidRPr="00C60492">
                    <w:rPr>
                      <w:rFonts w:eastAsia="Times New Roman"/>
                      <w:lang w:val="sr-Latn-ME" w:eastAsia="pl-PL"/>
                    </w:rPr>
                    <w:t>Nacrt</w:t>
                  </w:r>
                </w:p>
              </w:tc>
              <w:tc>
                <w:tcPr>
                  <w:tcW w:w="1061" w:type="dxa"/>
                  <w:vAlign w:val="center"/>
                </w:tcPr>
                <w:p w14:paraId="1D33D793" w14:textId="4B75FF9C" w:rsidR="00AA47CE" w:rsidRPr="00C60492" w:rsidRDefault="00AA47CE" w:rsidP="001F6920">
                  <w:pPr>
                    <w:ind w:left="57" w:right="57"/>
                    <w:jc w:val="center"/>
                    <w:rPr>
                      <w:rFonts w:eastAsia="Times New Roman"/>
                      <w:lang w:val="sr-Latn-ME" w:eastAsia="pl-PL"/>
                    </w:rPr>
                  </w:pPr>
                  <w:r w:rsidRPr="00C60492">
                    <w:rPr>
                      <w:rFonts w:eastAsia="Times New Roman"/>
                      <w:lang w:val="sr-Latn-ME" w:eastAsia="pl-PL"/>
                    </w:rPr>
                    <w:t xml:space="preserve"> </w:t>
                  </w:r>
                </w:p>
              </w:tc>
            </w:tr>
            <w:tr w:rsidR="00AA47CE" w:rsidRPr="00710BCB" w14:paraId="18BA8F8D" w14:textId="77777777" w:rsidTr="00AA47CE">
              <w:trPr>
                <w:trHeight w:val="434"/>
              </w:trPr>
              <w:tc>
                <w:tcPr>
                  <w:tcW w:w="1872" w:type="dxa"/>
                  <w:vMerge/>
                  <w:tcBorders>
                    <w:left w:val="single" w:sz="12" w:space="0" w:color="000000"/>
                    <w:right w:val="single" w:sz="12" w:space="0" w:color="000000"/>
                  </w:tcBorders>
                  <w:shd w:val="clear" w:color="auto" w:fill="9CC2E5"/>
                  <w:vAlign w:val="center"/>
                </w:tcPr>
                <w:p w14:paraId="3CE212E0" w14:textId="77777777" w:rsidR="00AA47CE" w:rsidRPr="00C60492" w:rsidRDefault="00AA47CE" w:rsidP="001F6920">
                  <w:pPr>
                    <w:ind w:left="57" w:right="57"/>
                    <w:jc w:val="left"/>
                    <w:rPr>
                      <w:rFonts w:eastAsia="Times New Roman"/>
                      <w:b/>
                      <w:lang w:val="sr-Latn-ME" w:eastAsia="pl-PL"/>
                    </w:rPr>
                  </w:pPr>
                </w:p>
              </w:tc>
              <w:tc>
                <w:tcPr>
                  <w:tcW w:w="1872" w:type="dxa"/>
                  <w:vAlign w:val="center"/>
                </w:tcPr>
                <w:p w14:paraId="47FADFA2" w14:textId="1A86303A" w:rsidR="00AA47CE" w:rsidRPr="00C60492" w:rsidRDefault="00AA47CE" w:rsidP="001F6920">
                  <w:pPr>
                    <w:ind w:left="57" w:right="57"/>
                    <w:jc w:val="left"/>
                    <w:rPr>
                      <w:rFonts w:eastAsia="Times New Roman"/>
                      <w:lang w:val="sr-Latn-ME" w:eastAsia="pl-PL"/>
                    </w:rPr>
                  </w:pPr>
                  <w:r w:rsidRPr="00C60492">
                    <w:rPr>
                      <w:rFonts w:eastAsia="Times New Roman"/>
                      <w:lang w:val="sr-Latn-ME" w:eastAsia="pl-PL"/>
                    </w:rPr>
                    <w:t>Na odobrenje</w:t>
                  </w:r>
                </w:p>
              </w:tc>
              <w:tc>
                <w:tcPr>
                  <w:tcW w:w="1061" w:type="dxa"/>
                  <w:vAlign w:val="center"/>
                </w:tcPr>
                <w:p w14:paraId="7E6235E5" w14:textId="66A58A8C" w:rsidR="00AA47CE" w:rsidRPr="00C60492" w:rsidRDefault="00AA47CE" w:rsidP="001F6920">
                  <w:pPr>
                    <w:ind w:left="57" w:right="57"/>
                    <w:jc w:val="center"/>
                    <w:rPr>
                      <w:rFonts w:eastAsia="Times New Roman"/>
                      <w:lang w:val="sr-Latn-ME" w:eastAsia="pl-PL"/>
                    </w:rPr>
                  </w:pPr>
                </w:p>
              </w:tc>
            </w:tr>
            <w:tr w:rsidR="00AA47CE" w:rsidRPr="00710BCB" w14:paraId="6018CE56" w14:textId="77777777" w:rsidTr="00AA47CE">
              <w:trPr>
                <w:trHeight w:val="421"/>
              </w:trPr>
              <w:tc>
                <w:tcPr>
                  <w:tcW w:w="1872" w:type="dxa"/>
                  <w:vMerge/>
                  <w:tcBorders>
                    <w:left w:val="single" w:sz="12" w:space="0" w:color="000000"/>
                    <w:bottom w:val="single" w:sz="12" w:space="0" w:color="000000"/>
                    <w:right w:val="single" w:sz="12" w:space="0" w:color="000000"/>
                  </w:tcBorders>
                  <w:shd w:val="clear" w:color="auto" w:fill="9CC2E5"/>
                  <w:vAlign w:val="center"/>
                </w:tcPr>
                <w:p w14:paraId="4821C35A" w14:textId="77777777" w:rsidR="00AA47CE" w:rsidRPr="00C60492" w:rsidRDefault="00AA47CE" w:rsidP="001F6920">
                  <w:pPr>
                    <w:ind w:left="57" w:right="57"/>
                    <w:jc w:val="left"/>
                    <w:rPr>
                      <w:rFonts w:eastAsia="Times New Roman"/>
                      <w:b/>
                      <w:lang w:val="sr-Latn-ME" w:eastAsia="pl-PL"/>
                    </w:rPr>
                  </w:pPr>
                </w:p>
              </w:tc>
              <w:tc>
                <w:tcPr>
                  <w:tcW w:w="1872" w:type="dxa"/>
                  <w:vAlign w:val="center"/>
                </w:tcPr>
                <w:p w14:paraId="52503733" w14:textId="5622D2A8" w:rsidR="00AA47CE" w:rsidRPr="00C60492" w:rsidRDefault="00AA47CE" w:rsidP="001F6920">
                  <w:pPr>
                    <w:ind w:left="57" w:right="57"/>
                    <w:jc w:val="left"/>
                    <w:rPr>
                      <w:rFonts w:eastAsia="Times New Roman"/>
                      <w:lang w:val="sr-Latn-ME" w:eastAsia="pl-PL"/>
                    </w:rPr>
                  </w:pPr>
                  <w:r w:rsidRPr="00C60492">
                    <w:rPr>
                      <w:rFonts w:eastAsia="Times New Roman"/>
                      <w:lang w:val="sr-Latn-ME" w:eastAsia="pl-PL"/>
                    </w:rPr>
                    <w:t>Odobreno</w:t>
                  </w:r>
                </w:p>
              </w:tc>
              <w:tc>
                <w:tcPr>
                  <w:tcW w:w="1061" w:type="dxa"/>
                  <w:vAlign w:val="center"/>
                </w:tcPr>
                <w:p w14:paraId="6A6281C2" w14:textId="77C10BC0" w:rsidR="00AA47CE" w:rsidRPr="00C60492" w:rsidRDefault="00AA47CE" w:rsidP="001F6920">
                  <w:pPr>
                    <w:ind w:left="57" w:right="57"/>
                    <w:jc w:val="left"/>
                    <w:rPr>
                      <w:rFonts w:eastAsia="Times New Roman"/>
                      <w:lang w:val="sr-Latn-ME" w:eastAsia="pl-PL"/>
                    </w:rPr>
                  </w:pPr>
                  <w:r w:rsidRPr="00C60492">
                    <w:rPr>
                      <w:rFonts w:eastAsia="Times New Roman"/>
                      <w:lang w:val="sr-Latn-ME" w:eastAsia="pl-PL"/>
                    </w:rPr>
                    <w:t xml:space="preserve">  </w:t>
                  </w:r>
                  <w:r w:rsidR="00E7446C">
                    <w:rPr>
                      <w:rFonts w:eastAsia="Times New Roman"/>
                      <w:lang w:val="sr-Latn-ME" w:eastAsia="pl-PL"/>
                    </w:rPr>
                    <w:t>X</w:t>
                  </w:r>
                </w:p>
              </w:tc>
            </w:tr>
          </w:tbl>
          <w:p w14:paraId="32B0916F" w14:textId="77777777" w:rsidR="001F6920" w:rsidRPr="00C60492" w:rsidRDefault="001F6920" w:rsidP="001F6920">
            <w:pPr>
              <w:jc w:val="center"/>
              <w:rPr>
                <w:szCs w:val="22"/>
                <w:lang w:val="sr-Latn-ME"/>
              </w:rPr>
            </w:pPr>
          </w:p>
          <w:p w14:paraId="3AC82126" w14:textId="77DEA476" w:rsidR="001F6920" w:rsidRDefault="001F6920" w:rsidP="001F6920">
            <w:pPr>
              <w:jc w:val="center"/>
              <w:rPr>
                <w:szCs w:val="22"/>
                <w:lang w:val="sr-Latn-ME"/>
              </w:rPr>
            </w:pPr>
          </w:p>
          <w:p w14:paraId="33584B9D" w14:textId="77777777" w:rsidR="00356358" w:rsidRPr="00C60492" w:rsidRDefault="00356358" w:rsidP="001F6920">
            <w:pPr>
              <w:jc w:val="center"/>
              <w:rPr>
                <w:szCs w:val="22"/>
                <w:lang w:val="sr-Latn-ME"/>
              </w:rPr>
            </w:pPr>
          </w:p>
          <w:p w14:paraId="2AAC6FC5" w14:textId="3D380B71" w:rsidR="001F6920" w:rsidRPr="00C60492" w:rsidRDefault="00AA47CE" w:rsidP="001F6920">
            <w:pPr>
              <w:rPr>
                <w:b/>
                <w:lang w:val="sr-Latn-ME"/>
              </w:rPr>
            </w:pPr>
            <w:r w:rsidRPr="00C60492">
              <w:rPr>
                <w:b/>
                <w:lang w:val="sr-Latn-ME"/>
              </w:rPr>
              <w:t>ISTORIJA IZMJENA</w:t>
            </w:r>
          </w:p>
          <w:tbl>
            <w:tblPr>
              <w:tblW w:w="9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20" w:firstRow="1" w:lastRow="0" w:firstColumn="0" w:lastColumn="0" w:noHBand="0" w:noVBand="0"/>
            </w:tblPr>
            <w:tblGrid>
              <w:gridCol w:w="886"/>
              <w:gridCol w:w="670"/>
              <w:gridCol w:w="1445"/>
              <w:gridCol w:w="1967"/>
              <w:gridCol w:w="1216"/>
              <w:gridCol w:w="2924"/>
            </w:tblGrid>
            <w:tr w:rsidR="00AA47CE" w:rsidRPr="00710BCB" w14:paraId="7F6E0B8B" w14:textId="77777777" w:rsidTr="00356358">
              <w:trPr>
                <w:trHeight w:val="304"/>
              </w:trPr>
              <w:tc>
                <w:tcPr>
                  <w:tcW w:w="886" w:type="dxa"/>
                  <w:shd w:val="clear" w:color="auto" w:fill="9CC2E5"/>
                </w:tcPr>
                <w:p w14:paraId="34489E8D" w14:textId="0030865B" w:rsidR="00AA47CE" w:rsidRPr="00C60492" w:rsidRDefault="00AA47CE" w:rsidP="001F6920">
                  <w:pPr>
                    <w:spacing w:before="0"/>
                    <w:jc w:val="left"/>
                    <w:rPr>
                      <w:rFonts w:cs="Tahoma"/>
                      <w:b/>
                      <w:szCs w:val="24"/>
                      <w:lang w:val="sr-Latn-ME"/>
                    </w:rPr>
                  </w:pPr>
                  <w:r w:rsidRPr="00C60492">
                    <w:rPr>
                      <w:lang w:val="sr-Latn-ME"/>
                    </w:rPr>
                    <w:t>Izdanje</w:t>
                  </w:r>
                </w:p>
              </w:tc>
              <w:tc>
                <w:tcPr>
                  <w:tcW w:w="670" w:type="dxa"/>
                  <w:shd w:val="clear" w:color="auto" w:fill="9CC2E5"/>
                </w:tcPr>
                <w:p w14:paraId="60F753B9" w14:textId="4D4A66CA" w:rsidR="00AA47CE" w:rsidRPr="00C60492" w:rsidRDefault="00AA47CE" w:rsidP="001F6920">
                  <w:pPr>
                    <w:spacing w:before="0"/>
                    <w:jc w:val="left"/>
                    <w:rPr>
                      <w:rFonts w:cs="Tahoma"/>
                      <w:b/>
                      <w:szCs w:val="24"/>
                      <w:lang w:val="sr-Latn-ME"/>
                    </w:rPr>
                  </w:pPr>
                  <w:r w:rsidRPr="00C60492">
                    <w:rPr>
                      <w:lang w:val="sr-Latn-ME"/>
                    </w:rPr>
                    <w:t>Rev.</w:t>
                  </w:r>
                </w:p>
              </w:tc>
              <w:tc>
                <w:tcPr>
                  <w:tcW w:w="1445" w:type="dxa"/>
                  <w:shd w:val="clear" w:color="auto" w:fill="9CC2E5"/>
                </w:tcPr>
                <w:p w14:paraId="0B53CB82" w14:textId="1978D9B5" w:rsidR="00AA47CE" w:rsidRPr="00C60492" w:rsidRDefault="00AA47CE" w:rsidP="001F6920">
                  <w:pPr>
                    <w:spacing w:before="0"/>
                    <w:jc w:val="left"/>
                    <w:rPr>
                      <w:rFonts w:cs="Tahoma"/>
                      <w:b/>
                      <w:szCs w:val="24"/>
                      <w:lang w:val="sr-Latn-ME"/>
                    </w:rPr>
                  </w:pPr>
                  <w:r w:rsidRPr="00C60492">
                    <w:rPr>
                      <w:lang w:val="sr-Latn-ME"/>
                    </w:rPr>
                    <w:t>Datum</w:t>
                  </w:r>
                </w:p>
              </w:tc>
              <w:tc>
                <w:tcPr>
                  <w:tcW w:w="1967" w:type="dxa"/>
                  <w:shd w:val="clear" w:color="auto" w:fill="9CC2E5"/>
                </w:tcPr>
                <w:p w14:paraId="28B2F1E6" w14:textId="00F6B11C" w:rsidR="00AA47CE" w:rsidRPr="00C60492" w:rsidRDefault="00AA47CE" w:rsidP="001F6920">
                  <w:pPr>
                    <w:spacing w:before="0"/>
                    <w:jc w:val="left"/>
                    <w:rPr>
                      <w:rFonts w:cs="Tahoma"/>
                      <w:b/>
                      <w:szCs w:val="24"/>
                      <w:lang w:val="sr-Latn-ME"/>
                    </w:rPr>
                  </w:pPr>
                  <w:r w:rsidRPr="00C60492">
                    <w:rPr>
                      <w:lang w:val="sr-Latn-ME"/>
                    </w:rPr>
                    <w:t>Opis</w:t>
                  </w:r>
                </w:p>
              </w:tc>
              <w:tc>
                <w:tcPr>
                  <w:tcW w:w="1216" w:type="dxa"/>
                  <w:shd w:val="clear" w:color="auto" w:fill="9CC2E5"/>
                </w:tcPr>
                <w:p w14:paraId="73F6DCD1" w14:textId="63939CC0" w:rsidR="00AA47CE" w:rsidRPr="00C60492" w:rsidRDefault="00AA47CE" w:rsidP="001F6920">
                  <w:pPr>
                    <w:spacing w:before="0"/>
                    <w:jc w:val="left"/>
                    <w:rPr>
                      <w:rFonts w:cs="Tahoma"/>
                      <w:b/>
                      <w:szCs w:val="24"/>
                      <w:lang w:val="sr-Latn-ME"/>
                    </w:rPr>
                  </w:pPr>
                  <w:r w:rsidRPr="00C60492">
                    <w:rPr>
                      <w:lang w:val="sr-Latn-ME"/>
                    </w:rPr>
                    <w:t>Aktivnost*</w:t>
                  </w:r>
                </w:p>
              </w:tc>
              <w:tc>
                <w:tcPr>
                  <w:tcW w:w="2924" w:type="dxa"/>
                  <w:shd w:val="clear" w:color="auto" w:fill="9CC2E5"/>
                </w:tcPr>
                <w:p w14:paraId="60823D14" w14:textId="394A43D0" w:rsidR="00AA47CE" w:rsidRPr="00C60492" w:rsidRDefault="00AA47CE" w:rsidP="001F6920">
                  <w:pPr>
                    <w:spacing w:before="0"/>
                    <w:jc w:val="left"/>
                    <w:rPr>
                      <w:rFonts w:cs="Tahoma"/>
                      <w:b/>
                      <w:szCs w:val="24"/>
                      <w:lang w:val="sr-Latn-ME"/>
                    </w:rPr>
                  </w:pPr>
                  <w:r w:rsidRPr="00C60492">
                    <w:rPr>
                      <w:lang w:val="sr-Latn-ME"/>
                    </w:rPr>
                    <w:t>Strana</w:t>
                  </w:r>
                </w:p>
              </w:tc>
            </w:tr>
            <w:tr w:rsidR="001F6920" w:rsidRPr="00710BCB" w14:paraId="196C6B57" w14:textId="77777777" w:rsidTr="00356358">
              <w:trPr>
                <w:trHeight w:val="304"/>
              </w:trPr>
              <w:tc>
                <w:tcPr>
                  <w:tcW w:w="886" w:type="dxa"/>
                </w:tcPr>
                <w:p w14:paraId="3BBDC730" w14:textId="77777777" w:rsidR="001F6920" w:rsidRPr="00C60492" w:rsidRDefault="001F6920" w:rsidP="001F6920">
                  <w:pPr>
                    <w:spacing w:before="0"/>
                    <w:jc w:val="left"/>
                    <w:rPr>
                      <w:rFonts w:cs="Tahoma"/>
                      <w:szCs w:val="24"/>
                      <w:lang w:val="sr-Latn-ME"/>
                    </w:rPr>
                  </w:pPr>
                  <w:r w:rsidRPr="00C60492">
                    <w:rPr>
                      <w:rFonts w:cs="Tahoma"/>
                      <w:szCs w:val="24"/>
                      <w:lang w:val="sr-Latn-ME"/>
                    </w:rPr>
                    <w:t>1</w:t>
                  </w:r>
                </w:p>
              </w:tc>
              <w:tc>
                <w:tcPr>
                  <w:tcW w:w="670" w:type="dxa"/>
                </w:tcPr>
                <w:p w14:paraId="7A8F414B" w14:textId="77777777" w:rsidR="001F6920" w:rsidRPr="00C60492" w:rsidRDefault="001F6920" w:rsidP="001F6920">
                  <w:pPr>
                    <w:spacing w:before="0"/>
                    <w:jc w:val="left"/>
                    <w:rPr>
                      <w:rFonts w:cs="Tahoma"/>
                      <w:szCs w:val="24"/>
                      <w:lang w:val="sr-Latn-ME"/>
                    </w:rPr>
                  </w:pPr>
                  <w:r w:rsidRPr="00C60492">
                    <w:rPr>
                      <w:rFonts w:cs="Tahoma"/>
                      <w:szCs w:val="24"/>
                      <w:lang w:val="sr-Latn-ME"/>
                    </w:rPr>
                    <w:t>00</w:t>
                  </w:r>
                </w:p>
              </w:tc>
              <w:tc>
                <w:tcPr>
                  <w:tcW w:w="1445" w:type="dxa"/>
                </w:tcPr>
                <w:p w14:paraId="64C8D7AD" w14:textId="1E5F9E6A" w:rsidR="001F6920" w:rsidRPr="00C60492" w:rsidRDefault="002F1FE6" w:rsidP="001F6920">
                  <w:pPr>
                    <w:spacing w:before="0"/>
                    <w:jc w:val="left"/>
                    <w:rPr>
                      <w:rFonts w:cs="Tahoma"/>
                      <w:szCs w:val="24"/>
                      <w:lang w:val="sr-Latn-ME"/>
                    </w:rPr>
                  </w:pPr>
                  <w:r w:rsidRPr="00C60492">
                    <w:rPr>
                      <w:rFonts w:cs="Tahoma"/>
                      <w:szCs w:val="24"/>
                      <w:lang w:val="sr-Latn-ME"/>
                    </w:rPr>
                    <w:t>30</w:t>
                  </w:r>
                  <w:r w:rsidR="001F6920" w:rsidRPr="00C60492">
                    <w:rPr>
                      <w:rFonts w:cs="Tahoma"/>
                      <w:szCs w:val="24"/>
                      <w:lang w:val="sr-Latn-ME"/>
                    </w:rPr>
                    <w:t>-0</w:t>
                  </w:r>
                  <w:r w:rsidRPr="00C60492">
                    <w:rPr>
                      <w:rFonts w:cs="Tahoma"/>
                      <w:szCs w:val="24"/>
                      <w:lang w:val="sr-Latn-ME"/>
                    </w:rPr>
                    <w:t>9</w:t>
                  </w:r>
                  <w:r w:rsidR="001F6920" w:rsidRPr="00C60492">
                    <w:rPr>
                      <w:rFonts w:cs="Tahoma"/>
                      <w:szCs w:val="24"/>
                      <w:lang w:val="sr-Latn-ME"/>
                    </w:rPr>
                    <w:t>-20</w:t>
                  </w:r>
                  <w:r w:rsidR="00E24862" w:rsidRPr="00C60492">
                    <w:rPr>
                      <w:rFonts w:cs="Tahoma"/>
                      <w:szCs w:val="24"/>
                      <w:lang w:val="sr-Latn-ME"/>
                    </w:rPr>
                    <w:t>20</w:t>
                  </w:r>
                </w:p>
              </w:tc>
              <w:tc>
                <w:tcPr>
                  <w:tcW w:w="1967" w:type="dxa"/>
                </w:tcPr>
                <w:p w14:paraId="0806E463" w14:textId="2FC4A4C6" w:rsidR="001F6920" w:rsidRPr="00C60492" w:rsidRDefault="00AA47CE" w:rsidP="00AA47CE">
                  <w:pPr>
                    <w:spacing w:before="0"/>
                    <w:jc w:val="left"/>
                    <w:rPr>
                      <w:rFonts w:cs="Tahoma"/>
                      <w:szCs w:val="24"/>
                      <w:lang w:val="sr-Latn-ME"/>
                    </w:rPr>
                  </w:pPr>
                  <w:r w:rsidRPr="00C60492">
                    <w:rPr>
                      <w:rFonts w:cs="Tahoma"/>
                      <w:szCs w:val="24"/>
                      <w:lang w:val="sr-Latn-ME"/>
                    </w:rPr>
                    <w:t>Prvi nacrt</w:t>
                  </w:r>
                </w:p>
              </w:tc>
              <w:tc>
                <w:tcPr>
                  <w:tcW w:w="1216" w:type="dxa"/>
                </w:tcPr>
                <w:p w14:paraId="0B7469F5" w14:textId="77777777" w:rsidR="001F6920" w:rsidRPr="00C60492" w:rsidRDefault="001F6920" w:rsidP="001F6920">
                  <w:pPr>
                    <w:spacing w:before="0"/>
                    <w:jc w:val="left"/>
                    <w:rPr>
                      <w:rFonts w:cs="Tahoma"/>
                      <w:szCs w:val="24"/>
                      <w:lang w:val="sr-Latn-ME"/>
                    </w:rPr>
                  </w:pPr>
                  <w:r w:rsidRPr="00C60492">
                    <w:rPr>
                      <w:rFonts w:cs="Tahoma"/>
                      <w:szCs w:val="24"/>
                      <w:lang w:val="sr-Latn-ME"/>
                    </w:rPr>
                    <w:t>I</w:t>
                  </w:r>
                </w:p>
              </w:tc>
              <w:tc>
                <w:tcPr>
                  <w:tcW w:w="2924" w:type="dxa"/>
                </w:tcPr>
                <w:p w14:paraId="0C119421" w14:textId="4DD664A7" w:rsidR="001F6920" w:rsidRPr="00C60492" w:rsidRDefault="00AA47CE" w:rsidP="00AA47CE">
                  <w:pPr>
                    <w:spacing w:before="0"/>
                    <w:jc w:val="left"/>
                    <w:rPr>
                      <w:rFonts w:cs="Tahoma"/>
                      <w:szCs w:val="24"/>
                      <w:lang w:val="sr-Latn-ME"/>
                    </w:rPr>
                  </w:pPr>
                  <w:r w:rsidRPr="00C60492">
                    <w:rPr>
                      <w:rFonts w:cs="Tahoma"/>
                      <w:szCs w:val="24"/>
                      <w:lang w:val="sr-Latn-ME"/>
                    </w:rPr>
                    <w:t>Sve</w:t>
                  </w:r>
                </w:p>
              </w:tc>
            </w:tr>
            <w:tr w:rsidR="001F6920" w:rsidRPr="00710BCB" w14:paraId="10AA1EFD" w14:textId="77777777" w:rsidTr="00356358">
              <w:trPr>
                <w:trHeight w:val="288"/>
              </w:trPr>
              <w:tc>
                <w:tcPr>
                  <w:tcW w:w="886" w:type="dxa"/>
                </w:tcPr>
                <w:p w14:paraId="6F5EA8AB" w14:textId="3FD8FB95" w:rsidR="001F6920" w:rsidRPr="00C60492" w:rsidRDefault="004A57BD" w:rsidP="001F6920">
                  <w:pPr>
                    <w:spacing w:before="0"/>
                    <w:jc w:val="left"/>
                    <w:rPr>
                      <w:rFonts w:cs="Tahoma"/>
                      <w:szCs w:val="24"/>
                      <w:lang w:val="sr-Latn-ME"/>
                    </w:rPr>
                  </w:pPr>
                  <w:r>
                    <w:rPr>
                      <w:rFonts w:cs="Tahoma"/>
                      <w:szCs w:val="24"/>
                      <w:lang w:val="sr-Latn-ME"/>
                    </w:rPr>
                    <w:t>1</w:t>
                  </w:r>
                </w:p>
              </w:tc>
              <w:tc>
                <w:tcPr>
                  <w:tcW w:w="670" w:type="dxa"/>
                </w:tcPr>
                <w:p w14:paraId="1D798D94" w14:textId="48E8B588" w:rsidR="001F6920" w:rsidRPr="00C60492" w:rsidRDefault="004A57BD" w:rsidP="001F6920">
                  <w:pPr>
                    <w:spacing w:before="0"/>
                    <w:jc w:val="left"/>
                    <w:rPr>
                      <w:rFonts w:cs="Tahoma"/>
                      <w:szCs w:val="24"/>
                      <w:lang w:val="sr-Latn-ME"/>
                    </w:rPr>
                  </w:pPr>
                  <w:r>
                    <w:rPr>
                      <w:rFonts w:cs="Tahoma"/>
                      <w:szCs w:val="24"/>
                      <w:lang w:val="sr-Latn-ME"/>
                    </w:rPr>
                    <w:t>01</w:t>
                  </w:r>
                </w:p>
              </w:tc>
              <w:tc>
                <w:tcPr>
                  <w:tcW w:w="1445" w:type="dxa"/>
                </w:tcPr>
                <w:p w14:paraId="5B391824" w14:textId="47AF68E3" w:rsidR="001F6920" w:rsidRPr="00C60492" w:rsidRDefault="004A57BD" w:rsidP="001F6920">
                  <w:pPr>
                    <w:spacing w:before="0"/>
                    <w:jc w:val="left"/>
                    <w:rPr>
                      <w:rFonts w:cs="Tahoma"/>
                      <w:szCs w:val="24"/>
                      <w:lang w:val="sr-Latn-ME"/>
                    </w:rPr>
                  </w:pPr>
                  <w:r>
                    <w:rPr>
                      <w:rFonts w:cs="Tahoma"/>
                      <w:szCs w:val="24"/>
                      <w:lang w:val="sr-Latn-ME"/>
                    </w:rPr>
                    <w:t>30-10-2020</w:t>
                  </w:r>
                </w:p>
              </w:tc>
              <w:tc>
                <w:tcPr>
                  <w:tcW w:w="1967" w:type="dxa"/>
                </w:tcPr>
                <w:p w14:paraId="386011D1" w14:textId="0DA00E4C" w:rsidR="001F6920" w:rsidRPr="00C60492" w:rsidRDefault="0082344B" w:rsidP="001F6920">
                  <w:pPr>
                    <w:spacing w:before="0"/>
                    <w:jc w:val="left"/>
                    <w:rPr>
                      <w:rFonts w:cs="Tahoma"/>
                      <w:szCs w:val="24"/>
                      <w:lang w:val="sr-Latn-ME"/>
                    </w:rPr>
                  </w:pPr>
                  <w:r>
                    <w:rPr>
                      <w:rFonts w:cs="Tahoma"/>
                      <w:szCs w:val="24"/>
                      <w:lang w:val="sr-Latn-ME"/>
                    </w:rPr>
                    <w:t>Ažurirano</w:t>
                  </w:r>
                </w:p>
              </w:tc>
              <w:tc>
                <w:tcPr>
                  <w:tcW w:w="1216" w:type="dxa"/>
                </w:tcPr>
                <w:p w14:paraId="5898589D" w14:textId="7DB237C8" w:rsidR="001F6920" w:rsidRPr="00C60492" w:rsidRDefault="004A57BD" w:rsidP="001F6920">
                  <w:pPr>
                    <w:spacing w:before="0"/>
                    <w:jc w:val="left"/>
                    <w:rPr>
                      <w:rFonts w:cs="Tahoma"/>
                      <w:szCs w:val="24"/>
                      <w:lang w:val="sr-Latn-ME"/>
                    </w:rPr>
                  </w:pPr>
                  <w:r>
                    <w:rPr>
                      <w:rFonts w:cs="Tahoma"/>
                      <w:szCs w:val="24"/>
                      <w:lang w:val="sr-Latn-ME"/>
                    </w:rPr>
                    <w:t>I/R</w:t>
                  </w:r>
                </w:p>
              </w:tc>
              <w:tc>
                <w:tcPr>
                  <w:tcW w:w="2924" w:type="dxa"/>
                </w:tcPr>
                <w:p w14:paraId="678C6922" w14:textId="53BF6511" w:rsidR="001F6920" w:rsidRPr="00C60492" w:rsidRDefault="004A57BD" w:rsidP="001F6920">
                  <w:pPr>
                    <w:spacing w:before="0"/>
                    <w:jc w:val="left"/>
                    <w:rPr>
                      <w:rFonts w:cs="Tahoma"/>
                      <w:szCs w:val="24"/>
                      <w:lang w:val="sr-Latn-ME"/>
                    </w:rPr>
                  </w:pPr>
                  <w:r w:rsidRPr="00922245">
                    <w:rPr>
                      <w:rFonts w:cs="Tahoma"/>
                      <w:szCs w:val="24"/>
                      <w:lang w:val="sr-Latn-ME"/>
                    </w:rPr>
                    <w:t>7,11,14,23,24,30,31,38,40</w:t>
                  </w:r>
                </w:p>
              </w:tc>
            </w:tr>
            <w:tr w:rsidR="001F6920" w:rsidRPr="00710BCB" w14:paraId="24F0332C" w14:textId="77777777" w:rsidTr="00356358">
              <w:trPr>
                <w:trHeight w:val="448"/>
              </w:trPr>
              <w:tc>
                <w:tcPr>
                  <w:tcW w:w="886" w:type="dxa"/>
                </w:tcPr>
                <w:p w14:paraId="69737705" w14:textId="3B4BDD55" w:rsidR="001F6920" w:rsidRPr="00C60492" w:rsidRDefault="004A57BD" w:rsidP="001F6920">
                  <w:pPr>
                    <w:spacing w:before="0"/>
                    <w:jc w:val="left"/>
                    <w:rPr>
                      <w:rFonts w:cs="Tahoma"/>
                      <w:szCs w:val="24"/>
                      <w:lang w:val="sr-Latn-ME"/>
                    </w:rPr>
                  </w:pPr>
                  <w:r>
                    <w:rPr>
                      <w:rFonts w:cs="Tahoma"/>
                      <w:szCs w:val="24"/>
                      <w:lang w:val="sr-Latn-ME"/>
                    </w:rPr>
                    <w:t>1</w:t>
                  </w:r>
                </w:p>
              </w:tc>
              <w:tc>
                <w:tcPr>
                  <w:tcW w:w="670" w:type="dxa"/>
                </w:tcPr>
                <w:p w14:paraId="0DA9F3FB" w14:textId="308B6CDF" w:rsidR="001F6920" w:rsidRPr="00C60492" w:rsidRDefault="004A57BD" w:rsidP="001F6920">
                  <w:pPr>
                    <w:spacing w:before="0"/>
                    <w:jc w:val="left"/>
                    <w:rPr>
                      <w:rFonts w:cs="Tahoma"/>
                      <w:szCs w:val="24"/>
                      <w:lang w:val="sr-Latn-ME"/>
                    </w:rPr>
                  </w:pPr>
                  <w:r>
                    <w:rPr>
                      <w:rFonts w:cs="Tahoma"/>
                      <w:szCs w:val="24"/>
                      <w:lang w:val="sr-Latn-ME"/>
                    </w:rPr>
                    <w:t>02</w:t>
                  </w:r>
                </w:p>
              </w:tc>
              <w:tc>
                <w:tcPr>
                  <w:tcW w:w="1445" w:type="dxa"/>
                </w:tcPr>
                <w:p w14:paraId="4C018CA5" w14:textId="4AD3E36B" w:rsidR="001F6920" w:rsidRPr="00C60492" w:rsidRDefault="004A57BD" w:rsidP="001F6920">
                  <w:pPr>
                    <w:spacing w:before="0"/>
                    <w:jc w:val="left"/>
                    <w:rPr>
                      <w:rFonts w:cs="Tahoma"/>
                      <w:szCs w:val="24"/>
                      <w:lang w:val="sr-Latn-ME"/>
                    </w:rPr>
                  </w:pPr>
                  <w:r>
                    <w:rPr>
                      <w:rFonts w:cs="Tahoma"/>
                      <w:szCs w:val="24"/>
                      <w:lang w:val="sr-Latn-ME"/>
                    </w:rPr>
                    <w:t>23-02-2021</w:t>
                  </w:r>
                </w:p>
              </w:tc>
              <w:tc>
                <w:tcPr>
                  <w:tcW w:w="1967" w:type="dxa"/>
                </w:tcPr>
                <w:p w14:paraId="727D7313" w14:textId="5E8785A5" w:rsidR="001F6920" w:rsidRPr="00C60492" w:rsidRDefault="0082344B" w:rsidP="001F6920">
                  <w:pPr>
                    <w:jc w:val="left"/>
                    <w:rPr>
                      <w:rFonts w:cs="Tahoma"/>
                      <w:szCs w:val="24"/>
                      <w:lang w:val="sr-Latn-ME"/>
                    </w:rPr>
                  </w:pPr>
                  <w:r>
                    <w:rPr>
                      <w:rFonts w:cs="Tahoma"/>
                      <w:szCs w:val="24"/>
                      <w:lang w:val="sr-Latn-ME"/>
                    </w:rPr>
                    <w:t>Ažurirano</w:t>
                  </w:r>
                </w:p>
              </w:tc>
              <w:tc>
                <w:tcPr>
                  <w:tcW w:w="1216" w:type="dxa"/>
                </w:tcPr>
                <w:p w14:paraId="51B497A3" w14:textId="4F0D9D43" w:rsidR="001F6920" w:rsidRPr="00C60492" w:rsidRDefault="004A57BD" w:rsidP="001F6920">
                  <w:pPr>
                    <w:spacing w:before="0"/>
                    <w:jc w:val="left"/>
                    <w:rPr>
                      <w:rFonts w:cs="Tahoma"/>
                      <w:szCs w:val="24"/>
                      <w:lang w:val="sr-Latn-ME"/>
                    </w:rPr>
                  </w:pPr>
                  <w:r>
                    <w:rPr>
                      <w:rFonts w:cs="Tahoma"/>
                      <w:szCs w:val="24"/>
                      <w:lang w:val="sr-Latn-ME"/>
                    </w:rPr>
                    <w:t>I/R</w:t>
                  </w:r>
                </w:p>
              </w:tc>
              <w:tc>
                <w:tcPr>
                  <w:tcW w:w="2924" w:type="dxa"/>
                </w:tcPr>
                <w:p w14:paraId="182A2C3F" w14:textId="7D2EEAA3" w:rsidR="001F6920" w:rsidRPr="00C60492" w:rsidRDefault="004A57BD" w:rsidP="001F6920">
                  <w:pPr>
                    <w:spacing w:before="0"/>
                    <w:ind w:hanging="111"/>
                    <w:jc w:val="left"/>
                    <w:rPr>
                      <w:rFonts w:cs="Tahoma"/>
                      <w:szCs w:val="24"/>
                      <w:lang w:val="sr-Latn-ME"/>
                    </w:rPr>
                  </w:pPr>
                  <w:r w:rsidRPr="00922245">
                    <w:rPr>
                      <w:rFonts w:cs="Tahoma"/>
                      <w:szCs w:val="24"/>
                      <w:lang w:val="sr-Latn-ME"/>
                    </w:rPr>
                    <w:t>15-17</w:t>
                  </w:r>
                </w:p>
              </w:tc>
            </w:tr>
            <w:tr w:rsidR="00356358" w:rsidRPr="00710BCB" w14:paraId="1D909048" w14:textId="77777777" w:rsidTr="00356358">
              <w:trPr>
                <w:trHeight w:val="448"/>
              </w:trPr>
              <w:tc>
                <w:tcPr>
                  <w:tcW w:w="886" w:type="dxa"/>
                </w:tcPr>
                <w:p w14:paraId="1FEFFD46" w14:textId="4DFBCFE1" w:rsidR="00356358" w:rsidRDefault="00356358" w:rsidP="001F6920">
                  <w:pPr>
                    <w:spacing w:before="0"/>
                    <w:jc w:val="left"/>
                    <w:rPr>
                      <w:rFonts w:cs="Tahoma"/>
                      <w:szCs w:val="24"/>
                      <w:lang w:val="sr-Latn-ME"/>
                    </w:rPr>
                  </w:pPr>
                  <w:r>
                    <w:rPr>
                      <w:rFonts w:cs="Tahoma"/>
                      <w:szCs w:val="24"/>
                      <w:lang w:val="sr-Latn-ME"/>
                    </w:rPr>
                    <w:t>1</w:t>
                  </w:r>
                </w:p>
              </w:tc>
              <w:tc>
                <w:tcPr>
                  <w:tcW w:w="670" w:type="dxa"/>
                </w:tcPr>
                <w:p w14:paraId="54D4249F" w14:textId="797803C9" w:rsidR="00356358" w:rsidRDefault="00356358" w:rsidP="001F6920">
                  <w:pPr>
                    <w:spacing w:before="0"/>
                    <w:jc w:val="left"/>
                    <w:rPr>
                      <w:rFonts w:cs="Tahoma"/>
                      <w:szCs w:val="24"/>
                      <w:lang w:val="sr-Latn-ME"/>
                    </w:rPr>
                  </w:pPr>
                  <w:r>
                    <w:rPr>
                      <w:rFonts w:cs="Tahoma"/>
                      <w:szCs w:val="24"/>
                      <w:lang w:val="sr-Latn-ME"/>
                    </w:rPr>
                    <w:t>03</w:t>
                  </w:r>
                </w:p>
              </w:tc>
              <w:tc>
                <w:tcPr>
                  <w:tcW w:w="1445" w:type="dxa"/>
                </w:tcPr>
                <w:p w14:paraId="698DB875" w14:textId="5AE9DEC0" w:rsidR="00356358" w:rsidRDefault="00356358" w:rsidP="001F6920">
                  <w:pPr>
                    <w:spacing w:before="0"/>
                    <w:jc w:val="left"/>
                    <w:rPr>
                      <w:rFonts w:cs="Tahoma"/>
                      <w:szCs w:val="24"/>
                      <w:lang w:val="sr-Latn-ME"/>
                    </w:rPr>
                  </w:pPr>
                  <w:r>
                    <w:rPr>
                      <w:rFonts w:cs="Tahoma"/>
                      <w:szCs w:val="24"/>
                      <w:lang w:val="sr-Latn-ME"/>
                    </w:rPr>
                    <w:t>09-09-2022</w:t>
                  </w:r>
                </w:p>
              </w:tc>
              <w:tc>
                <w:tcPr>
                  <w:tcW w:w="1967" w:type="dxa"/>
                </w:tcPr>
                <w:p w14:paraId="7CEA5264" w14:textId="7FFBA440" w:rsidR="00356358" w:rsidRDefault="00356358" w:rsidP="001F6920">
                  <w:pPr>
                    <w:jc w:val="left"/>
                    <w:rPr>
                      <w:rFonts w:cs="Tahoma"/>
                      <w:szCs w:val="24"/>
                      <w:lang w:val="sr-Latn-ME"/>
                    </w:rPr>
                  </w:pPr>
                  <w:r>
                    <w:rPr>
                      <w:rFonts w:cs="Tahoma"/>
                      <w:szCs w:val="24"/>
                      <w:lang w:val="sr-Latn-ME"/>
                    </w:rPr>
                    <w:t>Ažurirano</w:t>
                  </w:r>
                </w:p>
              </w:tc>
              <w:tc>
                <w:tcPr>
                  <w:tcW w:w="1216" w:type="dxa"/>
                </w:tcPr>
                <w:p w14:paraId="4467CA21" w14:textId="47066F2A" w:rsidR="00356358" w:rsidRDefault="00356358" w:rsidP="001F6920">
                  <w:pPr>
                    <w:spacing w:before="0"/>
                    <w:jc w:val="left"/>
                    <w:rPr>
                      <w:rFonts w:cs="Tahoma"/>
                      <w:szCs w:val="24"/>
                      <w:lang w:val="sr-Latn-ME"/>
                    </w:rPr>
                  </w:pPr>
                  <w:r>
                    <w:rPr>
                      <w:rFonts w:cs="Tahoma"/>
                      <w:szCs w:val="24"/>
                      <w:lang w:val="sr-Latn-ME"/>
                    </w:rPr>
                    <w:t>I/R</w:t>
                  </w:r>
                </w:p>
              </w:tc>
              <w:tc>
                <w:tcPr>
                  <w:tcW w:w="2924" w:type="dxa"/>
                </w:tcPr>
                <w:p w14:paraId="5CC21AF2" w14:textId="12E3F408" w:rsidR="00356358" w:rsidRPr="00922245" w:rsidRDefault="00356358" w:rsidP="001F6920">
                  <w:pPr>
                    <w:spacing w:before="0"/>
                    <w:ind w:hanging="111"/>
                    <w:jc w:val="left"/>
                    <w:rPr>
                      <w:rFonts w:cs="Tahoma"/>
                      <w:szCs w:val="24"/>
                      <w:lang w:val="sr-Latn-ME"/>
                    </w:rPr>
                  </w:pPr>
                  <w:r w:rsidRPr="00922245">
                    <w:rPr>
                      <w:rFonts w:cs="Tahoma"/>
                      <w:szCs w:val="24"/>
                      <w:lang w:val="sr-Latn-ME"/>
                    </w:rPr>
                    <w:t>12,16,17,41</w:t>
                  </w:r>
                </w:p>
              </w:tc>
            </w:tr>
            <w:tr w:rsidR="00CB5125" w:rsidRPr="00710BCB" w14:paraId="715E0BE3" w14:textId="77777777" w:rsidTr="00356358">
              <w:trPr>
                <w:trHeight w:val="448"/>
              </w:trPr>
              <w:tc>
                <w:tcPr>
                  <w:tcW w:w="886" w:type="dxa"/>
                </w:tcPr>
                <w:p w14:paraId="76EBA300" w14:textId="6680CC74" w:rsidR="00CB5125" w:rsidRDefault="00CB5125" w:rsidP="00CB5125">
                  <w:pPr>
                    <w:spacing w:before="0"/>
                    <w:jc w:val="left"/>
                    <w:rPr>
                      <w:rFonts w:cs="Tahoma"/>
                      <w:szCs w:val="24"/>
                      <w:lang w:val="sr-Latn-ME"/>
                    </w:rPr>
                  </w:pPr>
                  <w:r>
                    <w:rPr>
                      <w:rFonts w:cs="Tahoma"/>
                      <w:szCs w:val="24"/>
                      <w:lang w:val="sr-Latn-ME"/>
                    </w:rPr>
                    <w:t>1</w:t>
                  </w:r>
                </w:p>
              </w:tc>
              <w:tc>
                <w:tcPr>
                  <w:tcW w:w="670" w:type="dxa"/>
                </w:tcPr>
                <w:p w14:paraId="48D936E7" w14:textId="131C5030" w:rsidR="00CB5125" w:rsidRDefault="00CB5125" w:rsidP="00CB5125">
                  <w:pPr>
                    <w:spacing w:before="0"/>
                    <w:jc w:val="left"/>
                    <w:rPr>
                      <w:rFonts w:cs="Tahoma"/>
                      <w:szCs w:val="24"/>
                      <w:lang w:val="sr-Latn-ME"/>
                    </w:rPr>
                  </w:pPr>
                  <w:r>
                    <w:rPr>
                      <w:rFonts w:cs="Tahoma"/>
                      <w:szCs w:val="24"/>
                      <w:lang w:val="sr-Latn-ME"/>
                    </w:rPr>
                    <w:t>04</w:t>
                  </w:r>
                </w:p>
              </w:tc>
              <w:tc>
                <w:tcPr>
                  <w:tcW w:w="1445" w:type="dxa"/>
                </w:tcPr>
                <w:p w14:paraId="501C1827" w14:textId="403CFCDB" w:rsidR="00CB5125" w:rsidRDefault="00CB5125" w:rsidP="00CB5125">
                  <w:pPr>
                    <w:spacing w:before="0"/>
                    <w:jc w:val="left"/>
                    <w:rPr>
                      <w:rFonts w:cs="Tahoma"/>
                      <w:szCs w:val="24"/>
                      <w:lang w:val="sr-Latn-ME"/>
                    </w:rPr>
                  </w:pPr>
                  <w:r>
                    <w:rPr>
                      <w:rFonts w:cs="Tahoma"/>
                      <w:szCs w:val="24"/>
                      <w:lang w:val="sr-Latn-ME"/>
                    </w:rPr>
                    <w:t>09-09-2022</w:t>
                  </w:r>
                </w:p>
              </w:tc>
              <w:tc>
                <w:tcPr>
                  <w:tcW w:w="1967" w:type="dxa"/>
                </w:tcPr>
                <w:p w14:paraId="60D78102" w14:textId="7EBD38F8" w:rsidR="00CB5125" w:rsidRDefault="00CB5125" w:rsidP="00CB5125">
                  <w:pPr>
                    <w:jc w:val="left"/>
                    <w:rPr>
                      <w:rFonts w:cs="Tahoma"/>
                      <w:szCs w:val="24"/>
                      <w:lang w:val="sr-Latn-ME"/>
                    </w:rPr>
                  </w:pPr>
                  <w:r>
                    <w:rPr>
                      <w:rFonts w:cs="Tahoma"/>
                      <w:szCs w:val="24"/>
                      <w:lang w:val="sr-Latn-ME"/>
                    </w:rPr>
                    <w:t>Ažurirano</w:t>
                  </w:r>
                </w:p>
              </w:tc>
              <w:tc>
                <w:tcPr>
                  <w:tcW w:w="1216" w:type="dxa"/>
                </w:tcPr>
                <w:p w14:paraId="467D18B2" w14:textId="3C3F7303" w:rsidR="00CB5125" w:rsidRDefault="00CB5125" w:rsidP="00CB5125">
                  <w:pPr>
                    <w:spacing w:before="0"/>
                    <w:jc w:val="left"/>
                    <w:rPr>
                      <w:rFonts w:cs="Tahoma"/>
                      <w:szCs w:val="24"/>
                      <w:lang w:val="sr-Latn-ME"/>
                    </w:rPr>
                  </w:pPr>
                  <w:r>
                    <w:rPr>
                      <w:rFonts w:cs="Tahoma"/>
                      <w:szCs w:val="24"/>
                      <w:lang w:val="sr-Latn-ME"/>
                    </w:rPr>
                    <w:t>I/R</w:t>
                  </w:r>
                </w:p>
              </w:tc>
              <w:tc>
                <w:tcPr>
                  <w:tcW w:w="2924" w:type="dxa"/>
                </w:tcPr>
                <w:p w14:paraId="48293EE1" w14:textId="6012FE1F" w:rsidR="00CB5125" w:rsidRPr="00CB5125" w:rsidRDefault="00CB5125" w:rsidP="00CB5125">
                  <w:pPr>
                    <w:spacing w:before="0"/>
                    <w:ind w:hanging="111"/>
                    <w:jc w:val="left"/>
                    <w:rPr>
                      <w:rFonts w:cs="Tahoma"/>
                      <w:szCs w:val="24"/>
                      <w:lang w:val="sr-Latn-RS"/>
                    </w:rPr>
                  </w:pPr>
                  <w:r w:rsidRPr="00CB5125">
                    <w:rPr>
                      <w:rFonts w:cs="Tahoma"/>
                      <w:szCs w:val="24"/>
                      <w:lang w:val="sr-Latn-RS"/>
                    </w:rPr>
                    <w:t>Prilo</w:t>
                  </w:r>
                  <w:r w:rsidR="0010644F">
                    <w:rPr>
                      <w:rFonts w:cs="Tahoma"/>
                      <w:szCs w:val="24"/>
                      <w:lang w:val="sr-Latn-RS"/>
                    </w:rPr>
                    <w:t>zi</w:t>
                  </w:r>
                </w:p>
              </w:tc>
            </w:tr>
            <w:tr w:rsidR="0010644F" w:rsidRPr="00710BCB" w14:paraId="4C96ED7F" w14:textId="77777777" w:rsidTr="00356358">
              <w:trPr>
                <w:trHeight w:val="448"/>
              </w:trPr>
              <w:tc>
                <w:tcPr>
                  <w:tcW w:w="886" w:type="dxa"/>
                </w:tcPr>
                <w:p w14:paraId="414FB7EB" w14:textId="637A417D" w:rsidR="0010644F" w:rsidRDefault="0010644F" w:rsidP="00CB5125">
                  <w:pPr>
                    <w:spacing w:before="0"/>
                    <w:jc w:val="left"/>
                    <w:rPr>
                      <w:rFonts w:cs="Tahoma"/>
                      <w:szCs w:val="24"/>
                      <w:lang w:val="sr-Latn-ME"/>
                    </w:rPr>
                  </w:pPr>
                  <w:r>
                    <w:rPr>
                      <w:rFonts w:cs="Tahoma"/>
                      <w:szCs w:val="24"/>
                      <w:lang w:val="sr-Latn-ME"/>
                    </w:rPr>
                    <w:t>1</w:t>
                  </w:r>
                </w:p>
              </w:tc>
              <w:tc>
                <w:tcPr>
                  <w:tcW w:w="670" w:type="dxa"/>
                </w:tcPr>
                <w:p w14:paraId="2A4F97D3" w14:textId="1C4BD52E" w:rsidR="0010644F" w:rsidRDefault="0010644F" w:rsidP="00CB5125">
                  <w:pPr>
                    <w:spacing w:before="0"/>
                    <w:jc w:val="left"/>
                    <w:rPr>
                      <w:rFonts w:cs="Tahoma"/>
                      <w:szCs w:val="24"/>
                      <w:lang w:val="sr-Latn-ME"/>
                    </w:rPr>
                  </w:pPr>
                  <w:r>
                    <w:rPr>
                      <w:rFonts w:cs="Tahoma"/>
                      <w:szCs w:val="24"/>
                      <w:lang w:val="sr-Latn-ME"/>
                    </w:rPr>
                    <w:t>05</w:t>
                  </w:r>
                </w:p>
              </w:tc>
              <w:tc>
                <w:tcPr>
                  <w:tcW w:w="1445" w:type="dxa"/>
                </w:tcPr>
                <w:p w14:paraId="4A80513E" w14:textId="50D7684D" w:rsidR="0010644F" w:rsidRDefault="0010644F" w:rsidP="00CB5125">
                  <w:pPr>
                    <w:spacing w:before="0"/>
                    <w:jc w:val="left"/>
                    <w:rPr>
                      <w:rFonts w:cs="Tahoma"/>
                      <w:szCs w:val="24"/>
                      <w:lang w:val="sr-Latn-ME"/>
                    </w:rPr>
                  </w:pPr>
                  <w:r>
                    <w:rPr>
                      <w:rFonts w:cs="Tahoma"/>
                      <w:szCs w:val="24"/>
                      <w:lang w:val="sr-Latn-ME"/>
                    </w:rPr>
                    <w:t>05-08-2024</w:t>
                  </w:r>
                </w:p>
              </w:tc>
              <w:tc>
                <w:tcPr>
                  <w:tcW w:w="1967" w:type="dxa"/>
                </w:tcPr>
                <w:p w14:paraId="37B99E53" w14:textId="16A5C3A3" w:rsidR="0010644F" w:rsidRDefault="0010644F" w:rsidP="00CB5125">
                  <w:pPr>
                    <w:jc w:val="left"/>
                    <w:rPr>
                      <w:rFonts w:cs="Tahoma"/>
                      <w:szCs w:val="24"/>
                      <w:lang w:val="sr-Latn-ME"/>
                    </w:rPr>
                  </w:pPr>
                  <w:r>
                    <w:rPr>
                      <w:rFonts w:cs="Tahoma"/>
                      <w:szCs w:val="24"/>
                      <w:lang w:val="sr-Latn-ME"/>
                    </w:rPr>
                    <w:t>Ažurirano</w:t>
                  </w:r>
                </w:p>
              </w:tc>
              <w:tc>
                <w:tcPr>
                  <w:tcW w:w="1216" w:type="dxa"/>
                </w:tcPr>
                <w:p w14:paraId="66FBB815" w14:textId="21CC72C3" w:rsidR="0010644F" w:rsidRDefault="0010644F" w:rsidP="00CB5125">
                  <w:pPr>
                    <w:spacing w:before="0"/>
                    <w:jc w:val="left"/>
                    <w:rPr>
                      <w:rFonts w:cs="Tahoma"/>
                      <w:szCs w:val="24"/>
                      <w:lang w:val="sr-Latn-ME"/>
                    </w:rPr>
                  </w:pPr>
                  <w:r>
                    <w:rPr>
                      <w:rFonts w:cs="Tahoma"/>
                      <w:szCs w:val="24"/>
                      <w:lang w:val="sr-Latn-ME"/>
                    </w:rPr>
                    <w:t>I/R</w:t>
                  </w:r>
                </w:p>
              </w:tc>
              <w:tc>
                <w:tcPr>
                  <w:tcW w:w="2924" w:type="dxa"/>
                </w:tcPr>
                <w:p w14:paraId="61D1E6FA" w14:textId="66167E95" w:rsidR="0010644F" w:rsidRPr="00CB5125" w:rsidRDefault="0010644F" w:rsidP="00CB5125">
                  <w:pPr>
                    <w:spacing w:before="0"/>
                    <w:ind w:hanging="111"/>
                    <w:jc w:val="left"/>
                    <w:rPr>
                      <w:rFonts w:cs="Tahoma"/>
                      <w:szCs w:val="24"/>
                      <w:lang w:val="sr-Latn-RS"/>
                    </w:rPr>
                  </w:pPr>
                  <w:r>
                    <w:rPr>
                      <w:rFonts w:cs="Tahoma"/>
                      <w:szCs w:val="24"/>
                      <w:lang w:val="sr-Latn-RS"/>
                    </w:rPr>
                    <w:t xml:space="preserve"> Poruka ME022, Novi scenariji 4.14, 4.15, 4.16</w:t>
                  </w:r>
                </w:p>
              </w:tc>
            </w:tr>
            <w:tr w:rsidR="00E61217" w:rsidRPr="00710BCB" w14:paraId="0B8B0950" w14:textId="77777777" w:rsidTr="00356358">
              <w:trPr>
                <w:trHeight w:val="448"/>
              </w:trPr>
              <w:tc>
                <w:tcPr>
                  <w:tcW w:w="886" w:type="dxa"/>
                </w:tcPr>
                <w:p w14:paraId="067A4871" w14:textId="03EDBB87" w:rsidR="00E61217" w:rsidRDefault="00E61217" w:rsidP="00E61217">
                  <w:pPr>
                    <w:spacing w:before="0"/>
                    <w:jc w:val="left"/>
                    <w:rPr>
                      <w:rFonts w:cs="Tahoma"/>
                      <w:szCs w:val="24"/>
                      <w:lang w:val="sr-Latn-ME"/>
                    </w:rPr>
                  </w:pPr>
                  <w:r>
                    <w:rPr>
                      <w:rFonts w:cs="Tahoma"/>
                      <w:szCs w:val="24"/>
                      <w:lang w:val="sr-Latn-ME"/>
                    </w:rPr>
                    <w:t>3</w:t>
                  </w:r>
                </w:p>
              </w:tc>
              <w:tc>
                <w:tcPr>
                  <w:tcW w:w="670" w:type="dxa"/>
                </w:tcPr>
                <w:p w14:paraId="1C39CB81" w14:textId="749B4615" w:rsidR="00E61217" w:rsidRDefault="00E61217" w:rsidP="00E61217">
                  <w:pPr>
                    <w:spacing w:before="0"/>
                    <w:jc w:val="left"/>
                    <w:rPr>
                      <w:rFonts w:cs="Tahoma"/>
                      <w:szCs w:val="24"/>
                      <w:lang w:val="sr-Latn-ME"/>
                    </w:rPr>
                  </w:pPr>
                  <w:r>
                    <w:rPr>
                      <w:rFonts w:cs="Tahoma"/>
                      <w:szCs w:val="24"/>
                      <w:lang w:val="sr-Latn-ME"/>
                    </w:rPr>
                    <w:t>00</w:t>
                  </w:r>
                </w:p>
              </w:tc>
              <w:tc>
                <w:tcPr>
                  <w:tcW w:w="1445" w:type="dxa"/>
                </w:tcPr>
                <w:p w14:paraId="7040CD08" w14:textId="1E6DA2A3" w:rsidR="00E61217" w:rsidRDefault="00C900B2" w:rsidP="00E61217">
                  <w:pPr>
                    <w:spacing w:before="0"/>
                    <w:jc w:val="left"/>
                    <w:rPr>
                      <w:rFonts w:cs="Tahoma"/>
                      <w:szCs w:val="24"/>
                      <w:lang w:val="sr-Latn-ME"/>
                    </w:rPr>
                  </w:pPr>
                  <w:r>
                    <w:rPr>
                      <w:rFonts w:cs="Tahoma"/>
                      <w:szCs w:val="24"/>
                      <w:lang w:val="sr-Latn-ME"/>
                    </w:rPr>
                    <w:t>12</w:t>
                  </w:r>
                  <w:r w:rsidR="00E61217">
                    <w:rPr>
                      <w:rFonts w:cs="Tahoma"/>
                      <w:szCs w:val="24"/>
                      <w:lang w:val="sr-Latn-ME"/>
                    </w:rPr>
                    <w:t>-0</w:t>
                  </w:r>
                  <w:r>
                    <w:rPr>
                      <w:rFonts w:cs="Tahoma"/>
                      <w:szCs w:val="24"/>
                      <w:lang w:val="sr-Latn-ME"/>
                    </w:rPr>
                    <w:t>2</w:t>
                  </w:r>
                  <w:r w:rsidR="00E61217">
                    <w:rPr>
                      <w:rFonts w:cs="Tahoma"/>
                      <w:szCs w:val="24"/>
                      <w:lang w:val="sr-Latn-ME"/>
                    </w:rPr>
                    <w:t>-2026</w:t>
                  </w:r>
                </w:p>
              </w:tc>
              <w:tc>
                <w:tcPr>
                  <w:tcW w:w="1967" w:type="dxa"/>
                </w:tcPr>
                <w:p w14:paraId="01069C74" w14:textId="3EDBADCF" w:rsidR="00E61217" w:rsidRDefault="00E61217" w:rsidP="00E61217">
                  <w:pPr>
                    <w:jc w:val="left"/>
                    <w:rPr>
                      <w:rFonts w:cs="Tahoma"/>
                      <w:szCs w:val="24"/>
                      <w:lang w:val="sr-Latn-ME"/>
                    </w:rPr>
                  </w:pPr>
                  <w:r>
                    <w:rPr>
                      <w:rFonts w:cs="Tahoma"/>
                      <w:szCs w:val="24"/>
                      <w:lang w:val="sr-Latn-ME"/>
                    </w:rPr>
                    <w:t>Ažurirano</w:t>
                  </w:r>
                </w:p>
              </w:tc>
              <w:tc>
                <w:tcPr>
                  <w:tcW w:w="1216" w:type="dxa"/>
                </w:tcPr>
                <w:p w14:paraId="75ACBADF" w14:textId="475A4B85" w:rsidR="00E61217" w:rsidRDefault="00E61217" w:rsidP="00E61217">
                  <w:pPr>
                    <w:spacing w:before="0"/>
                    <w:jc w:val="left"/>
                    <w:rPr>
                      <w:rFonts w:cs="Tahoma"/>
                      <w:szCs w:val="24"/>
                      <w:lang w:val="sr-Latn-ME"/>
                    </w:rPr>
                  </w:pPr>
                  <w:r>
                    <w:rPr>
                      <w:rFonts w:cs="Tahoma"/>
                      <w:szCs w:val="24"/>
                      <w:lang w:val="sr-Latn-ME"/>
                    </w:rPr>
                    <w:t>I/R</w:t>
                  </w:r>
                </w:p>
              </w:tc>
              <w:tc>
                <w:tcPr>
                  <w:tcW w:w="2924" w:type="dxa"/>
                </w:tcPr>
                <w:p w14:paraId="7E89E7B5" w14:textId="12039E32" w:rsidR="00E61217" w:rsidRDefault="00E61217" w:rsidP="00E61217">
                  <w:pPr>
                    <w:spacing w:before="0"/>
                    <w:ind w:hanging="111"/>
                    <w:jc w:val="left"/>
                    <w:rPr>
                      <w:rFonts w:cs="Tahoma"/>
                      <w:szCs w:val="24"/>
                      <w:lang w:val="sr-Latn-RS"/>
                    </w:rPr>
                  </w:pPr>
                  <w:r>
                    <w:rPr>
                      <w:rFonts w:cs="Tahoma"/>
                      <w:szCs w:val="24"/>
                      <w:lang w:val="sr-Latn-RS"/>
                    </w:rPr>
                    <w:t xml:space="preserve"> </w:t>
                  </w:r>
                  <w:r w:rsidR="005E231A" w:rsidRPr="00ED6FEE">
                    <w:rPr>
                      <w:rFonts w:cs="Tahoma"/>
                      <w:szCs w:val="24"/>
                      <w:lang w:val="sr-Latn-RS"/>
                    </w:rPr>
                    <w:t>Poglavlje</w:t>
                  </w:r>
                  <w:r w:rsidRPr="00ED6FEE">
                    <w:rPr>
                      <w:rFonts w:cs="Tahoma"/>
                      <w:szCs w:val="24"/>
                      <w:lang w:val="sr-Latn-RS"/>
                    </w:rPr>
                    <w:t xml:space="preserve"> 6 </w:t>
                  </w:r>
                  <w:r w:rsidR="005E231A" w:rsidRPr="00ED6FEE">
                    <w:rPr>
                      <w:rFonts w:cs="Tahoma"/>
                      <w:szCs w:val="24"/>
                      <w:lang w:val="sr-Latn-RS"/>
                    </w:rPr>
                    <w:t>i</w:t>
                  </w:r>
                  <w:r w:rsidRPr="00ED6FEE">
                    <w:rPr>
                      <w:rFonts w:cs="Tahoma"/>
                      <w:szCs w:val="24"/>
                      <w:lang w:val="sr-Latn-RS"/>
                    </w:rPr>
                    <w:t xml:space="preserve"> 7</w:t>
                  </w:r>
                  <w:r>
                    <w:rPr>
                      <w:rFonts w:cs="Tahoma"/>
                      <w:szCs w:val="24"/>
                      <w:lang w:val="sr-Latn-RS"/>
                    </w:rPr>
                    <w:t xml:space="preserve"> </w:t>
                  </w:r>
                  <w:r w:rsidR="00743F94">
                    <w:rPr>
                      <w:rFonts w:cs="Tahoma"/>
                      <w:szCs w:val="24"/>
                      <w:lang w:val="sr-Latn-RS"/>
                    </w:rPr>
                    <w:t>, 3.2.2</w:t>
                  </w:r>
                  <w:r w:rsidR="001A7EC9">
                    <w:rPr>
                      <w:rFonts w:cs="Tahoma"/>
                      <w:szCs w:val="24"/>
                      <w:lang w:val="sr-Latn-RS"/>
                    </w:rPr>
                    <w:t>, 3.2.3</w:t>
                  </w:r>
                </w:p>
              </w:tc>
            </w:tr>
          </w:tbl>
          <w:p w14:paraId="30F2C812" w14:textId="091C8D4F" w:rsidR="001F6920" w:rsidRPr="00C60492" w:rsidRDefault="00AA47CE" w:rsidP="001D7031">
            <w:pPr>
              <w:rPr>
                <w:rFonts w:cs="Tahoma"/>
                <w:szCs w:val="24"/>
                <w:lang w:val="sr-Latn-ME"/>
              </w:rPr>
            </w:pPr>
            <w:r w:rsidRPr="00C60492">
              <w:rPr>
                <w:szCs w:val="24"/>
                <w:lang w:val="sr-Latn-ME"/>
              </w:rPr>
              <w:t>(*) Aktivnost: I=Unošenje R=Zamjena</w:t>
            </w:r>
          </w:p>
        </w:tc>
        <w:tc>
          <w:tcPr>
            <w:tcW w:w="222" w:type="dxa"/>
          </w:tcPr>
          <w:p w14:paraId="6CF22983" w14:textId="77777777" w:rsidR="001F6920" w:rsidRPr="00C60492" w:rsidRDefault="001F6920" w:rsidP="00FA6A2A">
            <w:pPr>
              <w:spacing w:before="0"/>
              <w:jc w:val="left"/>
              <w:rPr>
                <w:rFonts w:cs="Tahoma"/>
                <w:szCs w:val="24"/>
                <w:lang w:val="sr-Latn-ME"/>
              </w:rPr>
            </w:pPr>
          </w:p>
        </w:tc>
        <w:tc>
          <w:tcPr>
            <w:tcW w:w="222" w:type="dxa"/>
          </w:tcPr>
          <w:p w14:paraId="212F71AA" w14:textId="77777777" w:rsidR="001F6920" w:rsidRPr="00C60492" w:rsidRDefault="001F6920" w:rsidP="00FA6A2A">
            <w:pPr>
              <w:spacing w:before="0"/>
              <w:jc w:val="left"/>
              <w:rPr>
                <w:rFonts w:cs="Tahoma"/>
                <w:szCs w:val="24"/>
                <w:lang w:val="sr-Latn-ME"/>
              </w:rPr>
            </w:pPr>
          </w:p>
          <w:p w14:paraId="34284FF7" w14:textId="77777777" w:rsidR="001F6920" w:rsidRPr="00C60492" w:rsidRDefault="001F6920" w:rsidP="00FA6A2A">
            <w:pPr>
              <w:spacing w:before="0"/>
              <w:jc w:val="left"/>
              <w:rPr>
                <w:rFonts w:cs="Tahoma"/>
                <w:szCs w:val="24"/>
                <w:lang w:val="sr-Latn-ME"/>
              </w:rPr>
            </w:pPr>
          </w:p>
        </w:tc>
      </w:tr>
      <w:tr w:rsidR="001F6920" w:rsidRPr="00710BCB" w14:paraId="05FDB96C" w14:textId="77777777" w:rsidTr="001F6920">
        <w:tc>
          <w:tcPr>
            <w:tcW w:w="8912" w:type="dxa"/>
          </w:tcPr>
          <w:p w14:paraId="06F08648" w14:textId="77777777" w:rsidR="001F6920" w:rsidRPr="00C60492" w:rsidRDefault="001F6920" w:rsidP="00FA6A2A">
            <w:pPr>
              <w:spacing w:before="0"/>
              <w:jc w:val="left"/>
              <w:rPr>
                <w:rFonts w:cs="Tahoma"/>
                <w:szCs w:val="24"/>
                <w:highlight w:val="yellow"/>
                <w:lang w:val="sr-Latn-ME"/>
              </w:rPr>
            </w:pPr>
          </w:p>
        </w:tc>
        <w:tc>
          <w:tcPr>
            <w:tcW w:w="222" w:type="dxa"/>
          </w:tcPr>
          <w:p w14:paraId="545C1993" w14:textId="77777777" w:rsidR="001F6920" w:rsidRPr="00C60492" w:rsidRDefault="001F6920" w:rsidP="00FA6A2A">
            <w:pPr>
              <w:spacing w:before="0"/>
              <w:jc w:val="left"/>
              <w:rPr>
                <w:rFonts w:cs="Tahoma"/>
                <w:szCs w:val="24"/>
                <w:highlight w:val="yellow"/>
                <w:lang w:val="sr-Latn-ME"/>
              </w:rPr>
            </w:pPr>
          </w:p>
        </w:tc>
        <w:tc>
          <w:tcPr>
            <w:tcW w:w="222" w:type="dxa"/>
          </w:tcPr>
          <w:p w14:paraId="6C4DF6B0" w14:textId="77777777" w:rsidR="001F6920" w:rsidRPr="00C60492" w:rsidRDefault="001F6920" w:rsidP="00FA6A2A">
            <w:pPr>
              <w:spacing w:before="0"/>
              <w:jc w:val="left"/>
              <w:rPr>
                <w:rFonts w:cs="Tahoma"/>
                <w:szCs w:val="24"/>
                <w:highlight w:val="yellow"/>
                <w:lang w:val="sr-Latn-ME"/>
              </w:rPr>
            </w:pPr>
          </w:p>
        </w:tc>
      </w:tr>
    </w:tbl>
    <w:p w14:paraId="5F43B3A8" w14:textId="77777777" w:rsidR="008701F9" w:rsidRPr="00C60492" w:rsidRDefault="008701F9" w:rsidP="00087D1C">
      <w:pPr>
        <w:rPr>
          <w:highlight w:val="yellow"/>
          <w:lang w:val="sr-Latn-ME"/>
        </w:rPr>
      </w:pPr>
    </w:p>
    <w:sdt>
      <w:sdtPr>
        <w:rPr>
          <w:rFonts w:ascii="Candara" w:hAnsi="Candara"/>
          <w:b w:val="0"/>
          <w:color w:val="auto"/>
          <w:sz w:val="22"/>
          <w:szCs w:val="20"/>
          <w:lang w:val="sr-Latn-ME"/>
        </w:rPr>
        <w:id w:val="1793709127"/>
        <w:docPartObj>
          <w:docPartGallery w:val="Table of Contents"/>
          <w:docPartUnique/>
        </w:docPartObj>
      </w:sdtPr>
      <w:sdtEndPr>
        <w:rPr>
          <w:bCs/>
          <w:noProof/>
          <w:highlight w:val="yellow"/>
        </w:rPr>
      </w:sdtEndPr>
      <w:sdtContent>
        <w:p w14:paraId="5F5D615B" w14:textId="38AD745D" w:rsidR="005E42EE" w:rsidRPr="00C60492" w:rsidRDefault="00EF565D" w:rsidP="001E3426">
          <w:pPr>
            <w:pStyle w:val="TOCHeading"/>
            <w:numPr>
              <w:ilvl w:val="0"/>
              <w:numId w:val="0"/>
            </w:numPr>
            <w:ind w:left="3827"/>
            <w:rPr>
              <w:sz w:val="28"/>
              <w:szCs w:val="28"/>
              <w:lang w:val="sr-Latn-ME"/>
            </w:rPr>
          </w:pPr>
          <w:r w:rsidRPr="00C60492">
            <w:rPr>
              <w:rFonts w:ascii="Candara" w:hAnsi="Candara"/>
              <w:b w:val="0"/>
              <w:color w:val="auto"/>
              <w:sz w:val="28"/>
              <w:szCs w:val="28"/>
              <w:lang w:val="sr-Latn-ME"/>
            </w:rPr>
            <w:t>Sadržaj</w:t>
          </w:r>
        </w:p>
        <w:p w14:paraId="76EDDA1F" w14:textId="07AAAFBA" w:rsidR="00905256" w:rsidRDefault="005E42EE">
          <w:pPr>
            <w:pStyle w:val="TOC1"/>
            <w:tabs>
              <w:tab w:val="left" w:pos="960"/>
            </w:tabs>
            <w:rPr>
              <w:rFonts w:asciiTheme="minorHAnsi" w:eastAsiaTheme="minorEastAsia" w:hAnsiTheme="minorHAnsi" w:cstheme="minorBidi"/>
              <w:b w:val="0"/>
              <w:bCs w:val="0"/>
              <w:caps w:val="0"/>
              <w:noProof/>
              <w:kern w:val="2"/>
              <w:sz w:val="24"/>
              <w:szCs w:val="24"/>
              <w:lang w:val="sk-SK" w:eastAsia="sk-SK"/>
              <w14:ligatures w14:val="standardContextual"/>
            </w:rPr>
          </w:pPr>
          <w:r w:rsidRPr="00C60492">
            <w:rPr>
              <w:highlight w:val="yellow"/>
              <w:lang w:val="sr-Latn-ME"/>
            </w:rPr>
            <w:fldChar w:fldCharType="begin"/>
          </w:r>
          <w:r w:rsidRPr="00C60492">
            <w:rPr>
              <w:highlight w:val="yellow"/>
              <w:lang w:val="sr-Latn-ME"/>
            </w:rPr>
            <w:instrText xml:space="preserve"> TOC \o "1-3" \h \z \u </w:instrText>
          </w:r>
          <w:r w:rsidRPr="00C60492">
            <w:rPr>
              <w:highlight w:val="yellow"/>
              <w:lang w:val="sr-Latn-ME"/>
            </w:rPr>
            <w:fldChar w:fldCharType="separate"/>
          </w:r>
          <w:hyperlink w:anchor="_Toc222565202" w:history="1">
            <w:r w:rsidR="00905256" w:rsidRPr="000E4354">
              <w:rPr>
                <w:rStyle w:val="Hyperlink"/>
                <w:noProof/>
              </w:rPr>
              <w:t>1.</w:t>
            </w:r>
            <w:r w:rsidR="00905256">
              <w:rPr>
                <w:rFonts w:asciiTheme="minorHAnsi" w:eastAsiaTheme="minorEastAsia" w:hAnsiTheme="minorHAnsi" w:cstheme="minorBidi"/>
                <w:b w:val="0"/>
                <w:bCs w:val="0"/>
                <w:caps w:val="0"/>
                <w:noProof/>
                <w:kern w:val="2"/>
                <w:sz w:val="24"/>
                <w:szCs w:val="24"/>
                <w:lang w:val="sk-SK" w:eastAsia="sk-SK"/>
                <w14:ligatures w14:val="standardContextual"/>
              </w:rPr>
              <w:tab/>
            </w:r>
            <w:r w:rsidR="00905256" w:rsidRPr="000E4354">
              <w:rPr>
                <w:rStyle w:val="Hyperlink"/>
                <w:noProof/>
              </w:rPr>
              <w:t>REZIME</w:t>
            </w:r>
            <w:r w:rsidR="00905256">
              <w:rPr>
                <w:noProof/>
                <w:webHidden/>
              </w:rPr>
              <w:tab/>
            </w:r>
            <w:r w:rsidR="00905256">
              <w:rPr>
                <w:noProof/>
                <w:webHidden/>
              </w:rPr>
              <w:fldChar w:fldCharType="begin"/>
            </w:r>
            <w:r w:rsidR="00905256">
              <w:rPr>
                <w:noProof/>
                <w:webHidden/>
              </w:rPr>
              <w:instrText xml:space="preserve"> PAGEREF _Toc222565202 \h </w:instrText>
            </w:r>
            <w:r w:rsidR="00905256">
              <w:rPr>
                <w:noProof/>
                <w:webHidden/>
              </w:rPr>
            </w:r>
            <w:r w:rsidR="00905256">
              <w:rPr>
                <w:noProof/>
                <w:webHidden/>
              </w:rPr>
              <w:fldChar w:fldCharType="separate"/>
            </w:r>
            <w:r w:rsidR="00905256">
              <w:rPr>
                <w:noProof/>
                <w:webHidden/>
              </w:rPr>
              <w:t>5</w:t>
            </w:r>
            <w:r w:rsidR="00905256">
              <w:rPr>
                <w:noProof/>
                <w:webHidden/>
              </w:rPr>
              <w:fldChar w:fldCharType="end"/>
            </w:r>
          </w:hyperlink>
        </w:p>
        <w:p w14:paraId="1DD5C2DC" w14:textId="18B781D1" w:rsidR="00905256" w:rsidRDefault="00322A34">
          <w:pPr>
            <w:pStyle w:val="TOC1"/>
            <w:tabs>
              <w:tab w:val="left" w:pos="960"/>
            </w:tabs>
            <w:rPr>
              <w:rFonts w:asciiTheme="minorHAnsi" w:eastAsiaTheme="minorEastAsia" w:hAnsiTheme="minorHAnsi" w:cstheme="minorBidi"/>
              <w:b w:val="0"/>
              <w:bCs w:val="0"/>
              <w:caps w:val="0"/>
              <w:noProof/>
              <w:kern w:val="2"/>
              <w:sz w:val="24"/>
              <w:szCs w:val="24"/>
              <w:lang w:val="sk-SK" w:eastAsia="sk-SK"/>
              <w14:ligatures w14:val="standardContextual"/>
            </w:rPr>
          </w:pPr>
          <w:hyperlink w:anchor="_Toc222565203" w:history="1">
            <w:r w:rsidR="00905256" w:rsidRPr="000E4354">
              <w:rPr>
                <w:rStyle w:val="Hyperlink"/>
                <w:noProof/>
              </w:rPr>
              <w:t>2.</w:t>
            </w:r>
            <w:r w:rsidR="00905256">
              <w:rPr>
                <w:rFonts w:asciiTheme="minorHAnsi" w:eastAsiaTheme="minorEastAsia" w:hAnsiTheme="minorHAnsi" w:cstheme="minorBidi"/>
                <w:b w:val="0"/>
                <w:bCs w:val="0"/>
                <w:caps w:val="0"/>
                <w:noProof/>
                <w:kern w:val="2"/>
                <w:sz w:val="24"/>
                <w:szCs w:val="24"/>
                <w:lang w:val="sk-SK" w:eastAsia="sk-SK"/>
                <w14:ligatures w14:val="standardContextual"/>
              </w:rPr>
              <w:tab/>
            </w:r>
            <w:r w:rsidR="00905256" w:rsidRPr="000E4354">
              <w:rPr>
                <w:rStyle w:val="Hyperlink"/>
                <w:noProof/>
              </w:rPr>
              <w:t>UVOD</w:t>
            </w:r>
            <w:r w:rsidR="00905256">
              <w:rPr>
                <w:noProof/>
                <w:webHidden/>
              </w:rPr>
              <w:tab/>
            </w:r>
            <w:r w:rsidR="00905256">
              <w:rPr>
                <w:noProof/>
                <w:webHidden/>
              </w:rPr>
              <w:fldChar w:fldCharType="begin"/>
            </w:r>
            <w:r w:rsidR="00905256">
              <w:rPr>
                <w:noProof/>
                <w:webHidden/>
              </w:rPr>
              <w:instrText xml:space="preserve"> PAGEREF _Toc222565203 \h </w:instrText>
            </w:r>
            <w:r w:rsidR="00905256">
              <w:rPr>
                <w:noProof/>
                <w:webHidden/>
              </w:rPr>
            </w:r>
            <w:r w:rsidR="00905256">
              <w:rPr>
                <w:noProof/>
                <w:webHidden/>
              </w:rPr>
              <w:fldChar w:fldCharType="separate"/>
            </w:r>
            <w:r w:rsidR="00905256">
              <w:rPr>
                <w:noProof/>
                <w:webHidden/>
              </w:rPr>
              <w:t>5</w:t>
            </w:r>
            <w:r w:rsidR="00905256">
              <w:rPr>
                <w:noProof/>
                <w:webHidden/>
              </w:rPr>
              <w:fldChar w:fldCharType="end"/>
            </w:r>
          </w:hyperlink>
        </w:p>
        <w:p w14:paraId="2CA14578" w14:textId="270C19DB" w:rsidR="00905256" w:rsidRDefault="00322A34">
          <w:pPr>
            <w:pStyle w:val="TOC1"/>
            <w:tabs>
              <w:tab w:val="left" w:pos="960"/>
            </w:tabs>
            <w:rPr>
              <w:rFonts w:asciiTheme="minorHAnsi" w:eastAsiaTheme="minorEastAsia" w:hAnsiTheme="minorHAnsi" w:cstheme="minorBidi"/>
              <w:b w:val="0"/>
              <w:bCs w:val="0"/>
              <w:caps w:val="0"/>
              <w:noProof/>
              <w:kern w:val="2"/>
              <w:sz w:val="24"/>
              <w:szCs w:val="24"/>
              <w:lang w:val="sk-SK" w:eastAsia="sk-SK"/>
              <w14:ligatures w14:val="standardContextual"/>
            </w:rPr>
          </w:pPr>
          <w:hyperlink w:anchor="_Toc222565204" w:history="1">
            <w:r w:rsidR="00905256" w:rsidRPr="000E4354">
              <w:rPr>
                <w:rStyle w:val="Hyperlink"/>
                <w:noProof/>
              </w:rPr>
              <w:t>2.1.</w:t>
            </w:r>
            <w:r w:rsidR="00905256">
              <w:rPr>
                <w:rFonts w:asciiTheme="minorHAnsi" w:eastAsiaTheme="minorEastAsia" w:hAnsiTheme="minorHAnsi" w:cstheme="minorBidi"/>
                <w:b w:val="0"/>
                <w:bCs w:val="0"/>
                <w:caps w:val="0"/>
                <w:noProof/>
                <w:kern w:val="2"/>
                <w:sz w:val="24"/>
                <w:szCs w:val="24"/>
                <w:lang w:val="sk-SK" w:eastAsia="sk-SK"/>
                <w14:ligatures w14:val="standardContextual"/>
              </w:rPr>
              <w:tab/>
            </w:r>
            <w:r w:rsidR="00905256" w:rsidRPr="000E4354">
              <w:rPr>
                <w:rStyle w:val="Hyperlink"/>
                <w:noProof/>
              </w:rPr>
              <w:t>METODOLOGIJA</w:t>
            </w:r>
            <w:r w:rsidR="00905256">
              <w:rPr>
                <w:noProof/>
                <w:webHidden/>
              </w:rPr>
              <w:tab/>
            </w:r>
            <w:r w:rsidR="00905256">
              <w:rPr>
                <w:noProof/>
                <w:webHidden/>
              </w:rPr>
              <w:fldChar w:fldCharType="begin"/>
            </w:r>
            <w:r w:rsidR="00905256">
              <w:rPr>
                <w:noProof/>
                <w:webHidden/>
              </w:rPr>
              <w:instrText xml:space="preserve"> PAGEREF _Toc222565204 \h </w:instrText>
            </w:r>
            <w:r w:rsidR="00905256">
              <w:rPr>
                <w:noProof/>
                <w:webHidden/>
              </w:rPr>
            </w:r>
            <w:r w:rsidR="00905256">
              <w:rPr>
                <w:noProof/>
                <w:webHidden/>
              </w:rPr>
              <w:fldChar w:fldCharType="separate"/>
            </w:r>
            <w:r w:rsidR="00905256">
              <w:rPr>
                <w:noProof/>
                <w:webHidden/>
              </w:rPr>
              <w:t>5</w:t>
            </w:r>
            <w:r w:rsidR="00905256">
              <w:rPr>
                <w:noProof/>
                <w:webHidden/>
              </w:rPr>
              <w:fldChar w:fldCharType="end"/>
            </w:r>
          </w:hyperlink>
        </w:p>
        <w:p w14:paraId="41F2D460" w14:textId="7C7AA3B8" w:rsidR="00905256" w:rsidRDefault="00322A34">
          <w:pPr>
            <w:pStyle w:val="TOC1"/>
            <w:tabs>
              <w:tab w:val="left" w:pos="960"/>
            </w:tabs>
            <w:rPr>
              <w:rFonts w:asciiTheme="minorHAnsi" w:eastAsiaTheme="minorEastAsia" w:hAnsiTheme="minorHAnsi" w:cstheme="minorBidi"/>
              <w:b w:val="0"/>
              <w:bCs w:val="0"/>
              <w:caps w:val="0"/>
              <w:noProof/>
              <w:kern w:val="2"/>
              <w:sz w:val="24"/>
              <w:szCs w:val="24"/>
              <w:lang w:val="sk-SK" w:eastAsia="sk-SK"/>
              <w14:ligatures w14:val="standardContextual"/>
            </w:rPr>
          </w:pPr>
          <w:hyperlink w:anchor="_Toc222565205" w:history="1">
            <w:r w:rsidR="00905256" w:rsidRPr="000E4354">
              <w:rPr>
                <w:rStyle w:val="Hyperlink"/>
                <w:noProof/>
              </w:rPr>
              <w:t>2.2.</w:t>
            </w:r>
            <w:r w:rsidR="00905256">
              <w:rPr>
                <w:rFonts w:asciiTheme="minorHAnsi" w:eastAsiaTheme="minorEastAsia" w:hAnsiTheme="minorHAnsi" w:cstheme="minorBidi"/>
                <w:b w:val="0"/>
                <w:bCs w:val="0"/>
                <w:caps w:val="0"/>
                <w:noProof/>
                <w:kern w:val="2"/>
                <w:sz w:val="24"/>
                <w:szCs w:val="24"/>
                <w:lang w:val="sk-SK" w:eastAsia="sk-SK"/>
                <w14:ligatures w14:val="standardContextual"/>
              </w:rPr>
              <w:tab/>
            </w:r>
            <w:r w:rsidR="00905256" w:rsidRPr="000E4354">
              <w:rPr>
                <w:rStyle w:val="Hyperlink"/>
                <w:noProof/>
              </w:rPr>
              <w:t>DIJAGRAM SEKVENCI</w:t>
            </w:r>
            <w:r w:rsidR="00905256">
              <w:rPr>
                <w:noProof/>
                <w:webHidden/>
              </w:rPr>
              <w:tab/>
            </w:r>
            <w:r w:rsidR="00905256">
              <w:rPr>
                <w:noProof/>
                <w:webHidden/>
              </w:rPr>
              <w:fldChar w:fldCharType="begin"/>
            </w:r>
            <w:r w:rsidR="00905256">
              <w:rPr>
                <w:noProof/>
                <w:webHidden/>
              </w:rPr>
              <w:instrText xml:space="preserve"> PAGEREF _Toc222565205 \h </w:instrText>
            </w:r>
            <w:r w:rsidR="00905256">
              <w:rPr>
                <w:noProof/>
                <w:webHidden/>
              </w:rPr>
            </w:r>
            <w:r w:rsidR="00905256">
              <w:rPr>
                <w:noProof/>
                <w:webHidden/>
              </w:rPr>
              <w:fldChar w:fldCharType="separate"/>
            </w:r>
            <w:r w:rsidR="00905256">
              <w:rPr>
                <w:noProof/>
                <w:webHidden/>
              </w:rPr>
              <w:t>5</w:t>
            </w:r>
            <w:r w:rsidR="00905256">
              <w:rPr>
                <w:noProof/>
                <w:webHidden/>
              </w:rPr>
              <w:fldChar w:fldCharType="end"/>
            </w:r>
          </w:hyperlink>
        </w:p>
        <w:p w14:paraId="1BCA412B" w14:textId="627B5D50" w:rsidR="00905256" w:rsidRDefault="00322A34">
          <w:pPr>
            <w:pStyle w:val="TOC1"/>
            <w:tabs>
              <w:tab w:val="left" w:pos="960"/>
            </w:tabs>
            <w:rPr>
              <w:rFonts w:asciiTheme="minorHAnsi" w:eastAsiaTheme="minorEastAsia" w:hAnsiTheme="minorHAnsi" w:cstheme="minorBidi"/>
              <w:b w:val="0"/>
              <w:bCs w:val="0"/>
              <w:caps w:val="0"/>
              <w:noProof/>
              <w:kern w:val="2"/>
              <w:sz w:val="24"/>
              <w:szCs w:val="24"/>
              <w:lang w:val="sk-SK" w:eastAsia="sk-SK"/>
              <w14:ligatures w14:val="standardContextual"/>
            </w:rPr>
          </w:pPr>
          <w:hyperlink w:anchor="_Toc222565206" w:history="1">
            <w:r w:rsidR="00905256" w:rsidRPr="000E4354">
              <w:rPr>
                <w:rStyle w:val="Hyperlink"/>
                <w:noProof/>
              </w:rPr>
              <w:t>2.3.</w:t>
            </w:r>
            <w:r w:rsidR="00905256">
              <w:rPr>
                <w:rFonts w:asciiTheme="minorHAnsi" w:eastAsiaTheme="minorEastAsia" w:hAnsiTheme="minorHAnsi" w:cstheme="minorBidi"/>
                <w:b w:val="0"/>
                <w:bCs w:val="0"/>
                <w:caps w:val="0"/>
                <w:noProof/>
                <w:kern w:val="2"/>
                <w:sz w:val="24"/>
                <w:szCs w:val="24"/>
                <w:lang w:val="sk-SK" w:eastAsia="sk-SK"/>
                <w14:ligatures w14:val="standardContextual"/>
              </w:rPr>
              <w:tab/>
            </w:r>
            <w:r w:rsidR="00905256" w:rsidRPr="000E4354">
              <w:rPr>
                <w:rStyle w:val="Hyperlink"/>
                <w:noProof/>
              </w:rPr>
              <w:t>STRUKTURA OVOG DOKUMENTA</w:t>
            </w:r>
            <w:r w:rsidR="00905256">
              <w:rPr>
                <w:noProof/>
                <w:webHidden/>
              </w:rPr>
              <w:tab/>
            </w:r>
            <w:r w:rsidR="00905256">
              <w:rPr>
                <w:noProof/>
                <w:webHidden/>
              </w:rPr>
              <w:fldChar w:fldCharType="begin"/>
            </w:r>
            <w:r w:rsidR="00905256">
              <w:rPr>
                <w:noProof/>
                <w:webHidden/>
              </w:rPr>
              <w:instrText xml:space="preserve"> PAGEREF _Toc222565206 \h </w:instrText>
            </w:r>
            <w:r w:rsidR="00905256">
              <w:rPr>
                <w:noProof/>
                <w:webHidden/>
              </w:rPr>
            </w:r>
            <w:r w:rsidR="00905256">
              <w:rPr>
                <w:noProof/>
                <w:webHidden/>
              </w:rPr>
              <w:fldChar w:fldCharType="separate"/>
            </w:r>
            <w:r w:rsidR="00905256">
              <w:rPr>
                <w:noProof/>
                <w:webHidden/>
              </w:rPr>
              <w:t>6</w:t>
            </w:r>
            <w:r w:rsidR="00905256">
              <w:rPr>
                <w:noProof/>
                <w:webHidden/>
              </w:rPr>
              <w:fldChar w:fldCharType="end"/>
            </w:r>
          </w:hyperlink>
        </w:p>
        <w:p w14:paraId="3932BD61" w14:textId="70B42217" w:rsidR="00905256" w:rsidRDefault="00322A34">
          <w:pPr>
            <w:pStyle w:val="TOC1"/>
            <w:tabs>
              <w:tab w:val="left" w:pos="960"/>
            </w:tabs>
            <w:rPr>
              <w:rFonts w:asciiTheme="minorHAnsi" w:eastAsiaTheme="minorEastAsia" w:hAnsiTheme="minorHAnsi" w:cstheme="minorBidi"/>
              <w:b w:val="0"/>
              <w:bCs w:val="0"/>
              <w:caps w:val="0"/>
              <w:noProof/>
              <w:kern w:val="2"/>
              <w:sz w:val="24"/>
              <w:szCs w:val="24"/>
              <w:lang w:val="sk-SK" w:eastAsia="sk-SK"/>
              <w14:ligatures w14:val="standardContextual"/>
            </w:rPr>
          </w:pPr>
          <w:hyperlink w:anchor="_Toc222565207" w:history="1">
            <w:r w:rsidR="00905256" w:rsidRPr="000E4354">
              <w:rPr>
                <w:rStyle w:val="Hyperlink"/>
                <w:noProof/>
                <w:lang w:val="sr-Latn-RS"/>
              </w:rPr>
              <w:t>3.</w:t>
            </w:r>
            <w:r w:rsidR="00905256">
              <w:rPr>
                <w:rFonts w:asciiTheme="minorHAnsi" w:eastAsiaTheme="minorEastAsia" w:hAnsiTheme="minorHAnsi" w:cstheme="minorBidi"/>
                <w:b w:val="0"/>
                <w:bCs w:val="0"/>
                <w:caps w:val="0"/>
                <w:noProof/>
                <w:kern w:val="2"/>
                <w:sz w:val="24"/>
                <w:szCs w:val="24"/>
                <w:lang w:val="sk-SK" w:eastAsia="sk-SK"/>
                <w14:ligatures w14:val="standardContextual"/>
              </w:rPr>
              <w:tab/>
            </w:r>
            <w:r w:rsidR="00905256" w:rsidRPr="000E4354">
              <w:rPr>
                <w:rStyle w:val="Hyperlink"/>
                <w:noProof/>
                <w:lang w:val="sr-Latn-RS"/>
              </w:rPr>
              <w:t>Opšti opis i definicija</w:t>
            </w:r>
            <w:r w:rsidR="00905256">
              <w:rPr>
                <w:noProof/>
                <w:webHidden/>
              </w:rPr>
              <w:tab/>
            </w:r>
            <w:r w:rsidR="00905256">
              <w:rPr>
                <w:noProof/>
                <w:webHidden/>
              </w:rPr>
              <w:fldChar w:fldCharType="begin"/>
            </w:r>
            <w:r w:rsidR="00905256">
              <w:rPr>
                <w:noProof/>
                <w:webHidden/>
              </w:rPr>
              <w:instrText xml:space="preserve"> PAGEREF _Toc222565207 \h </w:instrText>
            </w:r>
            <w:r w:rsidR="00905256">
              <w:rPr>
                <w:noProof/>
                <w:webHidden/>
              </w:rPr>
            </w:r>
            <w:r w:rsidR="00905256">
              <w:rPr>
                <w:noProof/>
                <w:webHidden/>
              </w:rPr>
              <w:fldChar w:fldCharType="separate"/>
            </w:r>
            <w:r w:rsidR="00905256">
              <w:rPr>
                <w:noProof/>
                <w:webHidden/>
              </w:rPr>
              <w:t>6</w:t>
            </w:r>
            <w:r w:rsidR="00905256">
              <w:rPr>
                <w:noProof/>
                <w:webHidden/>
              </w:rPr>
              <w:fldChar w:fldCharType="end"/>
            </w:r>
          </w:hyperlink>
        </w:p>
        <w:p w14:paraId="6A97F2E6" w14:textId="37DE4F26" w:rsidR="00905256" w:rsidRDefault="00322A34">
          <w:pPr>
            <w:pStyle w:val="TOC1"/>
            <w:tabs>
              <w:tab w:val="left" w:pos="960"/>
            </w:tabs>
            <w:rPr>
              <w:rFonts w:asciiTheme="minorHAnsi" w:eastAsiaTheme="minorEastAsia" w:hAnsiTheme="minorHAnsi" w:cstheme="minorBidi"/>
              <w:b w:val="0"/>
              <w:bCs w:val="0"/>
              <w:caps w:val="0"/>
              <w:noProof/>
              <w:kern w:val="2"/>
              <w:sz w:val="24"/>
              <w:szCs w:val="24"/>
              <w:lang w:val="sk-SK" w:eastAsia="sk-SK"/>
              <w14:ligatures w14:val="standardContextual"/>
            </w:rPr>
          </w:pPr>
          <w:hyperlink w:anchor="_Toc222565209" w:history="1">
            <w:r w:rsidR="00905256" w:rsidRPr="000E4354">
              <w:rPr>
                <w:rStyle w:val="Hyperlink"/>
                <w:noProof/>
              </w:rPr>
              <w:t>3.1.</w:t>
            </w:r>
            <w:r w:rsidR="00905256">
              <w:rPr>
                <w:rFonts w:asciiTheme="minorHAnsi" w:eastAsiaTheme="minorEastAsia" w:hAnsiTheme="minorHAnsi" w:cstheme="minorBidi"/>
                <w:b w:val="0"/>
                <w:bCs w:val="0"/>
                <w:caps w:val="0"/>
                <w:noProof/>
                <w:kern w:val="2"/>
                <w:sz w:val="24"/>
                <w:szCs w:val="24"/>
                <w:lang w:val="sk-SK" w:eastAsia="sk-SK"/>
                <w14:ligatures w14:val="standardContextual"/>
              </w:rPr>
              <w:tab/>
            </w:r>
            <w:r w:rsidR="00905256" w:rsidRPr="000E4354">
              <w:rPr>
                <w:rStyle w:val="Hyperlink"/>
                <w:noProof/>
              </w:rPr>
              <w:t>Akteri</w:t>
            </w:r>
            <w:r w:rsidR="00905256">
              <w:rPr>
                <w:noProof/>
                <w:webHidden/>
              </w:rPr>
              <w:tab/>
            </w:r>
            <w:r w:rsidR="00905256">
              <w:rPr>
                <w:noProof/>
                <w:webHidden/>
              </w:rPr>
              <w:fldChar w:fldCharType="begin"/>
            </w:r>
            <w:r w:rsidR="00905256">
              <w:rPr>
                <w:noProof/>
                <w:webHidden/>
              </w:rPr>
              <w:instrText xml:space="preserve"> PAGEREF _Toc222565209 \h </w:instrText>
            </w:r>
            <w:r w:rsidR="00905256">
              <w:rPr>
                <w:noProof/>
                <w:webHidden/>
              </w:rPr>
            </w:r>
            <w:r w:rsidR="00905256">
              <w:rPr>
                <w:noProof/>
                <w:webHidden/>
              </w:rPr>
              <w:fldChar w:fldCharType="separate"/>
            </w:r>
            <w:r w:rsidR="00905256">
              <w:rPr>
                <w:noProof/>
                <w:webHidden/>
              </w:rPr>
              <w:t>8</w:t>
            </w:r>
            <w:r w:rsidR="00905256">
              <w:rPr>
                <w:noProof/>
                <w:webHidden/>
              </w:rPr>
              <w:fldChar w:fldCharType="end"/>
            </w:r>
          </w:hyperlink>
        </w:p>
        <w:p w14:paraId="624E5864" w14:textId="2196A3C7" w:rsidR="00905256" w:rsidRDefault="00322A34">
          <w:pPr>
            <w:pStyle w:val="TOC1"/>
            <w:tabs>
              <w:tab w:val="left" w:pos="960"/>
            </w:tabs>
            <w:rPr>
              <w:rFonts w:asciiTheme="minorHAnsi" w:eastAsiaTheme="minorEastAsia" w:hAnsiTheme="minorHAnsi" w:cstheme="minorBidi"/>
              <w:b w:val="0"/>
              <w:bCs w:val="0"/>
              <w:caps w:val="0"/>
              <w:noProof/>
              <w:kern w:val="2"/>
              <w:sz w:val="24"/>
              <w:szCs w:val="24"/>
              <w:lang w:val="sk-SK" w:eastAsia="sk-SK"/>
              <w14:ligatures w14:val="standardContextual"/>
            </w:rPr>
          </w:pPr>
          <w:hyperlink w:anchor="_Toc222565210" w:history="1">
            <w:r w:rsidR="00905256" w:rsidRPr="000E4354">
              <w:rPr>
                <w:rStyle w:val="Hyperlink"/>
                <w:noProof/>
                <w:lang w:val="sr-Latn-RS"/>
              </w:rPr>
              <w:t>3.2.</w:t>
            </w:r>
            <w:r w:rsidR="00905256">
              <w:rPr>
                <w:rFonts w:asciiTheme="minorHAnsi" w:eastAsiaTheme="minorEastAsia" w:hAnsiTheme="minorHAnsi" w:cstheme="minorBidi"/>
                <w:b w:val="0"/>
                <w:bCs w:val="0"/>
                <w:caps w:val="0"/>
                <w:noProof/>
                <w:kern w:val="2"/>
                <w:sz w:val="24"/>
                <w:szCs w:val="24"/>
                <w:lang w:val="sk-SK" w:eastAsia="sk-SK"/>
                <w14:ligatures w14:val="standardContextual"/>
              </w:rPr>
              <w:tab/>
            </w:r>
            <w:r w:rsidR="00905256" w:rsidRPr="000E4354">
              <w:rPr>
                <w:rStyle w:val="Hyperlink"/>
                <w:noProof/>
                <w:lang w:val="sr-Latn-RS"/>
              </w:rPr>
              <w:t>Lista elektronskih poruka</w:t>
            </w:r>
            <w:r w:rsidR="00905256">
              <w:rPr>
                <w:noProof/>
                <w:webHidden/>
              </w:rPr>
              <w:tab/>
            </w:r>
            <w:r w:rsidR="00905256">
              <w:rPr>
                <w:noProof/>
                <w:webHidden/>
              </w:rPr>
              <w:fldChar w:fldCharType="begin"/>
            </w:r>
            <w:r w:rsidR="00905256">
              <w:rPr>
                <w:noProof/>
                <w:webHidden/>
              </w:rPr>
              <w:instrText xml:space="preserve"> PAGEREF _Toc222565210 \h </w:instrText>
            </w:r>
            <w:r w:rsidR="00905256">
              <w:rPr>
                <w:noProof/>
                <w:webHidden/>
              </w:rPr>
            </w:r>
            <w:r w:rsidR="00905256">
              <w:rPr>
                <w:noProof/>
                <w:webHidden/>
              </w:rPr>
              <w:fldChar w:fldCharType="separate"/>
            </w:r>
            <w:r w:rsidR="00905256">
              <w:rPr>
                <w:noProof/>
                <w:webHidden/>
              </w:rPr>
              <w:t>10</w:t>
            </w:r>
            <w:r w:rsidR="00905256">
              <w:rPr>
                <w:noProof/>
                <w:webHidden/>
              </w:rPr>
              <w:fldChar w:fldCharType="end"/>
            </w:r>
          </w:hyperlink>
        </w:p>
        <w:p w14:paraId="72A1D150" w14:textId="7ECEE284" w:rsidR="00905256" w:rsidRDefault="00322A34">
          <w:pPr>
            <w:pStyle w:val="TOC1"/>
            <w:tabs>
              <w:tab w:val="left" w:pos="1200"/>
            </w:tabs>
            <w:rPr>
              <w:rFonts w:asciiTheme="minorHAnsi" w:eastAsiaTheme="minorEastAsia" w:hAnsiTheme="minorHAnsi" w:cstheme="minorBidi"/>
              <w:b w:val="0"/>
              <w:bCs w:val="0"/>
              <w:caps w:val="0"/>
              <w:noProof/>
              <w:kern w:val="2"/>
              <w:sz w:val="24"/>
              <w:szCs w:val="24"/>
              <w:lang w:val="sk-SK" w:eastAsia="sk-SK"/>
              <w14:ligatures w14:val="standardContextual"/>
            </w:rPr>
          </w:pPr>
          <w:hyperlink w:anchor="_Toc222565211" w:history="1">
            <w:r w:rsidR="00905256" w:rsidRPr="000E4354">
              <w:rPr>
                <w:rStyle w:val="Hyperlink"/>
                <w:noProof/>
                <w:lang w:val="sr-Latn-RS"/>
              </w:rPr>
              <w:t>3.2.1.</w:t>
            </w:r>
            <w:r w:rsidR="00905256">
              <w:rPr>
                <w:rFonts w:asciiTheme="minorHAnsi" w:eastAsiaTheme="minorEastAsia" w:hAnsiTheme="minorHAnsi" w:cstheme="minorBidi"/>
                <w:b w:val="0"/>
                <w:bCs w:val="0"/>
                <w:caps w:val="0"/>
                <w:noProof/>
                <w:kern w:val="2"/>
                <w:sz w:val="24"/>
                <w:szCs w:val="24"/>
                <w:lang w:val="sk-SK" w:eastAsia="sk-SK"/>
                <w14:ligatures w14:val="standardContextual"/>
              </w:rPr>
              <w:tab/>
            </w:r>
            <w:r w:rsidR="00905256" w:rsidRPr="000E4354">
              <w:rPr>
                <w:rStyle w:val="Hyperlink"/>
                <w:noProof/>
                <w:lang w:val="sr-Latn-RS"/>
              </w:rPr>
              <w:t>Poruke u zajedničkom domenu</w:t>
            </w:r>
            <w:r w:rsidR="00905256">
              <w:rPr>
                <w:noProof/>
                <w:webHidden/>
              </w:rPr>
              <w:tab/>
            </w:r>
            <w:r w:rsidR="00905256">
              <w:rPr>
                <w:noProof/>
                <w:webHidden/>
              </w:rPr>
              <w:fldChar w:fldCharType="begin"/>
            </w:r>
            <w:r w:rsidR="00905256">
              <w:rPr>
                <w:noProof/>
                <w:webHidden/>
              </w:rPr>
              <w:instrText xml:space="preserve"> PAGEREF _Toc222565211 \h </w:instrText>
            </w:r>
            <w:r w:rsidR="00905256">
              <w:rPr>
                <w:noProof/>
                <w:webHidden/>
              </w:rPr>
            </w:r>
            <w:r w:rsidR="00905256">
              <w:rPr>
                <w:noProof/>
                <w:webHidden/>
              </w:rPr>
              <w:fldChar w:fldCharType="separate"/>
            </w:r>
            <w:r w:rsidR="00905256">
              <w:rPr>
                <w:noProof/>
                <w:webHidden/>
              </w:rPr>
              <w:t>10</w:t>
            </w:r>
            <w:r w:rsidR="00905256">
              <w:rPr>
                <w:noProof/>
                <w:webHidden/>
              </w:rPr>
              <w:fldChar w:fldCharType="end"/>
            </w:r>
          </w:hyperlink>
        </w:p>
        <w:p w14:paraId="44E7D3DC" w14:textId="3DDE16C0" w:rsidR="00905256" w:rsidRDefault="00322A34">
          <w:pPr>
            <w:pStyle w:val="TOC1"/>
            <w:tabs>
              <w:tab w:val="left" w:pos="1200"/>
            </w:tabs>
            <w:rPr>
              <w:rFonts w:asciiTheme="minorHAnsi" w:eastAsiaTheme="minorEastAsia" w:hAnsiTheme="minorHAnsi" w:cstheme="minorBidi"/>
              <w:b w:val="0"/>
              <w:bCs w:val="0"/>
              <w:caps w:val="0"/>
              <w:noProof/>
              <w:kern w:val="2"/>
              <w:sz w:val="24"/>
              <w:szCs w:val="24"/>
              <w:lang w:val="sk-SK" w:eastAsia="sk-SK"/>
              <w14:ligatures w14:val="standardContextual"/>
            </w:rPr>
          </w:pPr>
          <w:hyperlink w:anchor="_Toc222565212" w:history="1">
            <w:r w:rsidR="00905256" w:rsidRPr="000E4354">
              <w:rPr>
                <w:rStyle w:val="Hyperlink"/>
                <w:noProof/>
                <w:lang w:val="sr-Latn-RS"/>
              </w:rPr>
              <w:t>3.2.2.</w:t>
            </w:r>
            <w:r w:rsidR="00905256">
              <w:rPr>
                <w:rFonts w:asciiTheme="minorHAnsi" w:eastAsiaTheme="minorEastAsia" w:hAnsiTheme="minorHAnsi" w:cstheme="minorBidi"/>
                <w:b w:val="0"/>
                <w:bCs w:val="0"/>
                <w:caps w:val="0"/>
                <w:noProof/>
                <w:kern w:val="2"/>
                <w:sz w:val="24"/>
                <w:szCs w:val="24"/>
                <w:lang w:val="sk-SK" w:eastAsia="sk-SK"/>
                <w14:ligatures w14:val="standardContextual"/>
              </w:rPr>
              <w:tab/>
            </w:r>
            <w:r w:rsidR="00905256" w:rsidRPr="000E4354">
              <w:rPr>
                <w:rStyle w:val="Hyperlink"/>
                <w:noProof/>
                <w:lang w:val="sr-Latn-RS"/>
              </w:rPr>
              <w:t>Poruke za ieCA/TED komunikaciju</w:t>
            </w:r>
            <w:r w:rsidR="00905256">
              <w:rPr>
                <w:noProof/>
                <w:webHidden/>
              </w:rPr>
              <w:tab/>
            </w:r>
            <w:r w:rsidR="00905256">
              <w:rPr>
                <w:noProof/>
                <w:webHidden/>
              </w:rPr>
              <w:fldChar w:fldCharType="begin"/>
            </w:r>
            <w:r w:rsidR="00905256">
              <w:rPr>
                <w:noProof/>
                <w:webHidden/>
              </w:rPr>
              <w:instrText xml:space="preserve"> PAGEREF _Toc222565212 \h </w:instrText>
            </w:r>
            <w:r w:rsidR="00905256">
              <w:rPr>
                <w:noProof/>
                <w:webHidden/>
              </w:rPr>
            </w:r>
            <w:r w:rsidR="00905256">
              <w:rPr>
                <w:noProof/>
                <w:webHidden/>
              </w:rPr>
              <w:fldChar w:fldCharType="separate"/>
            </w:r>
            <w:r w:rsidR="00905256">
              <w:rPr>
                <w:noProof/>
                <w:webHidden/>
              </w:rPr>
              <w:t>11</w:t>
            </w:r>
            <w:r w:rsidR="00905256">
              <w:rPr>
                <w:noProof/>
                <w:webHidden/>
              </w:rPr>
              <w:fldChar w:fldCharType="end"/>
            </w:r>
          </w:hyperlink>
        </w:p>
        <w:p w14:paraId="0CB78B0C" w14:textId="171282B7" w:rsidR="00905256" w:rsidRDefault="00322A34">
          <w:pPr>
            <w:pStyle w:val="TOC1"/>
            <w:tabs>
              <w:tab w:val="left" w:pos="1200"/>
            </w:tabs>
            <w:rPr>
              <w:rFonts w:asciiTheme="minorHAnsi" w:eastAsiaTheme="minorEastAsia" w:hAnsiTheme="minorHAnsi" w:cstheme="minorBidi"/>
              <w:b w:val="0"/>
              <w:bCs w:val="0"/>
              <w:caps w:val="0"/>
              <w:noProof/>
              <w:kern w:val="2"/>
              <w:sz w:val="24"/>
              <w:szCs w:val="24"/>
              <w:lang w:val="sk-SK" w:eastAsia="sk-SK"/>
              <w14:ligatures w14:val="standardContextual"/>
            </w:rPr>
          </w:pPr>
          <w:hyperlink w:anchor="_Toc222565213" w:history="1">
            <w:r w:rsidR="00905256" w:rsidRPr="000E4354">
              <w:rPr>
                <w:rStyle w:val="Hyperlink"/>
                <w:noProof/>
                <w:lang w:val="sr-Latn-RS"/>
              </w:rPr>
              <w:t>3.2.3.</w:t>
            </w:r>
            <w:r w:rsidR="00905256">
              <w:rPr>
                <w:rFonts w:asciiTheme="minorHAnsi" w:eastAsiaTheme="minorEastAsia" w:hAnsiTheme="minorHAnsi" w:cstheme="minorBidi"/>
                <w:b w:val="0"/>
                <w:bCs w:val="0"/>
                <w:caps w:val="0"/>
                <w:noProof/>
                <w:kern w:val="2"/>
                <w:sz w:val="24"/>
                <w:szCs w:val="24"/>
                <w:lang w:val="sk-SK" w:eastAsia="sk-SK"/>
                <w14:ligatures w14:val="standardContextual"/>
              </w:rPr>
              <w:tab/>
            </w:r>
            <w:r w:rsidR="00905256" w:rsidRPr="000E4354">
              <w:rPr>
                <w:rStyle w:val="Hyperlink"/>
                <w:noProof/>
                <w:lang w:val="sr-Latn-RS"/>
              </w:rPr>
              <w:t>Poruke u spoljnom domenu</w:t>
            </w:r>
            <w:r w:rsidR="00905256">
              <w:rPr>
                <w:noProof/>
                <w:webHidden/>
              </w:rPr>
              <w:tab/>
            </w:r>
            <w:r w:rsidR="00905256">
              <w:rPr>
                <w:noProof/>
                <w:webHidden/>
              </w:rPr>
              <w:fldChar w:fldCharType="begin"/>
            </w:r>
            <w:r w:rsidR="00905256">
              <w:rPr>
                <w:noProof/>
                <w:webHidden/>
              </w:rPr>
              <w:instrText xml:space="preserve"> PAGEREF _Toc222565213 \h </w:instrText>
            </w:r>
            <w:r w:rsidR="00905256">
              <w:rPr>
                <w:noProof/>
                <w:webHidden/>
              </w:rPr>
            </w:r>
            <w:r w:rsidR="00905256">
              <w:rPr>
                <w:noProof/>
                <w:webHidden/>
              </w:rPr>
              <w:fldChar w:fldCharType="separate"/>
            </w:r>
            <w:r w:rsidR="00905256">
              <w:rPr>
                <w:noProof/>
                <w:webHidden/>
              </w:rPr>
              <w:t>11</w:t>
            </w:r>
            <w:r w:rsidR="00905256">
              <w:rPr>
                <w:noProof/>
                <w:webHidden/>
              </w:rPr>
              <w:fldChar w:fldCharType="end"/>
            </w:r>
          </w:hyperlink>
        </w:p>
        <w:p w14:paraId="785E02F4" w14:textId="35F75A1D" w:rsidR="00905256" w:rsidRDefault="00322A34">
          <w:pPr>
            <w:pStyle w:val="TOC1"/>
            <w:tabs>
              <w:tab w:val="left" w:pos="960"/>
            </w:tabs>
            <w:rPr>
              <w:rFonts w:asciiTheme="minorHAnsi" w:eastAsiaTheme="minorEastAsia" w:hAnsiTheme="minorHAnsi" w:cstheme="minorBidi"/>
              <w:b w:val="0"/>
              <w:bCs w:val="0"/>
              <w:caps w:val="0"/>
              <w:noProof/>
              <w:kern w:val="2"/>
              <w:sz w:val="24"/>
              <w:szCs w:val="24"/>
              <w:lang w:val="sk-SK" w:eastAsia="sk-SK"/>
              <w14:ligatures w14:val="standardContextual"/>
            </w:rPr>
          </w:pPr>
          <w:hyperlink w:anchor="_Toc222565214" w:history="1">
            <w:r w:rsidR="00905256" w:rsidRPr="000E4354">
              <w:rPr>
                <w:rStyle w:val="Hyperlink"/>
                <w:noProof/>
                <w:lang w:val="sr-Latn-RS"/>
              </w:rPr>
              <w:t>4.</w:t>
            </w:r>
            <w:r w:rsidR="00905256">
              <w:rPr>
                <w:rFonts w:asciiTheme="minorHAnsi" w:eastAsiaTheme="minorEastAsia" w:hAnsiTheme="minorHAnsi" w:cstheme="minorBidi"/>
                <w:b w:val="0"/>
                <w:bCs w:val="0"/>
                <w:caps w:val="0"/>
                <w:noProof/>
                <w:kern w:val="2"/>
                <w:sz w:val="24"/>
                <w:szCs w:val="24"/>
                <w:lang w:val="sk-SK" w:eastAsia="sk-SK"/>
                <w14:ligatures w14:val="standardContextual"/>
              </w:rPr>
              <w:tab/>
            </w:r>
            <w:r w:rsidR="00905256" w:rsidRPr="000E4354">
              <w:rPr>
                <w:rStyle w:val="Hyperlink"/>
                <w:noProof/>
                <w:lang w:val="sr-Latn-RS"/>
              </w:rPr>
              <w:t>Komunikacija između nosioca tranzitnog postupka i Carinske polazne ispostave</w:t>
            </w:r>
            <w:r w:rsidR="00905256">
              <w:rPr>
                <w:noProof/>
                <w:webHidden/>
              </w:rPr>
              <w:tab/>
            </w:r>
            <w:r w:rsidR="00905256">
              <w:rPr>
                <w:noProof/>
                <w:webHidden/>
              </w:rPr>
              <w:fldChar w:fldCharType="begin"/>
            </w:r>
            <w:r w:rsidR="00905256">
              <w:rPr>
                <w:noProof/>
                <w:webHidden/>
              </w:rPr>
              <w:instrText xml:space="preserve"> PAGEREF _Toc222565214 \h </w:instrText>
            </w:r>
            <w:r w:rsidR="00905256">
              <w:rPr>
                <w:noProof/>
                <w:webHidden/>
              </w:rPr>
            </w:r>
            <w:r w:rsidR="00905256">
              <w:rPr>
                <w:noProof/>
                <w:webHidden/>
              </w:rPr>
              <w:fldChar w:fldCharType="separate"/>
            </w:r>
            <w:r w:rsidR="00905256">
              <w:rPr>
                <w:noProof/>
                <w:webHidden/>
              </w:rPr>
              <w:t>13</w:t>
            </w:r>
            <w:r w:rsidR="00905256">
              <w:rPr>
                <w:noProof/>
                <w:webHidden/>
              </w:rPr>
              <w:fldChar w:fldCharType="end"/>
            </w:r>
          </w:hyperlink>
        </w:p>
        <w:p w14:paraId="49A4424D" w14:textId="1D408D26" w:rsidR="00905256" w:rsidRDefault="00322A34">
          <w:pPr>
            <w:pStyle w:val="TOC1"/>
            <w:tabs>
              <w:tab w:val="left" w:pos="960"/>
            </w:tabs>
            <w:rPr>
              <w:rFonts w:asciiTheme="minorHAnsi" w:eastAsiaTheme="minorEastAsia" w:hAnsiTheme="minorHAnsi" w:cstheme="minorBidi"/>
              <w:b w:val="0"/>
              <w:bCs w:val="0"/>
              <w:caps w:val="0"/>
              <w:noProof/>
              <w:kern w:val="2"/>
              <w:sz w:val="24"/>
              <w:szCs w:val="24"/>
              <w:lang w:val="sk-SK" w:eastAsia="sk-SK"/>
              <w14:ligatures w14:val="standardContextual"/>
            </w:rPr>
          </w:pPr>
          <w:hyperlink w:anchor="_Toc222565215" w:history="1">
            <w:r w:rsidR="00905256" w:rsidRPr="000E4354">
              <w:rPr>
                <w:rStyle w:val="Hyperlink"/>
                <w:noProof/>
                <w:lang w:val="sr-Latn-RS"/>
              </w:rPr>
              <w:t>4.1.</w:t>
            </w:r>
            <w:r w:rsidR="00905256">
              <w:rPr>
                <w:rFonts w:asciiTheme="minorHAnsi" w:eastAsiaTheme="minorEastAsia" w:hAnsiTheme="minorHAnsi" w:cstheme="minorBidi"/>
                <w:b w:val="0"/>
                <w:bCs w:val="0"/>
                <w:caps w:val="0"/>
                <w:noProof/>
                <w:kern w:val="2"/>
                <w:sz w:val="24"/>
                <w:szCs w:val="24"/>
                <w:lang w:val="sk-SK" w:eastAsia="sk-SK"/>
                <w14:ligatures w14:val="standardContextual"/>
              </w:rPr>
              <w:tab/>
            </w:r>
            <w:r w:rsidR="00905256" w:rsidRPr="000E4354">
              <w:rPr>
                <w:rStyle w:val="Hyperlink"/>
                <w:noProof/>
                <w:lang w:val="sr-Latn-RS"/>
              </w:rPr>
              <w:t>Polazna carinska ispostava – osnovni scenario za tranzit</w:t>
            </w:r>
            <w:r w:rsidR="00905256">
              <w:rPr>
                <w:noProof/>
                <w:webHidden/>
              </w:rPr>
              <w:tab/>
            </w:r>
            <w:r w:rsidR="00905256">
              <w:rPr>
                <w:noProof/>
                <w:webHidden/>
              </w:rPr>
              <w:fldChar w:fldCharType="begin"/>
            </w:r>
            <w:r w:rsidR="00905256">
              <w:rPr>
                <w:noProof/>
                <w:webHidden/>
              </w:rPr>
              <w:instrText xml:space="preserve"> PAGEREF _Toc222565215 \h </w:instrText>
            </w:r>
            <w:r w:rsidR="00905256">
              <w:rPr>
                <w:noProof/>
                <w:webHidden/>
              </w:rPr>
            </w:r>
            <w:r w:rsidR="00905256">
              <w:rPr>
                <w:noProof/>
                <w:webHidden/>
              </w:rPr>
              <w:fldChar w:fldCharType="separate"/>
            </w:r>
            <w:r w:rsidR="00905256">
              <w:rPr>
                <w:noProof/>
                <w:webHidden/>
              </w:rPr>
              <w:t>13</w:t>
            </w:r>
            <w:r w:rsidR="00905256">
              <w:rPr>
                <w:noProof/>
                <w:webHidden/>
              </w:rPr>
              <w:fldChar w:fldCharType="end"/>
            </w:r>
          </w:hyperlink>
        </w:p>
        <w:p w14:paraId="3D9060F6" w14:textId="00CAE7F8" w:rsidR="00905256" w:rsidRDefault="00322A34">
          <w:pPr>
            <w:pStyle w:val="TOC1"/>
            <w:tabs>
              <w:tab w:val="left" w:pos="960"/>
            </w:tabs>
            <w:rPr>
              <w:rFonts w:asciiTheme="minorHAnsi" w:eastAsiaTheme="minorEastAsia" w:hAnsiTheme="minorHAnsi" w:cstheme="minorBidi"/>
              <w:b w:val="0"/>
              <w:bCs w:val="0"/>
              <w:caps w:val="0"/>
              <w:noProof/>
              <w:kern w:val="2"/>
              <w:sz w:val="24"/>
              <w:szCs w:val="24"/>
              <w:lang w:val="sk-SK" w:eastAsia="sk-SK"/>
              <w14:ligatures w14:val="standardContextual"/>
            </w:rPr>
          </w:pPr>
          <w:hyperlink w:anchor="_Toc222565216" w:history="1">
            <w:r w:rsidR="00905256" w:rsidRPr="000E4354">
              <w:rPr>
                <w:rStyle w:val="Hyperlink"/>
                <w:noProof/>
                <w:lang w:val="sr-Latn-RS"/>
              </w:rPr>
              <w:t>4.2.</w:t>
            </w:r>
            <w:r w:rsidR="00905256">
              <w:rPr>
                <w:rFonts w:asciiTheme="minorHAnsi" w:eastAsiaTheme="minorEastAsia" w:hAnsiTheme="minorHAnsi" w:cstheme="minorBidi"/>
                <w:b w:val="0"/>
                <w:bCs w:val="0"/>
                <w:caps w:val="0"/>
                <w:noProof/>
                <w:kern w:val="2"/>
                <w:sz w:val="24"/>
                <w:szCs w:val="24"/>
                <w:lang w:val="sk-SK" w:eastAsia="sk-SK"/>
                <w14:ligatures w14:val="standardContextual"/>
              </w:rPr>
              <w:tab/>
            </w:r>
            <w:r w:rsidR="00905256" w:rsidRPr="000E4354">
              <w:rPr>
                <w:rStyle w:val="Hyperlink"/>
                <w:noProof/>
                <w:lang w:val="sr-Latn-RS"/>
              </w:rPr>
              <w:t>Deklaracija nije prihvaćena</w:t>
            </w:r>
            <w:r w:rsidR="00905256">
              <w:rPr>
                <w:noProof/>
                <w:webHidden/>
              </w:rPr>
              <w:tab/>
            </w:r>
            <w:r w:rsidR="00905256">
              <w:rPr>
                <w:noProof/>
                <w:webHidden/>
              </w:rPr>
              <w:fldChar w:fldCharType="begin"/>
            </w:r>
            <w:r w:rsidR="00905256">
              <w:rPr>
                <w:noProof/>
                <w:webHidden/>
              </w:rPr>
              <w:instrText xml:space="preserve"> PAGEREF _Toc222565216 \h </w:instrText>
            </w:r>
            <w:r w:rsidR="00905256">
              <w:rPr>
                <w:noProof/>
                <w:webHidden/>
              </w:rPr>
            </w:r>
            <w:r w:rsidR="00905256">
              <w:rPr>
                <w:noProof/>
                <w:webHidden/>
              </w:rPr>
              <w:fldChar w:fldCharType="separate"/>
            </w:r>
            <w:r w:rsidR="00905256">
              <w:rPr>
                <w:noProof/>
                <w:webHidden/>
              </w:rPr>
              <w:t>17</w:t>
            </w:r>
            <w:r w:rsidR="00905256">
              <w:rPr>
                <w:noProof/>
                <w:webHidden/>
              </w:rPr>
              <w:fldChar w:fldCharType="end"/>
            </w:r>
          </w:hyperlink>
        </w:p>
        <w:p w14:paraId="66E480CD" w14:textId="451804A0" w:rsidR="00905256" w:rsidRDefault="00322A34">
          <w:pPr>
            <w:pStyle w:val="TOC1"/>
            <w:tabs>
              <w:tab w:val="left" w:pos="960"/>
            </w:tabs>
            <w:rPr>
              <w:rFonts w:asciiTheme="minorHAnsi" w:eastAsiaTheme="minorEastAsia" w:hAnsiTheme="minorHAnsi" w:cstheme="minorBidi"/>
              <w:b w:val="0"/>
              <w:bCs w:val="0"/>
              <w:caps w:val="0"/>
              <w:noProof/>
              <w:kern w:val="2"/>
              <w:sz w:val="24"/>
              <w:szCs w:val="24"/>
              <w:lang w:val="sk-SK" w:eastAsia="sk-SK"/>
              <w14:ligatures w14:val="standardContextual"/>
            </w:rPr>
          </w:pPr>
          <w:hyperlink w:anchor="_Toc222565217" w:history="1">
            <w:r w:rsidR="00905256" w:rsidRPr="000E4354">
              <w:rPr>
                <w:rStyle w:val="Hyperlink"/>
                <w:noProof/>
                <w:lang w:val="sr-Latn-RS"/>
              </w:rPr>
              <w:t>4.3.</w:t>
            </w:r>
            <w:r w:rsidR="00905256">
              <w:rPr>
                <w:rFonts w:asciiTheme="minorHAnsi" w:eastAsiaTheme="minorEastAsia" w:hAnsiTheme="minorHAnsi" w:cstheme="minorBidi"/>
                <w:b w:val="0"/>
                <w:bCs w:val="0"/>
                <w:caps w:val="0"/>
                <w:noProof/>
                <w:kern w:val="2"/>
                <w:sz w:val="24"/>
                <w:szCs w:val="24"/>
                <w:lang w:val="sk-SK" w:eastAsia="sk-SK"/>
                <w14:ligatures w14:val="standardContextual"/>
              </w:rPr>
              <w:tab/>
            </w:r>
            <w:r w:rsidR="00905256" w:rsidRPr="000E4354">
              <w:rPr>
                <w:rStyle w:val="Hyperlink"/>
                <w:noProof/>
                <w:lang w:val="sr-Latn-RS"/>
              </w:rPr>
              <w:t xml:space="preserve">Prethodno </w:t>
            </w:r>
            <w:r w:rsidR="00917F99">
              <w:rPr>
                <w:rStyle w:val="Hyperlink"/>
                <w:noProof/>
                <w:lang w:val="sr-Latn-RS"/>
              </w:rPr>
              <w:t>podnesena</w:t>
            </w:r>
            <w:r w:rsidR="00905256" w:rsidRPr="000E4354">
              <w:rPr>
                <w:rStyle w:val="Hyperlink"/>
                <w:noProof/>
                <w:lang w:val="sr-Latn-RS"/>
              </w:rPr>
              <w:t xml:space="preserve"> tranzitna deklaracija</w:t>
            </w:r>
            <w:r w:rsidR="00905256">
              <w:rPr>
                <w:noProof/>
                <w:webHidden/>
              </w:rPr>
              <w:tab/>
            </w:r>
            <w:r w:rsidR="00905256">
              <w:rPr>
                <w:noProof/>
                <w:webHidden/>
              </w:rPr>
              <w:fldChar w:fldCharType="begin"/>
            </w:r>
            <w:r w:rsidR="00905256">
              <w:rPr>
                <w:noProof/>
                <w:webHidden/>
              </w:rPr>
              <w:instrText xml:space="preserve"> PAGEREF _Toc222565217 \h </w:instrText>
            </w:r>
            <w:r w:rsidR="00905256">
              <w:rPr>
                <w:noProof/>
                <w:webHidden/>
              </w:rPr>
            </w:r>
            <w:r w:rsidR="00905256">
              <w:rPr>
                <w:noProof/>
                <w:webHidden/>
              </w:rPr>
              <w:fldChar w:fldCharType="separate"/>
            </w:r>
            <w:r w:rsidR="00905256">
              <w:rPr>
                <w:noProof/>
                <w:webHidden/>
              </w:rPr>
              <w:t>18</w:t>
            </w:r>
            <w:r w:rsidR="00905256">
              <w:rPr>
                <w:noProof/>
                <w:webHidden/>
              </w:rPr>
              <w:fldChar w:fldCharType="end"/>
            </w:r>
          </w:hyperlink>
        </w:p>
        <w:p w14:paraId="672E2498" w14:textId="2F2FC819" w:rsidR="00905256" w:rsidRDefault="00322A34">
          <w:pPr>
            <w:pStyle w:val="TOC1"/>
            <w:tabs>
              <w:tab w:val="left" w:pos="960"/>
            </w:tabs>
            <w:rPr>
              <w:rFonts w:asciiTheme="minorHAnsi" w:eastAsiaTheme="minorEastAsia" w:hAnsiTheme="minorHAnsi" w:cstheme="minorBidi"/>
              <w:b w:val="0"/>
              <w:bCs w:val="0"/>
              <w:caps w:val="0"/>
              <w:noProof/>
              <w:kern w:val="2"/>
              <w:sz w:val="24"/>
              <w:szCs w:val="24"/>
              <w:lang w:val="sk-SK" w:eastAsia="sk-SK"/>
              <w14:ligatures w14:val="standardContextual"/>
            </w:rPr>
          </w:pPr>
          <w:hyperlink w:anchor="_Toc222565218" w:history="1">
            <w:r w:rsidR="00905256" w:rsidRPr="000E4354">
              <w:rPr>
                <w:rStyle w:val="Hyperlink"/>
                <w:noProof/>
                <w:lang w:val="sr-Latn-RS"/>
              </w:rPr>
              <w:t>4.4.</w:t>
            </w:r>
            <w:r w:rsidR="00905256">
              <w:rPr>
                <w:rFonts w:asciiTheme="minorHAnsi" w:eastAsiaTheme="minorEastAsia" w:hAnsiTheme="minorHAnsi" w:cstheme="minorBidi"/>
                <w:b w:val="0"/>
                <w:bCs w:val="0"/>
                <w:caps w:val="0"/>
                <w:noProof/>
                <w:kern w:val="2"/>
                <w:sz w:val="24"/>
                <w:szCs w:val="24"/>
                <w:lang w:val="sk-SK" w:eastAsia="sk-SK"/>
                <w14:ligatures w14:val="standardContextual"/>
              </w:rPr>
              <w:tab/>
            </w:r>
            <w:r w:rsidR="00905256" w:rsidRPr="000E4354">
              <w:rPr>
                <w:rStyle w:val="Hyperlink"/>
                <w:noProof/>
                <w:lang w:val="sr-Latn-RS"/>
              </w:rPr>
              <w:t>Izmjena e-TCD-a u redovnom i pojednostavljenom postupku</w:t>
            </w:r>
            <w:r w:rsidR="00905256">
              <w:rPr>
                <w:noProof/>
                <w:webHidden/>
              </w:rPr>
              <w:tab/>
            </w:r>
            <w:r w:rsidR="00905256">
              <w:rPr>
                <w:noProof/>
                <w:webHidden/>
              </w:rPr>
              <w:fldChar w:fldCharType="begin"/>
            </w:r>
            <w:r w:rsidR="00905256">
              <w:rPr>
                <w:noProof/>
                <w:webHidden/>
              </w:rPr>
              <w:instrText xml:space="preserve"> PAGEREF _Toc222565218 \h </w:instrText>
            </w:r>
            <w:r w:rsidR="00905256">
              <w:rPr>
                <w:noProof/>
                <w:webHidden/>
              </w:rPr>
            </w:r>
            <w:r w:rsidR="00905256">
              <w:rPr>
                <w:noProof/>
                <w:webHidden/>
              </w:rPr>
              <w:fldChar w:fldCharType="separate"/>
            </w:r>
            <w:r w:rsidR="00905256">
              <w:rPr>
                <w:noProof/>
                <w:webHidden/>
              </w:rPr>
              <w:t>20</w:t>
            </w:r>
            <w:r w:rsidR="00905256">
              <w:rPr>
                <w:noProof/>
                <w:webHidden/>
              </w:rPr>
              <w:fldChar w:fldCharType="end"/>
            </w:r>
          </w:hyperlink>
        </w:p>
        <w:p w14:paraId="703EB92D" w14:textId="6D54949F" w:rsidR="00905256" w:rsidRDefault="00322A34">
          <w:pPr>
            <w:pStyle w:val="TOC1"/>
            <w:tabs>
              <w:tab w:val="left" w:pos="1200"/>
            </w:tabs>
            <w:rPr>
              <w:rFonts w:asciiTheme="minorHAnsi" w:eastAsiaTheme="minorEastAsia" w:hAnsiTheme="minorHAnsi" w:cstheme="minorBidi"/>
              <w:b w:val="0"/>
              <w:bCs w:val="0"/>
              <w:caps w:val="0"/>
              <w:noProof/>
              <w:kern w:val="2"/>
              <w:sz w:val="24"/>
              <w:szCs w:val="24"/>
              <w:lang w:val="sk-SK" w:eastAsia="sk-SK"/>
              <w14:ligatures w14:val="standardContextual"/>
            </w:rPr>
          </w:pPr>
          <w:hyperlink w:anchor="_Toc222565219" w:history="1">
            <w:r w:rsidR="00905256" w:rsidRPr="000E4354">
              <w:rPr>
                <w:rStyle w:val="Hyperlink"/>
                <w:noProof/>
                <w:lang w:val="sr-Latn-RS"/>
              </w:rPr>
              <w:t>4.4.1.</w:t>
            </w:r>
            <w:r w:rsidR="00905256">
              <w:rPr>
                <w:rFonts w:asciiTheme="minorHAnsi" w:eastAsiaTheme="minorEastAsia" w:hAnsiTheme="minorHAnsi" w:cstheme="minorBidi"/>
                <w:b w:val="0"/>
                <w:bCs w:val="0"/>
                <w:caps w:val="0"/>
                <w:noProof/>
                <w:kern w:val="2"/>
                <w:sz w:val="24"/>
                <w:szCs w:val="24"/>
                <w:lang w:val="sk-SK" w:eastAsia="sk-SK"/>
                <w14:ligatures w14:val="standardContextual"/>
              </w:rPr>
              <w:tab/>
            </w:r>
            <w:r w:rsidR="00905256" w:rsidRPr="000E4354">
              <w:rPr>
                <w:rStyle w:val="Hyperlink"/>
                <w:noProof/>
                <w:lang w:val="sr-Latn-RS"/>
              </w:rPr>
              <w:t>Ispravka podataka iz deklaracije prije prihvatanja</w:t>
            </w:r>
            <w:r w:rsidR="00905256">
              <w:rPr>
                <w:noProof/>
                <w:webHidden/>
              </w:rPr>
              <w:tab/>
            </w:r>
            <w:r w:rsidR="00905256">
              <w:rPr>
                <w:noProof/>
                <w:webHidden/>
              </w:rPr>
              <w:fldChar w:fldCharType="begin"/>
            </w:r>
            <w:r w:rsidR="00905256">
              <w:rPr>
                <w:noProof/>
                <w:webHidden/>
              </w:rPr>
              <w:instrText xml:space="preserve"> PAGEREF _Toc222565219 \h </w:instrText>
            </w:r>
            <w:r w:rsidR="00905256">
              <w:rPr>
                <w:noProof/>
                <w:webHidden/>
              </w:rPr>
            </w:r>
            <w:r w:rsidR="00905256">
              <w:rPr>
                <w:noProof/>
                <w:webHidden/>
              </w:rPr>
              <w:fldChar w:fldCharType="separate"/>
            </w:r>
            <w:r w:rsidR="00905256">
              <w:rPr>
                <w:noProof/>
                <w:webHidden/>
              </w:rPr>
              <w:t>20</w:t>
            </w:r>
            <w:r w:rsidR="00905256">
              <w:rPr>
                <w:noProof/>
                <w:webHidden/>
              </w:rPr>
              <w:fldChar w:fldCharType="end"/>
            </w:r>
          </w:hyperlink>
        </w:p>
        <w:p w14:paraId="3152EB02" w14:textId="21CD64B5" w:rsidR="00905256" w:rsidRDefault="00322A34">
          <w:pPr>
            <w:pStyle w:val="TOC1"/>
            <w:tabs>
              <w:tab w:val="left" w:pos="1200"/>
            </w:tabs>
            <w:rPr>
              <w:rFonts w:asciiTheme="minorHAnsi" w:eastAsiaTheme="minorEastAsia" w:hAnsiTheme="minorHAnsi" w:cstheme="minorBidi"/>
              <w:b w:val="0"/>
              <w:bCs w:val="0"/>
              <w:caps w:val="0"/>
              <w:noProof/>
              <w:kern w:val="2"/>
              <w:sz w:val="24"/>
              <w:szCs w:val="24"/>
              <w:lang w:val="sk-SK" w:eastAsia="sk-SK"/>
              <w14:ligatures w14:val="standardContextual"/>
            </w:rPr>
          </w:pPr>
          <w:hyperlink w:anchor="_Toc222565220" w:history="1">
            <w:r w:rsidR="00905256" w:rsidRPr="000E4354">
              <w:rPr>
                <w:rStyle w:val="Hyperlink"/>
                <w:noProof/>
                <w:lang w:val="sr-Latn-RS"/>
              </w:rPr>
              <w:t>4.4.2.</w:t>
            </w:r>
            <w:r w:rsidR="00905256">
              <w:rPr>
                <w:rFonts w:asciiTheme="minorHAnsi" w:eastAsiaTheme="minorEastAsia" w:hAnsiTheme="minorHAnsi" w:cstheme="minorBidi"/>
                <w:b w:val="0"/>
                <w:bCs w:val="0"/>
                <w:caps w:val="0"/>
                <w:noProof/>
                <w:kern w:val="2"/>
                <w:sz w:val="24"/>
                <w:szCs w:val="24"/>
                <w:lang w:val="sk-SK" w:eastAsia="sk-SK"/>
                <w14:ligatures w14:val="standardContextual"/>
              </w:rPr>
              <w:tab/>
            </w:r>
            <w:r w:rsidR="00905256" w:rsidRPr="000E4354">
              <w:rPr>
                <w:rStyle w:val="Hyperlink"/>
                <w:noProof/>
                <w:lang w:val="sr-Latn-RS"/>
              </w:rPr>
              <w:t>Izmjena prihvaćenog e-TCD u redovnom postupku</w:t>
            </w:r>
            <w:r w:rsidR="00905256">
              <w:rPr>
                <w:noProof/>
                <w:webHidden/>
              </w:rPr>
              <w:tab/>
            </w:r>
            <w:r w:rsidR="00905256">
              <w:rPr>
                <w:noProof/>
                <w:webHidden/>
              </w:rPr>
              <w:fldChar w:fldCharType="begin"/>
            </w:r>
            <w:r w:rsidR="00905256">
              <w:rPr>
                <w:noProof/>
                <w:webHidden/>
              </w:rPr>
              <w:instrText xml:space="preserve"> PAGEREF _Toc222565220 \h </w:instrText>
            </w:r>
            <w:r w:rsidR="00905256">
              <w:rPr>
                <w:noProof/>
                <w:webHidden/>
              </w:rPr>
            </w:r>
            <w:r w:rsidR="00905256">
              <w:rPr>
                <w:noProof/>
                <w:webHidden/>
              </w:rPr>
              <w:fldChar w:fldCharType="separate"/>
            </w:r>
            <w:r w:rsidR="00905256">
              <w:rPr>
                <w:noProof/>
                <w:webHidden/>
              </w:rPr>
              <w:t>22</w:t>
            </w:r>
            <w:r w:rsidR="00905256">
              <w:rPr>
                <w:noProof/>
                <w:webHidden/>
              </w:rPr>
              <w:fldChar w:fldCharType="end"/>
            </w:r>
          </w:hyperlink>
        </w:p>
        <w:p w14:paraId="550E88B6" w14:textId="2FDEFB97" w:rsidR="00905256" w:rsidRDefault="00322A34">
          <w:pPr>
            <w:pStyle w:val="TOC1"/>
            <w:tabs>
              <w:tab w:val="left" w:pos="1200"/>
            </w:tabs>
            <w:rPr>
              <w:rFonts w:asciiTheme="minorHAnsi" w:eastAsiaTheme="minorEastAsia" w:hAnsiTheme="minorHAnsi" w:cstheme="minorBidi"/>
              <w:b w:val="0"/>
              <w:bCs w:val="0"/>
              <w:caps w:val="0"/>
              <w:noProof/>
              <w:kern w:val="2"/>
              <w:sz w:val="24"/>
              <w:szCs w:val="24"/>
              <w:lang w:val="sk-SK" w:eastAsia="sk-SK"/>
              <w14:ligatures w14:val="standardContextual"/>
            </w:rPr>
          </w:pPr>
          <w:hyperlink w:anchor="_Toc222565221" w:history="1">
            <w:r w:rsidR="00905256" w:rsidRPr="000E4354">
              <w:rPr>
                <w:rStyle w:val="Hyperlink"/>
                <w:noProof/>
                <w:lang w:val="sr-Latn-RS"/>
              </w:rPr>
              <w:t>4.4.3.</w:t>
            </w:r>
            <w:r w:rsidR="00905256">
              <w:rPr>
                <w:rFonts w:asciiTheme="minorHAnsi" w:eastAsiaTheme="minorEastAsia" w:hAnsiTheme="minorHAnsi" w:cstheme="minorBidi"/>
                <w:b w:val="0"/>
                <w:bCs w:val="0"/>
                <w:caps w:val="0"/>
                <w:noProof/>
                <w:kern w:val="2"/>
                <w:sz w:val="24"/>
                <w:szCs w:val="24"/>
                <w:lang w:val="sk-SK" w:eastAsia="sk-SK"/>
                <w14:ligatures w14:val="standardContextual"/>
              </w:rPr>
              <w:tab/>
            </w:r>
            <w:r w:rsidR="00905256" w:rsidRPr="000E4354">
              <w:rPr>
                <w:rStyle w:val="Hyperlink"/>
                <w:noProof/>
                <w:lang w:val="sr-Latn-RS"/>
              </w:rPr>
              <w:t>Izmjena prihvaćenog e-TCD-a u pojednostavljenom postupku</w:t>
            </w:r>
            <w:r w:rsidR="00905256">
              <w:rPr>
                <w:noProof/>
                <w:webHidden/>
              </w:rPr>
              <w:tab/>
            </w:r>
            <w:r w:rsidR="00905256">
              <w:rPr>
                <w:noProof/>
                <w:webHidden/>
              </w:rPr>
              <w:fldChar w:fldCharType="begin"/>
            </w:r>
            <w:r w:rsidR="00905256">
              <w:rPr>
                <w:noProof/>
                <w:webHidden/>
              </w:rPr>
              <w:instrText xml:space="preserve"> PAGEREF _Toc222565221 \h </w:instrText>
            </w:r>
            <w:r w:rsidR="00905256">
              <w:rPr>
                <w:noProof/>
                <w:webHidden/>
              </w:rPr>
            </w:r>
            <w:r w:rsidR="00905256">
              <w:rPr>
                <w:noProof/>
                <w:webHidden/>
              </w:rPr>
              <w:fldChar w:fldCharType="separate"/>
            </w:r>
            <w:r w:rsidR="00905256">
              <w:rPr>
                <w:noProof/>
                <w:webHidden/>
              </w:rPr>
              <w:t>24</w:t>
            </w:r>
            <w:r w:rsidR="00905256">
              <w:rPr>
                <w:noProof/>
                <w:webHidden/>
              </w:rPr>
              <w:fldChar w:fldCharType="end"/>
            </w:r>
          </w:hyperlink>
        </w:p>
        <w:p w14:paraId="299F97EB" w14:textId="35CB005D" w:rsidR="00905256" w:rsidRDefault="00322A34">
          <w:pPr>
            <w:pStyle w:val="TOC1"/>
            <w:tabs>
              <w:tab w:val="left" w:pos="960"/>
            </w:tabs>
            <w:rPr>
              <w:rFonts w:asciiTheme="minorHAnsi" w:eastAsiaTheme="minorEastAsia" w:hAnsiTheme="minorHAnsi" w:cstheme="minorBidi"/>
              <w:b w:val="0"/>
              <w:bCs w:val="0"/>
              <w:caps w:val="0"/>
              <w:noProof/>
              <w:kern w:val="2"/>
              <w:sz w:val="24"/>
              <w:szCs w:val="24"/>
              <w:lang w:val="sk-SK" w:eastAsia="sk-SK"/>
              <w14:ligatures w14:val="standardContextual"/>
            </w:rPr>
          </w:pPr>
          <w:hyperlink w:anchor="_Toc222565222" w:history="1">
            <w:r w:rsidR="00905256" w:rsidRPr="000E4354">
              <w:rPr>
                <w:rStyle w:val="Hyperlink"/>
                <w:noProof/>
                <w:lang w:val="sr-Latn-RS"/>
              </w:rPr>
              <w:t>4.5.</w:t>
            </w:r>
            <w:r w:rsidR="00905256">
              <w:rPr>
                <w:rFonts w:asciiTheme="minorHAnsi" w:eastAsiaTheme="minorEastAsia" w:hAnsiTheme="minorHAnsi" w:cstheme="minorBidi"/>
                <w:b w:val="0"/>
                <w:bCs w:val="0"/>
                <w:caps w:val="0"/>
                <w:noProof/>
                <w:kern w:val="2"/>
                <w:sz w:val="24"/>
                <w:szCs w:val="24"/>
                <w:lang w:val="sk-SK" w:eastAsia="sk-SK"/>
                <w14:ligatures w14:val="standardContextual"/>
              </w:rPr>
              <w:tab/>
            </w:r>
            <w:r w:rsidR="00905256" w:rsidRPr="000E4354">
              <w:rPr>
                <w:rStyle w:val="Hyperlink"/>
                <w:noProof/>
                <w:lang w:val="sr-Latn-RS"/>
              </w:rPr>
              <w:t>Carinska odluka o kontroli</w:t>
            </w:r>
            <w:r w:rsidR="00905256">
              <w:rPr>
                <w:noProof/>
                <w:webHidden/>
              </w:rPr>
              <w:tab/>
            </w:r>
            <w:r w:rsidR="00905256">
              <w:rPr>
                <w:noProof/>
                <w:webHidden/>
              </w:rPr>
              <w:fldChar w:fldCharType="begin"/>
            </w:r>
            <w:r w:rsidR="00905256">
              <w:rPr>
                <w:noProof/>
                <w:webHidden/>
              </w:rPr>
              <w:instrText xml:space="preserve"> PAGEREF _Toc222565222 \h </w:instrText>
            </w:r>
            <w:r w:rsidR="00905256">
              <w:rPr>
                <w:noProof/>
                <w:webHidden/>
              </w:rPr>
            </w:r>
            <w:r w:rsidR="00905256">
              <w:rPr>
                <w:noProof/>
                <w:webHidden/>
              </w:rPr>
              <w:fldChar w:fldCharType="separate"/>
            </w:r>
            <w:r w:rsidR="00905256">
              <w:rPr>
                <w:noProof/>
                <w:webHidden/>
              </w:rPr>
              <w:t>25</w:t>
            </w:r>
            <w:r w:rsidR="00905256">
              <w:rPr>
                <w:noProof/>
                <w:webHidden/>
              </w:rPr>
              <w:fldChar w:fldCharType="end"/>
            </w:r>
          </w:hyperlink>
        </w:p>
        <w:p w14:paraId="6A93D821" w14:textId="0652D0BF" w:rsidR="00905256" w:rsidRDefault="00322A34">
          <w:pPr>
            <w:pStyle w:val="TOC1"/>
            <w:tabs>
              <w:tab w:val="left" w:pos="960"/>
            </w:tabs>
            <w:rPr>
              <w:rFonts w:asciiTheme="minorHAnsi" w:eastAsiaTheme="minorEastAsia" w:hAnsiTheme="minorHAnsi" w:cstheme="minorBidi"/>
              <w:b w:val="0"/>
              <w:bCs w:val="0"/>
              <w:caps w:val="0"/>
              <w:noProof/>
              <w:kern w:val="2"/>
              <w:sz w:val="24"/>
              <w:szCs w:val="24"/>
              <w:lang w:val="sk-SK" w:eastAsia="sk-SK"/>
              <w14:ligatures w14:val="standardContextual"/>
            </w:rPr>
          </w:pPr>
          <w:hyperlink w:anchor="_Toc222565223" w:history="1">
            <w:r w:rsidR="00905256" w:rsidRPr="000E4354">
              <w:rPr>
                <w:rStyle w:val="Hyperlink"/>
                <w:noProof/>
              </w:rPr>
              <w:t>4.6.</w:t>
            </w:r>
            <w:r w:rsidR="00905256">
              <w:rPr>
                <w:rFonts w:asciiTheme="minorHAnsi" w:eastAsiaTheme="minorEastAsia" w:hAnsiTheme="minorHAnsi" w:cstheme="minorBidi"/>
                <w:b w:val="0"/>
                <w:bCs w:val="0"/>
                <w:caps w:val="0"/>
                <w:noProof/>
                <w:kern w:val="2"/>
                <w:sz w:val="24"/>
                <w:szCs w:val="24"/>
                <w:lang w:val="sk-SK" w:eastAsia="sk-SK"/>
                <w14:ligatures w14:val="standardContextual"/>
              </w:rPr>
              <w:tab/>
            </w:r>
            <w:r w:rsidR="00905256" w:rsidRPr="000E4354">
              <w:rPr>
                <w:rStyle w:val="Hyperlink"/>
                <w:noProof/>
              </w:rPr>
              <w:t>Zahtjev za puštanje</w:t>
            </w:r>
            <w:r w:rsidR="00905256">
              <w:rPr>
                <w:noProof/>
                <w:webHidden/>
              </w:rPr>
              <w:tab/>
            </w:r>
            <w:r w:rsidR="00905256">
              <w:rPr>
                <w:noProof/>
                <w:webHidden/>
              </w:rPr>
              <w:fldChar w:fldCharType="begin"/>
            </w:r>
            <w:r w:rsidR="00905256">
              <w:rPr>
                <w:noProof/>
                <w:webHidden/>
              </w:rPr>
              <w:instrText xml:space="preserve"> PAGEREF _Toc222565223 \h </w:instrText>
            </w:r>
            <w:r w:rsidR="00905256">
              <w:rPr>
                <w:noProof/>
                <w:webHidden/>
              </w:rPr>
            </w:r>
            <w:r w:rsidR="00905256">
              <w:rPr>
                <w:noProof/>
                <w:webHidden/>
              </w:rPr>
              <w:fldChar w:fldCharType="separate"/>
            </w:r>
            <w:r w:rsidR="00905256">
              <w:rPr>
                <w:noProof/>
                <w:webHidden/>
              </w:rPr>
              <w:t>26</w:t>
            </w:r>
            <w:r w:rsidR="00905256">
              <w:rPr>
                <w:noProof/>
                <w:webHidden/>
              </w:rPr>
              <w:fldChar w:fldCharType="end"/>
            </w:r>
          </w:hyperlink>
        </w:p>
        <w:p w14:paraId="44D747F3" w14:textId="6331C9A4" w:rsidR="00905256" w:rsidRDefault="00322A34">
          <w:pPr>
            <w:pStyle w:val="TOC1"/>
            <w:tabs>
              <w:tab w:val="left" w:pos="960"/>
            </w:tabs>
            <w:rPr>
              <w:rFonts w:asciiTheme="minorHAnsi" w:eastAsiaTheme="minorEastAsia" w:hAnsiTheme="minorHAnsi" w:cstheme="minorBidi"/>
              <w:b w:val="0"/>
              <w:bCs w:val="0"/>
              <w:caps w:val="0"/>
              <w:noProof/>
              <w:kern w:val="2"/>
              <w:sz w:val="24"/>
              <w:szCs w:val="24"/>
              <w:lang w:val="sk-SK" w:eastAsia="sk-SK"/>
              <w14:ligatures w14:val="standardContextual"/>
            </w:rPr>
          </w:pPr>
          <w:hyperlink w:anchor="_Toc222565224" w:history="1">
            <w:r w:rsidR="00905256" w:rsidRPr="000E4354">
              <w:rPr>
                <w:rStyle w:val="Hyperlink"/>
                <w:noProof/>
              </w:rPr>
              <w:t>4.7.</w:t>
            </w:r>
            <w:r w:rsidR="00905256">
              <w:rPr>
                <w:rFonts w:asciiTheme="minorHAnsi" w:eastAsiaTheme="minorEastAsia" w:hAnsiTheme="minorHAnsi" w:cstheme="minorBidi"/>
                <w:b w:val="0"/>
                <w:bCs w:val="0"/>
                <w:caps w:val="0"/>
                <w:noProof/>
                <w:kern w:val="2"/>
                <w:sz w:val="24"/>
                <w:szCs w:val="24"/>
                <w:lang w:val="sk-SK" w:eastAsia="sk-SK"/>
                <w14:ligatures w14:val="standardContextual"/>
              </w:rPr>
              <w:tab/>
            </w:r>
            <w:r w:rsidR="00905256" w:rsidRPr="000E4354">
              <w:rPr>
                <w:rStyle w:val="Hyperlink"/>
                <w:noProof/>
              </w:rPr>
              <w:t>Garancija ne važi</w:t>
            </w:r>
            <w:r w:rsidR="00905256">
              <w:rPr>
                <w:noProof/>
                <w:webHidden/>
              </w:rPr>
              <w:tab/>
            </w:r>
            <w:r w:rsidR="00905256">
              <w:rPr>
                <w:noProof/>
                <w:webHidden/>
              </w:rPr>
              <w:fldChar w:fldCharType="begin"/>
            </w:r>
            <w:r w:rsidR="00905256">
              <w:rPr>
                <w:noProof/>
                <w:webHidden/>
              </w:rPr>
              <w:instrText xml:space="preserve"> PAGEREF _Toc222565224 \h </w:instrText>
            </w:r>
            <w:r w:rsidR="00905256">
              <w:rPr>
                <w:noProof/>
                <w:webHidden/>
              </w:rPr>
            </w:r>
            <w:r w:rsidR="00905256">
              <w:rPr>
                <w:noProof/>
                <w:webHidden/>
              </w:rPr>
              <w:fldChar w:fldCharType="separate"/>
            </w:r>
            <w:r w:rsidR="00905256">
              <w:rPr>
                <w:noProof/>
                <w:webHidden/>
              </w:rPr>
              <w:t>28</w:t>
            </w:r>
            <w:r w:rsidR="00905256">
              <w:rPr>
                <w:noProof/>
                <w:webHidden/>
              </w:rPr>
              <w:fldChar w:fldCharType="end"/>
            </w:r>
          </w:hyperlink>
        </w:p>
        <w:p w14:paraId="11F00694" w14:textId="2222903E" w:rsidR="00905256" w:rsidRDefault="00322A34">
          <w:pPr>
            <w:pStyle w:val="TOC1"/>
            <w:tabs>
              <w:tab w:val="left" w:pos="960"/>
            </w:tabs>
            <w:rPr>
              <w:rFonts w:asciiTheme="minorHAnsi" w:eastAsiaTheme="minorEastAsia" w:hAnsiTheme="minorHAnsi" w:cstheme="minorBidi"/>
              <w:b w:val="0"/>
              <w:bCs w:val="0"/>
              <w:caps w:val="0"/>
              <w:noProof/>
              <w:kern w:val="2"/>
              <w:sz w:val="24"/>
              <w:szCs w:val="24"/>
              <w:lang w:val="sk-SK" w:eastAsia="sk-SK"/>
              <w14:ligatures w14:val="standardContextual"/>
            </w:rPr>
          </w:pPr>
          <w:hyperlink w:anchor="_Toc222565225" w:history="1">
            <w:r w:rsidR="00905256" w:rsidRPr="000E4354">
              <w:rPr>
                <w:rStyle w:val="Hyperlink"/>
                <w:noProof/>
              </w:rPr>
              <w:t>4.8.</w:t>
            </w:r>
            <w:r w:rsidR="00905256">
              <w:rPr>
                <w:rFonts w:asciiTheme="minorHAnsi" w:eastAsiaTheme="minorEastAsia" w:hAnsiTheme="minorHAnsi" w:cstheme="minorBidi"/>
                <w:b w:val="0"/>
                <w:bCs w:val="0"/>
                <w:caps w:val="0"/>
                <w:noProof/>
                <w:kern w:val="2"/>
                <w:sz w:val="24"/>
                <w:szCs w:val="24"/>
                <w:lang w:val="sk-SK" w:eastAsia="sk-SK"/>
                <w14:ligatures w14:val="standardContextual"/>
              </w:rPr>
              <w:tab/>
            </w:r>
            <w:r w:rsidR="00905256" w:rsidRPr="000E4354">
              <w:rPr>
                <w:rStyle w:val="Hyperlink"/>
                <w:noProof/>
              </w:rPr>
              <w:t>Poništavanje prethodno podnešene deklaracije prije podnošenja robe ili registrovane deklaracije prije prihvatanja</w:t>
            </w:r>
            <w:r w:rsidR="00905256">
              <w:rPr>
                <w:noProof/>
                <w:webHidden/>
              </w:rPr>
              <w:tab/>
            </w:r>
            <w:r w:rsidR="00905256">
              <w:rPr>
                <w:noProof/>
                <w:webHidden/>
              </w:rPr>
              <w:fldChar w:fldCharType="begin"/>
            </w:r>
            <w:r w:rsidR="00905256">
              <w:rPr>
                <w:noProof/>
                <w:webHidden/>
              </w:rPr>
              <w:instrText xml:space="preserve"> PAGEREF _Toc222565225 \h </w:instrText>
            </w:r>
            <w:r w:rsidR="00905256">
              <w:rPr>
                <w:noProof/>
                <w:webHidden/>
              </w:rPr>
            </w:r>
            <w:r w:rsidR="00905256">
              <w:rPr>
                <w:noProof/>
                <w:webHidden/>
              </w:rPr>
              <w:fldChar w:fldCharType="separate"/>
            </w:r>
            <w:r w:rsidR="00905256">
              <w:rPr>
                <w:noProof/>
                <w:webHidden/>
              </w:rPr>
              <w:t>30</w:t>
            </w:r>
            <w:r w:rsidR="00905256">
              <w:rPr>
                <w:noProof/>
                <w:webHidden/>
              </w:rPr>
              <w:fldChar w:fldCharType="end"/>
            </w:r>
          </w:hyperlink>
        </w:p>
        <w:p w14:paraId="40391250" w14:textId="77E63F85" w:rsidR="00905256" w:rsidRDefault="00322A34">
          <w:pPr>
            <w:pStyle w:val="TOC1"/>
            <w:tabs>
              <w:tab w:val="left" w:pos="960"/>
            </w:tabs>
            <w:rPr>
              <w:rFonts w:asciiTheme="minorHAnsi" w:eastAsiaTheme="minorEastAsia" w:hAnsiTheme="minorHAnsi" w:cstheme="minorBidi"/>
              <w:b w:val="0"/>
              <w:bCs w:val="0"/>
              <w:caps w:val="0"/>
              <w:noProof/>
              <w:kern w:val="2"/>
              <w:sz w:val="24"/>
              <w:szCs w:val="24"/>
              <w:lang w:val="sk-SK" w:eastAsia="sk-SK"/>
              <w14:ligatures w14:val="standardContextual"/>
            </w:rPr>
          </w:pPr>
          <w:hyperlink w:anchor="_Toc222565226" w:history="1">
            <w:r w:rsidR="00905256" w:rsidRPr="000E4354">
              <w:rPr>
                <w:rStyle w:val="Hyperlink"/>
                <w:noProof/>
              </w:rPr>
              <w:t>4.9.</w:t>
            </w:r>
            <w:r w:rsidR="00905256">
              <w:rPr>
                <w:rFonts w:asciiTheme="minorHAnsi" w:eastAsiaTheme="minorEastAsia" w:hAnsiTheme="minorHAnsi" w:cstheme="minorBidi"/>
                <w:b w:val="0"/>
                <w:bCs w:val="0"/>
                <w:caps w:val="0"/>
                <w:noProof/>
                <w:kern w:val="2"/>
                <w:sz w:val="24"/>
                <w:szCs w:val="24"/>
                <w:lang w:val="sk-SK" w:eastAsia="sk-SK"/>
                <w14:ligatures w14:val="standardContextual"/>
              </w:rPr>
              <w:tab/>
            </w:r>
            <w:r w:rsidR="00905256" w:rsidRPr="000E4354">
              <w:rPr>
                <w:rStyle w:val="Hyperlink"/>
                <w:noProof/>
              </w:rPr>
              <w:t>Poništavanje deklaracije</w:t>
            </w:r>
            <w:r w:rsidR="00905256">
              <w:rPr>
                <w:noProof/>
                <w:webHidden/>
              </w:rPr>
              <w:tab/>
            </w:r>
            <w:r w:rsidR="00905256">
              <w:rPr>
                <w:noProof/>
                <w:webHidden/>
              </w:rPr>
              <w:fldChar w:fldCharType="begin"/>
            </w:r>
            <w:r w:rsidR="00905256">
              <w:rPr>
                <w:noProof/>
                <w:webHidden/>
              </w:rPr>
              <w:instrText xml:space="preserve"> PAGEREF _Toc222565226 \h </w:instrText>
            </w:r>
            <w:r w:rsidR="00905256">
              <w:rPr>
                <w:noProof/>
                <w:webHidden/>
              </w:rPr>
            </w:r>
            <w:r w:rsidR="00905256">
              <w:rPr>
                <w:noProof/>
                <w:webHidden/>
              </w:rPr>
              <w:fldChar w:fldCharType="separate"/>
            </w:r>
            <w:r w:rsidR="00905256">
              <w:rPr>
                <w:noProof/>
                <w:webHidden/>
              </w:rPr>
              <w:t>31</w:t>
            </w:r>
            <w:r w:rsidR="00905256">
              <w:rPr>
                <w:noProof/>
                <w:webHidden/>
              </w:rPr>
              <w:fldChar w:fldCharType="end"/>
            </w:r>
          </w:hyperlink>
        </w:p>
        <w:p w14:paraId="688069E4" w14:textId="7BFA7E5F" w:rsidR="00905256" w:rsidRDefault="00322A34">
          <w:pPr>
            <w:pStyle w:val="TOC1"/>
            <w:tabs>
              <w:tab w:val="left" w:pos="1200"/>
            </w:tabs>
            <w:rPr>
              <w:rFonts w:asciiTheme="minorHAnsi" w:eastAsiaTheme="minorEastAsia" w:hAnsiTheme="minorHAnsi" w:cstheme="minorBidi"/>
              <w:b w:val="0"/>
              <w:bCs w:val="0"/>
              <w:caps w:val="0"/>
              <w:noProof/>
              <w:kern w:val="2"/>
              <w:sz w:val="24"/>
              <w:szCs w:val="24"/>
              <w:lang w:val="sk-SK" w:eastAsia="sk-SK"/>
              <w14:ligatures w14:val="standardContextual"/>
            </w:rPr>
          </w:pPr>
          <w:hyperlink w:anchor="_Toc222565227" w:history="1">
            <w:r w:rsidR="00905256" w:rsidRPr="000E4354">
              <w:rPr>
                <w:rStyle w:val="Hyperlink"/>
                <w:noProof/>
              </w:rPr>
              <w:t>4.9.1.</w:t>
            </w:r>
            <w:r w:rsidR="00905256">
              <w:rPr>
                <w:rFonts w:asciiTheme="minorHAnsi" w:eastAsiaTheme="minorEastAsia" w:hAnsiTheme="minorHAnsi" w:cstheme="minorBidi"/>
                <w:b w:val="0"/>
                <w:bCs w:val="0"/>
                <w:caps w:val="0"/>
                <w:noProof/>
                <w:kern w:val="2"/>
                <w:sz w:val="24"/>
                <w:szCs w:val="24"/>
                <w:lang w:val="sk-SK" w:eastAsia="sk-SK"/>
                <w14:ligatures w14:val="standardContextual"/>
              </w:rPr>
              <w:tab/>
            </w:r>
            <w:r w:rsidR="00905256" w:rsidRPr="000E4354">
              <w:rPr>
                <w:rStyle w:val="Hyperlink"/>
                <w:noProof/>
              </w:rPr>
              <w:t>Poništavanje prije puštanja robe u redovnom i pojednostavljenom postupku</w:t>
            </w:r>
            <w:r w:rsidR="00905256">
              <w:rPr>
                <w:noProof/>
                <w:webHidden/>
              </w:rPr>
              <w:tab/>
            </w:r>
            <w:r w:rsidR="00905256">
              <w:rPr>
                <w:noProof/>
                <w:webHidden/>
              </w:rPr>
              <w:fldChar w:fldCharType="begin"/>
            </w:r>
            <w:r w:rsidR="00905256">
              <w:rPr>
                <w:noProof/>
                <w:webHidden/>
              </w:rPr>
              <w:instrText xml:space="preserve"> PAGEREF _Toc222565227 \h </w:instrText>
            </w:r>
            <w:r w:rsidR="00905256">
              <w:rPr>
                <w:noProof/>
                <w:webHidden/>
              </w:rPr>
            </w:r>
            <w:r w:rsidR="00905256">
              <w:rPr>
                <w:noProof/>
                <w:webHidden/>
              </w:rPr>
              <w:fldChar w:fldCharType="separate"/>
            </w:r>
            <w:r w:rsidR="00905256">
              <w:rPr>
                <w:noProof/>
                <w:webHidden/>
              </w:rPr>
              <w:t>31</w:t>
            </w:r>
            <w:r w:rsidR="00905256">
              <w:rPr>
                <w:noProof/>
                <w:webHidden/>
              </w:rPr>
              <w:fldChar w:fldCharType="end"/>
            </w:r>
          </w:hyperlink>
        </w:p>
        <w:p w14:paraId="216B4013" w14:textId="46CAA21C" w:rsidR="00905256" w:rsidRDefault="00322A34">
          <w:pPr>
            <w:pStyle w:val="TOC1"/>
            <w:tabs>
              <w:tab w:val="left" w:pos="1200"/>
            </w:tabs>
            <w:rPr>
              <w:rFonts w:asciiTheme="minorHAnsi" w:eastAsiaTheme="minorEastAsia" w:hAnsiTheme="minorHAnsi" w:cstheme="minorBidi"/>
              <w:b w:val="0"/>
              <w:bCs w:val="0"/>
              <w:caps w:val="0"/>
              <w:noProof/>
              <w:kern w:val="2"/>
              <w:sz w:val="24"/>
              <w:szCs w:val="24"/>
              <w:lang w:val="sk-SK" w:eastAsia="sk-SK"/>
              <w14:ligatures w14:val="standardContextual"/>
            </w:rPr>
          </w:pPr>
          <w:hyperlink w:anchor="_Toc222565228" w:history="1">
            <w:r w:rsidR="00905256" w:rsidRPr="000E4354">
              <w:rPr>
                <w:rStyle w:val="Hyperlink"/>
                <w:noProof/>
              </w:rPr>
              <w:t>4.9.2.</w:t>
            </w:r>
            <w:r w:rsidR="00905256">
              <w:rPr>
                <w:rFonts w:asciiTheme="minorHAnsi" w:eastAsiaTheme="minorEastAsia" w:hAnsiTheme="minorHAnsi" w:cstheme="minorBidi"/>
                <w:b w:val="0"/>
                <w:bCs w:val="0"/>
                <w:caps w:val="0"/>
                <w:noProof/>
                <w:kern w:val="2"/>
                <w:sz w:val="24"/>
                <w:szCs w:val="24"/>
                <w:lang w:val="sk-SK" w:eastAsia="sk-SK"/>
                <w14:ligatures w14:val="standardContextual"/>
              </w:rPr>
              <w:tab/>
            </w:r>
            <w:r w:rsidR="00905256" w:rsidRPr="000E4354">
              <w:rPr>
                <w:rStyle w:val="Hyperlink"/>
                <w:noProof/>
              </w:rPr>
              <w:t>Invalidacija nakon puštanja robe</w:t>
            </w:r>
            <w:r w:rsidR="00905256">
              <w:rPr>
                <w:noProof/>
                <w:webHidden/>
              </w:rPr>
              <w:tab/>
            </w:r>
            <w:r w:rsidR="00905256">
              <w:rPr>
                <w:noProof/>
                <w:webHidden/>
              </w:rPr>
              <w:fldChar w:fldCharType="begin"/>
            </w:r>
            <w:r w:rsidR="00905256">
              <w:rPr>
                <w:noProof/>
                <w:webHidden/>
              </w:rPr>
              <w:instrText xml:space="preserve"> PAGEREF _Toc222565228 \h </w:instrText>
            </w:r>
            <w:r w:rsidR="00905256">
              <w:rPr>
                <w:noProof/>
                <w:webHidden/>
              </w:rPr>
            </w:r>
            <w:r w:rsidR="00905256">
              <w:rPr>
                <w:noProof/>
                <w:webHidden/>
              </w:rPr>
              <w:fldChar w:fldCharType="separate"/>
            </w:r>
            <w:r w:rsidR="00905256">
              <w:rPr>
                <w:noProof/>
                <w:webHidden/>
              </w:rPr>
              <w:t>32</w:t>
            </w:r>
            <w:r w:rsidR="00905256">
              <w:rPr>
                <w:noProof/>
                <w:webHidden/>
              </w:rPr>
              <w:fldChar w:fldCharType="end"/>
            </w:r>
          </w:hyperlink>
        </w:p>
        <w:p w14:paraId="2A85D020" w14:textId="06382191" w:rsidR="00905256" w:rsidRDefault="00322A34">
          <w:pPr>
            <w:pStyle w:val="TOC1"/>
            <w:tabs>
              <w:tab w:val="left" w:pos="1200"/>
            </w:tabs>
            <w:rPr>
              <w:rFonts w:asciiTheme="minorHAnsi" w:eastAsiaTheme="minorEastAsia" w:hAnsiTheme="minorHAnsi" w:cstheme="minorBidi"/>
              <w:b w:val="0"/>
              <w:bCs w:val="0"/>
              <w:caps w:val="0"/>
              <w:noProof/>
              <w:kern w:val="2"/>
              <w:sz w:val="24"/>
              <w:szCs w:val="24"/>
              <w:lang w:val="sk-SK" w:eastAsia="sk-SK"/>
              <w14:ligatures w14:val="standardContextual"/>
            </w:rPr>
          </w:pPr>
          <w:hyperlink w:anchor="_Toc222565229" w:history="1">
            <w:r w:rsidR="00905256" w:rsidRPr="000E4354">
              <w:rPr>
                <w:rStyle w:val="Hyperlink"/>
                <w:noProof/>
              </w:rPr>
              <w:t>4.10.</w:t>
            </w:r>
            <w:r w:rsidR="00905256">
              <w:rPr>
                <w:rFonts w:asciiTheme="minorHAnsi" w:eastAsiaTheme="minorEastAsia" w:hAnsiTheme="minorHAnsi" w:cstheme="minorBidi"/>
                <w:b w:val="0"/>
                <w:bCs w:val="0"/>
                <w:caps w:val="0"/>
                <w:noProof/>
                <w:kern w:val="2"/>
                <w:sz w:val="24"/>
                <w:szCs w:val="24"/>
                <w:lang w:val="sk-SK" w:eastAsia="sk-SK"/>
                <w14:ligatures w14:val="standardContextual"/>
              </w:rPr>
              <w:tab/>
            </w:r>
            <w:r w:rsidR="00905256" w:rsidRPr="000E4354">
              <w:rPr>
                <w:rStyle w:val="Hyperlink"/>
                <w:noProof/>
              </w:rPr>
              <w:t>Rešavanje neslaganja kod Polazne ispostave</w:t>
            </w:r>
            <w:r w:rsidR="00905256">
              <w:rPr>
                <w:noProof/>
                <w:webHidden/>
              </w:rPr>
              <w:tab/>
            </w:r>
            <w:r w:rsidR="00905256">
              <w:rPr>
                <w:noProof/>
                <w:webHidden/>
              </w:rPr>
              <w:fldChar w:fldCharType="begin"/>
            </w:r>
            <w:r w:rsidR="00905256">
              <w:rPr>
                <w:noProof/>
                <w:webHidden/>
              </w:rPr>
              <w:instrText xml:space="preserve"> PAGEREF _Toc222565229 \h </w:instrText>
            </w:r>
            <w:r w:rsidR="00905256">
              <w:rPr>
                <w:noProof/>
                <w:webHidden/>
              </w:rPr>
            </w:r>
            <w:r w:rsidR="00905256">
              <w:rPr>
                <w:noProof/>
                <w:webHidden/>
              </w:rPr>
              <w:fldChar w:fldCharType="separate"/>
            </w:r>
            <w:r w:rsidR="00905256">
              <w:rPr>
                <w:noProof/>
                <w:webHidden/>
              </w:rPr>
              <w:t>33</w:t>
            </w:r>
            <w:r w:rsidR="00905256">
              <w:rPr>
                <w:noProof/>
                <w:webHidden/>
              </w:rPr>
              <w:fldChar w:fldCharType="end"/>
            </w:r>
          </w:hyperlink>
        </w:p>
        <w:p w14:paraId="6A8E3071" w14:textId="029FBCA1" w:rsidR="00905256" w:rsidRDefault="00322A34">
          <w:pPr>
            <w:pStyle w:val="TOC1"/>
            <w:tabs>
              <w:tab w:val="left" w:pos="1200"/>
            </w:tabs>
            <w:rPr>
              <w:rFonts w:asciiTheme="minorHAnsi" w:eastAsiaTheme="minorEastAsia" w:hAnsiTheme="minorHAnsi" w:cstheme="minorBidi"/>
              <w:b w:val="0"/>
              <w:bCs w:val="0"/>
              <w:caps w:val="0"/>
              <w:noProof/>
              <w:kern w:val="2"/>
              <w:sz w:val="24"/>
              <w:szCs w:val="24"/>
              <w:lang w:val="sk-SK" w:eastAsia="sk-SK"/>
              <w14:ligatures w14:val="standardContextual"/>
            </w:rPr>
          </w:pPr>
          <w:hyperlink w:anchor="_Toc222565230" w:history="1">
            <w:r w:rsidR="00905256" w:rsidRPr="000E4354">
              <w:rPr>
                <w:rStyle w:val="Hyperlink"/>
                <w:noProof/>
              </w:rPr>
              <w:t>4.11.</w:t>
            </w:r>
            <w:r w:rsidR="00905256">
              <w:rPr>
                <w:rFonts w:asciiTheme="minorHAnsi" w:eastAsiaTheme="minorEastAsia" w:hAnsiTheme="minorHAnsi" w:cstheme="minorBidi"/>
                <w:b w:val="0"/>
                <w:bCs w:val="0"/>
                <w:caps w:val="0"/>
                <w:noProof/>
                <w:kern w:val="2"/>
                <w:sz w:val="24"/>
                <w:szCs w:val="24"/>
                <w:lang w:val="sk-SK" w:eastAsia="sk-SK"/>
                <w14:ligatures w14:val="standardContextual"/>
              </w:rPr>
              <w:tab/>
            </w:r>
            <w:r w:rsidR="00905256" w:rsidRPr="000E4354">
              <w:rPr>
                <w:rStyle w:val="Hyperlink"/>
                <w:noProof/>
              </w:rPr>
              <w:t>Početak postupka istrage</w:t>
            </w:r>
            <w:r w:rsidR="00905256">
              <w:rPr>
                <w:noProof/>
                <w:webHidden/>
              </w:rPr>
              <w:tab/>
            </w:r>
            <w:r w:rsidR="00905256">
              <w:rPr>
                <w:noProof/>
                <w:webHidden/>
              </w:rPr>
              <w:fldChar w:fldCharType="begin"/>
            </w:r>
            <w:r w:rsidR="00905256">
              <w:rPr>
                <w:noProof/>
                <w:webHidden/>
              </w:rPr>
              <w:instrText xml:space="preserve"> PAGEREF _Toc222565230 \h </w:instrText>
            </w:r>
            <w:r w:rsidR="00905256">
              <w:rPr>
                <w:noProof/>
                <w:webHidden/>
              </w:rPr>
            </w:r>
            <w:r w:rsidR="00905256">
              <w:rPr>
                <w:noProof/>
                <w:webHidden/>
              </w:rPr>
              <w:fldChar w:fldCharType="separate"/>
            </w:r>
            <w:r w:rsidR="00905256">
              <w:rPr>
                <w:noProof/>
                <w:webHidden/>
              </w:rPr>
              <w:t>34</w:t>
            </w:r>
            <w:r w:rsidR="00905256">
              <w:rPr>
                <w:noProof/>
                <w:webHidden/>
              </w:rPr>
              <w:fldChar w:fldCharType="end"/>
            </w:r>
          </w:hyperlink>
        </w:p>
        <w:p w14:paraId="6BE55091" w14:textId="328ADC58" w:rsidR="00905256" w:rsidRDefault="00322A34">
          <w:pPr>
            <w:pStyle w:val="TOC1"/>
            <w:tabs>
              <w:tab w:val="left" w:pos="1200"/>
            </w:tabs>
            <w:rPr>
              <w:rFonts w:asciiTheme="minorHAnsi" w:eastAsiaTheme="minorEastAsia" w:hAnsiTheme="minorHAnsi" w:cstheme="minorBidi"/>
              <w:b w:val="0"/>
              <w:bCs w:val="0"/>
              <w:caps w:val="0"/>
              <w:noProof/>
              <w:kern w:val="2"/>
              <w:sz w:val="24"/>
              <w:szCs w:val="24"/>
              <w:lang w:val="sk-SK" w:eastAsia="sk-SK"/>
              <w14:ligatures w14:val="standardContextual"/>
            </w:rPr>
          </w:pPr>
          <w:hyperlink w:anchor="_Toc222565231" w:history="1">
            <w:r w:rsidR="00905256" w:rsidRPr="000E4354">
              <w:rPr>
                <w:rStyle w:val="Hyperlink"/>
                <w:noProof/>
              </w:rPr>
              <w:t>4.12.</w:t>
            </w:r>
            <w:r w:rsidR="00905256">
              <w:rPr>
                <w:rFonts w:asciiTheme="minorHAnsi" w:eastAsiaTheme="minorEastAsia" w:hAnsiTheme="minorHAnsi" w:cstheme="minorBidi"/>
                <w:b w:val="0"/>
                <w:bCs w:val="0"/>
                <w:caps w:val="0"/>
                <w:noProof/>
                <w:kern w:val="2"/>
                <w:sz w:val="24"/>
                <w:szCs w:val="24"/>
                <w:lang w:val="sk-SK" w:eastAsia="sk-SK"/>
                <w14:ligatures w14:val="standardContextual"/>
              </w:rPr>
              <w:tab/>
            </w:r>
            <w:r w:rsidR="00905256" w:rsidRPr="000E4354">
              <w:rPr>
                <w:rStyle w:val="Hyperlink"/>
                <w:noProof/>
              </w:rPr>
              <w:t>Početak postupka naknadne naplate</w:t>
            </w:r>
            <w:r w:rsidR="00905256">
              <w:rPr>
                <w:noProof/>
                <w:webHidden/>
              </w:rPr>
              <w:tab/>
            </w:r>
            <w:r w:rsidR="00905256">
              <w:rPr>
                <w:noProof/>
                <w:webHidden/>
              </w:rPr>
              <w:fldChar w:fldCharType="begin"/>
            </w:r>
            <w:r w:rsidR="00905256">
              <w:rPr>
                <w:noProof/>
                <w:webHidden/>
              </w:rPr>
              <w:instrText xml:space="preserve"> PAGEREF _Toc222565231 \h </w:instrText>
            </w:r>
            <w:r w:rsidR="00905256">
              <w:rPr>
                <w:noProof/>
                <w:webHidden/>
              </w:rPr>
            </w:r>
            <w:r w:rsidR="00905256">
              <w:rPr>
                <w:noProof/>
                <w:webHidden/>
              </w:rPr>
              <w:fldChar w:fldCharType="separate"/>
            </w:r>
            <w:r w:rsidR="00905256">
              <w:rPr>
                <w:noProof/>
                <w:webHidden/>
              </w:rPr>
              <w:t>35</w:t>
            </w:r>
            <w:r w:rsidR="00905256">
              <w:rPr>
                <w:noProof/>
                <w:webHidden/>
              </w:rPr>
              <w:fldChar w:fldCharType="end"/>
            </w:r>
          </w:hyperlink>
        </w:p>
        <w:p w14:paraId="5750ABA2" w14:textId="244247B9" w:rsidR="00905256" w:rsidRDefault="00322A34">
          <w:pPr>
            <w:pStyle w:val="TOC1"/>
            <w:tabs>
              <w:tab w:val="left" w:pos="1200"/>
            </w:tabs>
            <w:rPr>
              <w:rFonts w:asciiTheme="minorHAnsi" w:eastAsiaTheme="minorEastAsia" w:hAnsiTheme="minorHAnsi" w:cstheme="minorBidi"/>
              <w:b w:val="0"/>
              <w:bCs w:val="0"/>
              <w:caps w:val="0"/>
              <w:noProof/>
              <w:kern w:val="2"/>
              <w:sz w:val="24"/>
              <w:szCs w:val="24"/>
              <w:lang w:val="sk-SK" w:eastAsia="sk-SK"/>
              <w14:ligatures w14:val="standardContextual"/>
            </w:rPr>
          </w:pPr>
          <w:hyperlink w:anchor="_Toc222565232" w:history="1">
            <w:r w:rsidR="00905256" w:rsidRPr="000E4354">
              <w:rPr>
                <w:rStyle w:val="Hyperlink"/>
                <w:noProof/>
              </w:rPr>
              <w:t>4.13.</w:t>
            </w:r>
            <w:r w:rsidR="00905256">
              <w:rPr>
                <w:rFonts w:asciiTheme="minorHAnsi" w:eastAsiaTheme="minorEastAsia" w:hAnsiTheme="minorHAnsi" w:cstheme="minorBidi"/>
                <w:b w:val="0"/>
                <w:bCs w:val="0"/>
                <w:caps w:val="0"/>
                <w:noProof/>
                <w:kern w:val="2"/>
                <w:sz w:val="24"/>
                <w:szCs w:val="24"/>
                <w:lang w:val="sk-SK" w:eastAsia="sk-SK"/>
                <w14:ligatures w14:val="standardContextual"/>
              </w:rPr>
              <w:tab/>
            </w:r>
            <w:r w:rsidR="00905256" w:rsidRPr="000E4354">
              <w:rPr>
                <w:rStyle w:val="Hyperlink"/>
                <w:noProof/>
              </w:rPr>
              <w:t>Registracija incidenta tokom rute kretanja</w:t>
            </w:r>
            <w:r w:rsidR="00905256">
              <w:rPr>
                <w:noProof/>
                <w:webHidden/>
              </w:rPr>
              <w:tab/>
            </w:r>
            <w:r w:rsidR="00905256">
              <w:rPr>
                <w:noProof/>
                <w:webHidden/>
              </w:rPr>
              <w:fldChar w:fldCharType="begin"/>
            </w:r>
            <w:r w:rsidR="00905256">
              <w:rPr>
                <w:noProof/>
                <w:webHidden/>
              </w:rPr>
              <w:instrText xml:space="preserve"> PAGEREF _Toc222565232 \h </w:instrText>
            </w:r>
            <w:r w:rsidR="00905256">
              <w:rPr>
                <w:noProof/>
                <w:webHidden/>
              </w:rPr>
            </w:r>
            <w:r w:rsidR="00905256">
              <w:rPr>
                <w:noProof/>
                <w:webHidden/>
              </w:rPr>
              <w:fldChar w:fldCharType="separate"/>
            </w:r>
            <w:r w:rsidR="00905256">
              <w:rPr>
                <w:noProof/>
                <w:webHidden/>
              </w:rPr>
              <w:t>36</w:t>
            </w:r>
            <w:r w:rsidR="00905256">
              <w:rPr>
                <w:noProof/>
                <w:webHidden/>
              </w:rPr>
              <w:fldChar w:fldCharType="end"/>
            </w:r>
          </w:hyperlink>
        </w:p>
        <w:p w14:paraId="4CD54157" w14:textId="5C8BD59E" w:rsidR="00905256" w:rsidRDefault="00322A34">
          <w:pPr>
            <w:pStyle w:val="TOC1"/>
            <w:tabs>
              <w:tab w:val="left" w:pos="1200"/>
            </w:tabs>
            <w:rPr>
              <w:rFonts w:asciiTheme="minorHAnsi" w:eastAsiaTheme="minorEastAsia" w:hAnsiTheme="minorHAnsi" w:cstheme="minorBidi"/>
              <w:b w:val="0"/>
              <w:bCs w:val="0"/>
              <w:caps w:val="0"/>
              <w:noProof/>
              <w:kern w:val="2"/>
              <w:sz w:val="24"/>
              <w:szCs w:val="24"/>
              <w:lang w:val="sk-SK" w:eastAsia="sk-SK"/>
              <w14:ligatures w14:val="standardContextual"/>
            </w:rPr>
          </w:pPr>
          <w:hyperlink w:anchor="_Toc222565233" w:history="1">
            <w:r w:rsidR="00905256" w:rsidRPr="000E4354">
              <w:rPr>
                <w:rStyle w:val="Hyperlink"/>
                <w:noProof/>
                <w:lang w:val="sr-Latn-RS"/>
              </w:rPr>
              <w:t>4.14.</w:t>
            </w:r>
            <w:r w:rsidR="00905256">
              <w:rPr>
                <w:rFonts w:asciiTheme="minorHAnsi" w:eastAsiaTheme="minorEastAsia" w:hAnsiTheme="minorHAnsi" w:cstheme="minorBidi"/>
                <w:b w:val="0"/>
                <w:bCs w:val="0"/>
                <w:caps w:val="0"/>
                <w:noProof/>
                <w:kern w:val="2"/>
                <w:sz w:val="24"/>
                <w:szCs w:val="24"/>
                <w:lang w:val="sk-SK" w:eastAsia="sk-SK"/>
                <w14:ligatures w14:val="standardContextual"/>
              </w:rPr>
              <w:tab/>
            </w:r>
            <w:r w:rsidR="00905256" w:rsidRPr="000E4354">
              <w:rPr>
                <w:rStyle w:val="Hyperlink"/>
                <w:noProof/>
                <w:lang w:val="sr-Latn-RS"/>
              </w:rPr>
              <w:t>Izvoz nakon kojeg slijedi tranzit – redovni postupak</w:t>
            </w:r>
            <w:r w:rsidR="00905256">
              <w:rPr>
                <w:noProof/>
                <w:webHidden/>
              </w:rPr>
              <w:tab/>
            </w:r>
            <w:r w:rsidR="00905256">
              <w:rPr>
                <w:noProof/>
                <w:webHidden/>
              </w:rPr>
              <w:fldChar w:fldCharType="begin"/>
            </w:r>
            <w:r w:rsidR="00905256">
              <w:rPr>
                <w:noProof/>
                <w:webHidden/>
              </w:rPr>
              <w:instrText xml:space="preserve"> PAGEREF _Toc222565233 \h </w:instrText>
            </w:r>
            <w:r w:rsidR="00905256">
              <w:rPr>
                <w:noProof/>
                <w:webHidden/>
              </w:rPr>
            </w:r>
            <w:r w:rsidR="00905256">
              <w:rPr>
                <w:noProof/>
                <w:webHidden/>
              </w:rPr>
              <w:fldChar w:fldCharType="separate"/>
            </w:r>
            <w:r w:rsidR="00905256">
              <w:rPr>
                <w:noProof/>
                <w:webHidden/>
              </w:rPr>
              <w:t>37</w:t>
            </w:r>
            <w:r w:rsidR="00905256">
              <w:rPr>
                <w:noProof/>
                <w:webHidden/>
              </w:rPr>
              <w:fldChar w:fldCharType="end"/>
            </w:r>
          </w:hyperlink>
        </w:p>
        <w:p w14:paraId="2C387821" w14:textId="37DFD642" w:rsidR="00905256" w:rsidRDefault="00322A34">
          <w:pPr>
            <w:pStyle w:val="TOC1"/>
            <w:tabs>
              <w:tab w:val="left" w:pos="1200"/>
            </w:tabs>
            <w:rPr>
              <w:rFonts w:asciiTheme="minorHAnsi" w:eastAsiaTheme="minorEastAsia" w:hAnsiTheme="minorHAnsi" w:cstheme="minorBidi"/>
              <w:b w:val="0"/>
              <w:bCs w:val="0"/>
              <w:caps w:val="0"/>
              <w:noProof/>
              <w:kern w:val="2"/>
              <w:sz w:val="24"/>
              <w:szCs w:val="24"/>
              <w:lang w:val="sk-SK" w:eastAsia="sk-SK"/>
              <w14:ligatures w14:val="standardContextual"/>
            </w:rPr>
          </w:pPr>
          <w:hyperlink w:anchor="_Toc222565234" w:history="1">
            <w:r w:rsidR="00905256" w:rsidRPr="000E4354">
              <w:rPr>
                <w:rStyle w:val="Hyperlink"/>
                <w:noProof/>
              </w:rPr>
              <w:t>4.15.</w:t>
            </w:r>
            <w:r w:rsidR="00905256">
              <w:rPr>
                <w:rFonts w:asciiTheme="minorHAnsi" w:eastAsiaTheme="minorEastAsia" w:hAnsiTheme="minorHAnsi" w:cstheme="minorBidi"/>
                <w:b w:val="0"/>
                <w:bCs w:val="0"/>
                <w:caps w:val="0"/>
                <w:noProof/>
                <w:kern w:val="2"/>
                <w:sz w:val="24"/>
                <w:szCs w:val="24"/>
                <w:lang w:val="sk-SK" w:eastAsia="sk-SK"/>
                <w14:ligatures w14:val="standardContextual"/>
              </w:rPr>
              <w:tab/>
            </w:r>
            <w:r w:rsidR="00905256" w:rsidRPr="000E4354">
              <w:rPr>
                <w:rStyle w:val="Hyperlink"/>
                <w:rFonts w:eastAsiaTheme="majorEastAsia"/>
                <w:noProof/>
              </w:rPr>
              <w:t>Izvoz</w:t>
            </w:r>
            <w:r w:rsidR="00905256" w:rsidRPr="000E4354">
              <w:rPr>
                <w:rStyle w:val="Hyperlink"/>
                <w:noProof/>
              </w:rPr>
              <w:t xml:space="preserve"> nakon kojeg slijedi tranzit – Pojednostavljeni postupak</w:t>
            </w:r>
            <w:r w:rsidR="00905256">
              <w:rPr>
                <w:noProof/>
                <w:webHidden/>
              </w:rPr>
              <w:tab/>
            </w:r>
            <w:r w:rsidR="00905256">
              <w:rPr>
                <w:noProof/>
                <w:webHidden/>
              </w:rPr>
              <w:fldChar w:fldCharType="begin"/>
            </w:r>
            <w:r w:rsidR="00905256">
              <w:rPr>
                <w:noProof/>
                <w:webHidden/>
              </w:rPr>
              <w:instrText xml:space="preserve"> PAGEREF _Toc222565234 \h </w:instrText>
            </w:r>
            <w:r w:rsidR="00905256">
              <w:rPr>
                <w:noProof/>
                <w:webHidden/>
              </w:rPr>
            </w:r>
            <w:r w:rsidR="00905256">
              <w:rPr>
                <w:noProof/>
                <w:webHidden/>
              </w:rPr>
              <w:fldChar w:fldCharType="separate"/>
            </w:r>
            <w:r w:rsidR="00905256">
              <w:rPr>
                <w:noProof/>
                <w:webHidden/>
              </w:rPr>
              <w:t>38</w:t>
            </w:r>
            <w:r w:rsidR="00905256">
              <w:rPr>
                <w:noProof/>
                <w:webHidden/>
              </w:rPr>
              <w:fldChar w:fldCharType="end"/>
            </w:r>
          </w:hyperlink>
        </w:p>
        <w:p w14:paraId="0D655572" w14:textId="1CE64AD7" w:rsidR="00905256" w:rsidRDefault="00322A34">
          <w:pPr>
            <w:pStyle w:val="TOC1"/>
            <w:tabs>
              <w:tab w:val="left" w:pos="960"/>
            </w:tabs>
            <w:rPr>
              <w:rFonts w:asciiTheme="minorHAnsi" w:eastAsiaTheme="minorEastAsia" w:hAnsiTheme="minorHAnsi" w:cstheme="minorBidi"/>
              <w:b w:val="0"/>
              <w:bCs w:val="0"/>
              <w:caps w:val="0"/>
              <w:noProof/>
              <w:kern w:val="2"/>
              <w:sz w:val="24"/>
              <w:szCs w:val="24"/>
              <w:lang w:val="sk-SK" w:eastAsia="sk-SK"/>
              <w14:ligatures w14:val="standardContextual"/>
            </w:rPr>
          </w:pPr>
          <w:hyperlink w:anchor="_Toc222565235" w:history="1">
            <w:r w:rsidR="00905256" w:rsidRPr="000E4354">
              <w:rPr>
                <w:rStyle w:val="Hyperlink"/>
                <w:noProof/>
              </w:rPr>
              <w:t>4.1.</w:t>
            </w:r>
            <w:r w:rsidR="00905256">
              <w:rPr>
                <w:rFonts w:asciiTheme="minorHAnsi" w:eastAsiaTheme="minorEastAsia" w:hAnsiTheme="minorHAnsi" w:cstheme="minorBidi"/>
                <w:b w:val="0"/>
                <w:bCs w:val="0"/>
                <w:caps w:val="0"/>
                <w:noProof/>
                <w:kern w:val="2"/>
                <w:sz w:val="24"/>
                <w:szCs w:val="24"/>
                <w:lang w:val="sk-SK" w:eastAsia="sk-SK"/>
                <w14:ligatures w14:val="standardContextual"/>
              </w:rPr>
              <w:tab/>
            </w:r>
            <w:r w:rsidR="00905256" w:rsidRPr="000E4354">
              <w:rPr>
                <w:rStyle w:val="Hyperlink"/>
                <w:noProof/>
              </w:rPr>
              <w:t>Izvoz nakon kojeg slijedi tranzit – izmjena Izvozne deklaracije</w:t>
            </w:r>
            <w:r w:rsidR="00905256">
              <w:rPr>
                <w:noProof/>
                <w:webHidden/>
              </w:rPr>
              <w:tab/>
            </w:r>
            <w:r w:rsidR="00905256">
              <w:rPr>
                <w:noProof/>
                <w:webHidden/>
              </w:rPr>
              <w:fldChar w:fldCharType="begin"/>
            </w:r>
            <w:r w:rsidR="00905256">
              <w:rPr>
                <w:noProof/>
                <w:webHidden/>
              </w:rPr>
              <w:instrText xml:space="preserve"> PAGEREF _Toc222565235 \h </w:instrText>
            </w:r>
            <w:r w:rsidR="00905256">
              <w:rPr>
                <w:noProof/>
                <w:webHidden/>
              </w:rPr>
            </w:r>
            <w:r w:rsidR="00905256">
              <w:rPr>
                <w:noProof/>
                <w:webHidden/>
              </w:rPr>
              <w:fldChar w:fldCharType="separate"/>
            </w:r>
            <w:r w:rsidR="00905256">
              <w:rPr>
                <w:noProof/>
                <w:webHidden/>
              </w:rPr>
              <w:t>39</w:t>
            </w:r>
            <w:r w:rsidR="00905256">
              <w:rPr>
                <w:noProof/>
                <w:webHidden/>
              </w:rPr>
              <w:fldChar w:fldCharType="end"/>
            </w:r>
          </w:hyperlink>
        </w:p>
        <w:p w14:paraId="038BA686" w14:textId="13E7BADA" w:rsidR="00905256" w:rsidRDefault="00322A34">
          <w:pPr>
            <w:pStyle w:val="TOC1"/>
            <w:tabs>
              <w:tab w:val="left" w:pos="960"/>
            </w:tabs>
            <w:rPr>
              <w:rFonts w:asciiTheme="minorHAnsi" w:eastAsiaTheme="minorEastAsia" w:hAnsiTheme="minorHAnsi" w:cstheme="minorBidi"/>
              <w:b w:val="0"/>
              <w:bCs w:val="0"/>
              <w:caps w:val="0"/>
              <w:noProof/>
              <w:kern w:val="2"/>
              <w:sz w:val="24"/>
              <w:szCs w:val="24"/>
              <w:lang w:val="sk-SK" w:eastAsia="sk-SK"/>
              <w14:ligatures w14:val="standardContextual"/>
            </w:rPr>
          </w:pPr>
          <w:hyperlink w:anchor="_Toc222565236" w:history="1">
            <w:r w:rsidR="00905256" w:rsidRPr="000E4354">
              <w:rPr>
                <w:rStyle w:val="Hyperlink"/>
                <w:noProof/>
              </w:rPr>
              <w:t>5.</w:t>
            </w:r>
            <w:r w:rsidR="00905256">
              <w:rPr>
                <w:rFonts w:asciiTheme="minorHAnsi" w:eastAsiaTheme="minorEastAsia" w:hAnsiTheme="minorHAnsi" w:cstheme="minorBidi"/>
                <w:b w:val="0"/>
                <w:bCs w:val="0"/>
                <w:caps w:val="0"/>
                <w:noProof/>
                <w:kern w:val="2"/>
                <w:sz w:val="24"/>
                <w:szCs w:val="24"/>
                <w:lang w:val="sk-SK" w:eastAsia="sk-SK"/>
                <w14:ligatures w14:val="standardContextual"/>
              </w:rPr>
              <w:tab/>
            </w:r>
            <w:r w:rsidR="00905256" w:rsidRPr="000E4354">
              <w:rPr>
                <w:rStyle w:val="Hyperlink"/>
                <w:noProof/>
              </w:rPr>
              <w:t>Komunikacija između Primaoca i Odredišne carinske ispostave</w:t>
            </w:r>
            <w:r w:rsidR="00905256">
              <w:rPr>
                <w:noProof/>
                <w:webHidden/>
              </w:rPr>
              <w:tab/>
            </w:r>
            <w:r w:rsidR="00905256">
              <w:rPr>
                <w:noProof/>
                <w:webHidden/>
              </w:rPr>
              <w:fldChar w:fldCharType="begin"/>
            </w:r>
            <w:r w:rsidR="00905256">
              <w:rPr>
                <w:noProof/>
                <w:webHidden/>
              </w:rPr>
              <w:instrText xml:space="preserve"> PAGEREF _Toc222565236 \h </w:instrText>
            </w:r>
            <w:r w:rsidR="00905256">
              <w:rPr>
                <w:noProof/>
                <w:webHidden/>
              </w:rPr>
            </w:r>
            <w:r w:rsidR="00905256">
              <w:rPr>
                <w:noProof/>
                <w:webHidden/>
              </w:rPr>
              <w:fldChar w:fldCharType="separate"/>
            </w:r>
            <w:r w:rsidR="00905256">
              <w:rPr>
                <w:noProof/>
                <w:webHidden/>
              </w:rPr>
              <w:t>42</w:t>
            </w:r>
            <w:r w:rsidR="00905256">
              <w:rPr>
                <w:noProof/>
                <w:webHidden/>
              </w:rPr>
              <w:fldChar w:fldCharType="end"/>
            </w:r>
          </w:hyperlink>
        </w:p>
        <w:p w14:paraId="1F800752" w14:textId="3290BFE1" w:rsidR="00905256" w:rsidRDefault="00322A34">
          <w:pPr>
            <w:pStyle w:val="TOC1"/>
            <w:tabs>
              <w:tab w:val="left" w:pos="960"/>
            </w:tabs>
            <w:rPr>
              <w:rFonts w:asciiTheme="minorHAnsi" w:eastAsiaTheme="minorEastAsia" w:hAnsiTheme="minorHAnsi" w:cstheme="minorBidi"/>
              <w:b w:val="0"/>
              <w:bCs w:val="0"/>
              <w:caps w:val="0"/>
              <w:noProof/>
              <w:kern w:val="2"/>
              <w:sz w:val="24"/>
              <w:szCs w:val="24"/>
              <w:lang w:val="sk-SK" w:eastAsia="sk-SK"/>
              <w14:ligatures w14:val="standardContextual"/>
            </w:rPr>
          </w:pPr>
          <w:hyperlink w:anchor="_Toc222565237" w:history="1">
            <w:r w:rsidR="00905256" w:rsidRPr="000E4354">
              <w:rPr>
                <w:rStyle w:val="Hyperlink"/>
                <w:noProof/>
              </w:rPr>
              <w:t>5.1.</w:t>
            </w:r>
            <w:r w:rsidR="00905256">
              <w:rPr>
                <w:rFonts w:asciiTheme="minorHAnsi" w:eastAsiaTheme="minorEastAsia" w:hAnsiTheme="minorHAnsi" w:cstheme="minorBidi"/>
                <w:b w:val="0"/>
                <w:bCs w:val="0"/>
                <w:caps w:val="0"/>
                <w:noProof/>
                <w:kern w:val="2"/>
                <w:sz w:val="24"/>
                <w:szCs w:val="24"/>
                <w:lang w:val="sk-SK" w:eastAsia="sk-SK"/>
                <w14:ligatures w14:val="standardContextual"/>
              </w:rPr>
              <w:tab/>
            </w:r>
            <w:r w:rsidR="00905256" w:rsidRPr="000E4354">
              <w:rPr>
                <w:rStyle w:val="Hyperlink"/>
                <w:noProof/>
              </w:rPr>
              <w:t>Redovni postupak kod Odredišne ispostave – osnovni scenario</w:t>
            </w:r>
            <w:r w:rsidR="00905256">
              <w:rPr>
                <w:noProof/>
                <w:webHidden/>
              </w:rPr>
              <w:tab/>
            </w:r>
            <w:r w:rsidR="00905256">
              <w:rPr>
                <w:noProof/>
                <w:webHidden/>
              </w:rPr>
              <w:fldChar w:fldCharType="begin"/>
            </w:r>
            <w:r w:rsidR="00905256">
              <w:rPr>
                <w:noProof/>
                <w:webHidden/>
              </w:rPr>
              <w:instrText xml:space="preserve"> PAGEREF _Toc222565237 \h </w:instrText>
            </w:r>
            <w:r w:rsidR="00905256">
              <w:rPr>
                <w:noProof/>
                <w:webHidden/>
              </w:rPr>
            </w:r>
            <w:r w:rsidR="00905256">
              <w:rPr>
                <w:noProof/>
                <w:webHidden/>
              </w:rPr>
              <w:fldChar w:fldCharType="separate"/>
            </w:r>
            <w:r w:rsidR="00905256">
              <w:rPr>
                <w:noProof/>
                <w:webHidden/>
              </w:rPr>
              <w:t>42</w:t>
            </w:r>
            <w:r w:rsidR="00905256">
              <w:rPr>
                <w:noProof/>
                <w:webHidden/>
              </w:rPr>
              <w:fldChar w:fldCharType="end"/>
            </w:r>
          </w:hyperlink>
        </w:p>
        <w:p w14:paraId="0DA5A7D0" w14:textId="76E35BEF" w:rsidR="00905256" w:rsidRDefault="00322A34">
          <w:pPr>
            <w:pStyle w:val="TOC1"/>
            <w:tabs>
              <w:tab w:val="left" w:pos="960"/>
            </w:tabs>
            <w:rPr>
              <w:rFonts w:asciiTheme="minorHAnsi" w:eastAsiaTheme="minorEastAsia" w:hAnsiTheme="minorHAnsi" w:cstheme="minorBidi"/>
              <w:b w:val="0"/>
              <w:bCs w:val="0"/>
              <w:caps w:val="0"/>
              <w:noProof/>
              <w:kern w:val="2"/>
              <w:sz w:val="24"/>
              <w:szCs w:val="24"/>
              <w:lang w:val="sk-SK" w:eastAsia="sk-SK"/>
              <w14:ligatures w14:val="standardContextual"/>
            </w:rPr>
          </w:pPr>
          <w:hyperlink w:anchor="_Toc222565238" w:history="1">
            <w:r w:rsidR="00905256" w:rsidRPr="000E4354">
              <w:rPr>
                <w:rStyle w:val="Hyperlink"/>
                <w:noProof/>
              </w:rPr>
              <w:t>5.2.</w:t>
            </w:r>
            <w:r w:rsidR="00905256">
              <w:rPr>
                <w:rFonts w:asciiTheme="minorHAnsi" w:eastAsiaTheme="minorEastAsia" w:hAnsiTheme="minorHAnsi" w:cstheme="minorBidi"/>
                <w:b w:val="0"/>
                <w:bCs w:val="0"/>
                <w:caps w:val="0"/>
                <w:noProof/>
                <w:kern w:val="2"/>
                <w:sz w:val="24"/>
                <w:szCs w:val="24"/>
                <w:lang w:val="sk-SK" w:eastAsia="sk-SK"/>
                <w14:ligatures w14:val="standardContextual"/>
              </w:rPr>
              <w:tab/>
            </w:r>
            <w:r w:rsidR="00905256" w:rsidRPr="000E4354">
              <w:rPr>
                <w:rStyle w:val="Hyperlink"/>
                <w:noProof/>
              </w:rPr>
              <w:t>Pojednostavljeni postupak kod Odredišne ispostave – osnovni scenario</w:t>
            </w:r>
            <w:r w:rsidR="00905256">
              <w:rPr>
                <w:noProof/>
                <w:webHidden/>
              </w:rPr>
              <w:tab/>
            </w:r>
            <w:r w:rsidR="00905256">
              <w:rPr>
                <w:noProof/>
                <w:webHidden/>
              </w:rPr>
              <w:fldChar w:fldCharType="begin"/>
            </w:r>
            <w:r w:rsidR="00905256">
              <w:rPr>
                <w:noProof/>
                <w:webHidden/>
              </w:rPr>
              <w:instrText xml:space="preserve"> PAGEREF _Toc222565238 \h </w:instrText>
            </w:r>
            <w:r w:rsidR="00905256">
              <w:rPr>
                <w:noProof/>
                <w:webHidden/>
              </w:rPr>
            </w:r>
            <w:r w:rsidR="00905256">
              <w:rPr>
                <w:noProof/>
                <w:webHidden/>
              </w:rPr>
              <w:fldChar w:fldCharType="separate"/>
            </w:r>
            <w:r w:rsidR="00905256">
              <w:rPr>
                <w:noProof/>
                <w:webHidden/>
              </w:rPr>
              <w:t>43</w:t>
            </w:r>
            <w:r w:rsidR="00905256">
              <w:rPr>
                <w:noProof/>
                <w:webHidden/>
              </w:rPr>
              <w:fldChar w:fldCharType="end"/>
            </w:r>
          </w:hyperlink>
        </w:p>
        <w:p w14:paraId="272393EE" w14:textId="511CCE53" w:rsidR="00905256" w:rsidRDefault="00322A34">
          <w:pPr>
            <w:pStyle w:val="TOC1"/>
            <w:tabs>
              <w:tab w:val="left" w:pos="1200"/>
            </w:tabs>
            <w:rPr>
              <w:rFonts w:asciiTheme="minorHAnsi" w:eastAsiaTheme="minorEastAsia" w:hAnsiTheme="minorHAnsi" w:cstheme="minorBidi"/>
              <w:b w:val="0"/>
              <w:bCs w:val="0"/>
              <w:caps w:val="0"/>
              <w:noProof/>
              <w:kern w:val="2"/>
              <w:sz w:val="24"/>
              <w:szCs w:val="24"/>
              <w:lang w:val="sk-SK" w:eastAsia="sk-SK"/>
              <w14:ligatures w14:val="standardContextual"/>
            </w:rPr>
          </w:pPr>
          <w:hyperlink w:anchor="_Toc222565239" w:history="1">
            <w:r w:rsidR="00905256" w:rsidRPr="000E4354">
              <w:rPr>
                <w:rStyle w:val="Hyperlink"/>
                <w:noProof/>
              </w:rPr>
              <w:t>5.2.1.</w:t>
            </w:r>
            <w:r w:rsidR="00905256">
              <w:rPr>
                <w:rFonts w:asciiTheme="minorHAnsi" w:eastAsiaTheme="minorEastAsia" w:hAnsiTheme="minorHAnsi" w:cstheme="minorBidi"/>
                <w:b w:val="0"/>
                <w:bCs w:val="0"/>
                <w:caps w:val="0"/>
                <w:noProof/>
                <w:kern w:val="2"/>
                <w:sz w:val="24"/>
                <w:szCs w:val="24"/>
                <w:lang w:val="sk-SK" w:eastAsia="sk-SK"/>
                <w14:ligatures w14:val="standardContextual"/>
              </w:rPr>
              <w:tab/>
            </w:r>
            <w:r w:rsidR="00905256" w:rsidRPr="000E4354">
              <w:rPr>
                <w:rStyle w:val="Hyperlink"/>
                <w:noProof/>
              </w:rPr>
              <w:t>Manja neslaganja tokom istovara</w:t>
            </w:r>
            <w:r w:rsidR="00905256">
              <w:rPr>
                <w:noProof/>
                <w:webHidden/>
              </w:rPr>
              <w:tab/>
            </w:r>
            <w:r w:rsidR="00905256">
              <w:rPr>
                <w:noProof/>
                <w:webHidden/>
              </w:rPr>
              <w:fldChar w:fldCharType="begin"/>
            </w:r>
            <w:r w:rsidR="00905256">
              <w:rPr>
                <w:noProof/>
                <w:webHidden/>
              </w:rPr>
              <w:instrText xml:space="preserve"> PAGEREF _Toc222565239 \h </w:instrText>
            </w:r>
            <w:r w:rsidR="00905256">
              <w:rPr>
                <w:noProof/>
                <w:webHidden/>
              </w:rPr>
            </w:r>
            <w:r w:rsidR="00905256">
              <w:rPr>
                <w:noProof/>
                <w:webHidden/>
              </w:rPr>
              <w:fldChar w:fldCharType="separate"/>
            </w:r>
            <w:r w:rsidR="00905256">
              <w:rPr>
                <w:noProof/>
                <w:webHidden/>
              </w:rPr>
              <w:t>46</w:t>
            </w:r>
            <w:r w:rsidR="00905256">
              <w:rPr>
                <w:noProof/>
                <w:webHidden/>
              </w:rPr>
              <w:fldChar w:fldCharType="end"/>
            </w:r>
          </w:hyperlink>
        </w:p>
        <w:p w14:paraId="1AEEE23C" w14:textId="5CBDA47C" w:rsidR="00905256" w:rsidRDefault="00322A34">
          <w:pPr>
            <w:pStyle w:val="TOC1"/>
            <w:tabs>
              <w:tab w:val="left" w:pos="1200"/>
            </w:tabs>
            <w:rPr>
              <w:rFonts w:asciiTheme="minorHAnsi" w:eastAsiaTheme="minorEastAsia" w:hAnsiTheme="minorHAnsi" w:cstheme="minorBidi"/>
              <w:b w:val="0"/>
              <w:bCs w:val="0"/>
              <w:caps w:val="0"/>
              <w:noProof/>
              <w:kern w:val="2"/>
              <w:sz w:val="24"/>
              <w:szCs w:val="24"/>
              <w:lang w:val="sk-SK" w:eastAsia="sk-SK"/>
              <w14:ligatures w14:val="standardContextual"/>
            </w:rPr>
          </w:pPr>
          <w:hyperlink w:anchor="_Toc222565240" w:history="1">
            <w:r w:rsidR="00905256" w:rsidRPr="000E4354">
              <w:rPr>
                <w:rStyle w:val="Hyperlink"/>
                <w:noProof/>
              </w:rPr>
              <w:t>5.2.2.</w:t>
            </w:r>
            <w:r w:rsidR="00905256">
              <w:rPr>
                <w:rFonts w:asciiTheme="minorHAnsi" w:eastAsiaTheme="minorEastAsia" w:hAnsiTheme="minorHAnsi" w:cstheme="minorBidi"/>
                <w:b w:val="0"/>
                <w:bCs w:val="0"/>
                <w:caps w:val="0"/>
                <w:noProof/>
                <w:kern w:val="2"/>
                <w:sz w:val="24"/>
                <w:szCs w:val="24"/>
                <w:lang w:val="sk-SK" w:eastAsia="sk-SK"/>
                <w14:ligatures w14:val="standardContextual"/>
              </w:rPr>
              <w:tab/>
            </w:r>
            <w:r w:rsidR="00905256" w:rsidRPr="000E4354">
              <w:rPr>
                <w:rStyle w:val="Hyperlink"/>
                <w:noProof/>
              </w:rPr>
              <w:t>Veća neslaganja</w:t>
            </w:r>
            <w:r w:rsidR="00905256">
              <w:rPr>
                <w:noProof/>
                <w:webHidden/>
              </w:rPr>
              <w:tab/>
            </w:r>
            <w:r w:rsidR="00905256">
              <w:rPr>
                <w:noProof/>
                <w:webHidden/>
              </w:rPr>
              <w:fldChar w:fldCharType="begin"/>
            </w:r>
            <w:r w:rsidR="00905256">
              <w:rPr>
                <w:noProof/>
                <w:webHidden/>
              </w:rPr>
              <w:instrText xml:space="preserve"> PAGEREF _Toc222565240 \h </w:instrText>
            </w:r>
            <w:r w:rsidR="00905256">
              <w:rPr>
                <w:noProof/>
                <w:webHidden/>
              </w:rPr>
            </w:r>
            <w:r w:rsidR="00905256">
              <w:rPr>
                <w:noProof/>
                <w:webHidden/>
              </w:rPr>
              <w:fldChar w:fldCharType="separate"/>
            </w:r>
            <w:r w:rsidR="00905256">
              <w:rPr>
                <w:noProof/>
                <w:webHidden/>
              </w:rPr>
              <w:t>47</w:t>
            </w:r>
            <w:r w:rsidR="00905256">
              <w:rPr>
                <w:noProof/>
                <w:webHidden/>
              </w:rPr>
              <w:fldChar w:fldCharType="end"/>
            </w:r>
          </w:hyperlink>
        </w:p>
        <w:p w14:paraId="5969EA4B" w14:textId="4F0CEE74" w:rsidR="00905256" w:rsidRDefault="00322A34">
          <w:pPr>
            <w:pStyle w:val="TOC1"/>
            <w:tabs>
              <w:tab w:val="left" w:pos="960"/>
            </w:tabs>
            <w:rPr>
              <w:rFonts w:asciiTheme="minorHAnsi" w:eastAsiaTheme="minorEastAsia" w:hAnsiTheme="minorHAnsi" w:cstheme="minorBidi"/>
              <w:b w:val="0"/>
              <w:bCs w:val="0"/>
              <w:caps w:val="0"/>
              <w:noProof/>
              <w:kern w:val="2"/>
              <w:sz w:val="24"/>
              <w:szCs w:val="24"/>
              <w:lang w:val="sk-SK" w:eastAsia="sk-SK"/>
              <w14:ligatures w14:val="standardContextual"/>
            </w:rPr>
          </w:pPr>
          <w:hyperlink w:anchor="_Toc222565241" w:history="1">
            <w:r w:rsidR="00905256" w:rsidRPr="000E4354">
              <w:rPr>
                <w:rStyle w:val="Hyperlink"/>
                <w:noProof/>
              </w:rPr>
              <w:t>5.3.</w:t>
            </w:r>
            <w:r w:rsidR="00905256">
              <w:rPr>
                <w:rFonts w:asciiTheme="minorHAnsi" w:eastAsiaTheme="minorEastAsia" w:hAnsiTheme="minorHAnsi" w:cstheme="minorBidi"/>
                <w:b w:val="0"/>
                <w:bCs w:val="0"/>
                <w:caps w:val="0"/>
                <w:noProof/>
                <w:kern w:val="2"/>
                <w:sz w:val="24"/>
                <w:szCs w:val="24"/>
                <w:lang w:val="sk-SK" w:eastAsia="sk-SK"/>
                <w14:ligatures w14:val="standardContextual"/>
              </w:rPr>
              <w:tab/>
            </w:r>
            <w:r w:rsidR="00905256" w:rsidRPr="000E4354">
              <w:rPr>
                <w:rStyle w:val="Hyperlink"/>
                <w:noProof/>
              </w:rPr>
              <w:t>Carinska kontrola kod Odredišne ispostave</w:t>
            </w:r>
            <w:r w:rsidR="00905256">
              <w:rPr>
                <w:noProof/>
                <w:webHidden/>
              </w:rPr>
              <w:tab/>
            </w:r>
            <w:r w:rsidR="00905256">
              <w:rPr>
                <w:noProof/>
                <w:webHidden/>
              </w:rPr>
              <w:fldChar w:fldCharType="begin"/>
            </w:r>
            <w:r w:rsidR="00905256">
              <w:rPr>
                <w:noProof/>
                <w:webHidden/>
              </w:rPr>
              <w:instrText xml:space="preserve"> PAGEREF _Toc222565241 \h </w:instrText>
            </w:r>
            <w:r w:rsidR="00905256">
              <w:rPr>
                <w:noProof/>
                <w:webHidden/>
              </w:rPr>
            </w:r>
            <w:r w:rsidR="00905256">
              <w:rPr>
                <w:noProof/>
                <w:webHidden/>
              </w:rPr>
              <w:fldChar w:fldCharType="separate"/>
            </w:r>
            <w:r w:rsidR="00905256">
              <w:rPr>
                <w:noProof/>
                <w:webHidden/>
              </w:rPr>
              <w:t>47</w:t>
            </w:r>
            <w:r w:rsidR="00905256">
              <w:rPr>
                <w:noProof/>
                <w:webHidden/>
              </w:rPr>
              <w:fldChar w:fldCharType="end"/>
            </w:r>
          </w:hyperlink>
        </w:p>
        <w:p w14:paraId="4F4E188F" w14:textId="2436948B" w:rsidR="00905256" w:rsidRDefault="00322A34">
          <w:pPr>
            <w:pStyle w:val="TOC1"/>
            <w:tabs>
              <w:tab w:val="left" w:pos="960"/>
            </w:tabs>
            <w:rPr>
              <w:rFonts w:asciiTheme="minorHAnsi" w:eastAsiaTheme="minorEastAsia" w:hAnsiTheme="minorHAnsi" w:cstheme="minorBidi"/>
              <w:b w:val="0"/>
              <w:bCs w:val="0"/>
              <w:caps w:val="0"/>
              <w:noProof/>
              <w:kern w:val="2"/>
              <w:sz w:val="24"/>
              <w:szCs w:val="24"/>
              <w:lang w:val="sk-SK" w:eastAsia="sk-SK"/>
              <w14:ligatures w14:val="standardContextual"/>
            </w:rPr>
          </w:pPr>
          <w:hyperlink w:anchor="_Toc222565242" w:history="1">
            <w:r w:rsidR="00905256" w:rsidRPr="000E4354">
              <w:rPr>
                <w:rStyle w:val="Hyperlink"/>
                <w:noProof/>
              </w:rPr>
              <w:t>5.4.</w:t>
            </w:r>
            <w:r w:rsidR="00905256">
              <w:rPr>
                <w:rFonts w:asciiTheme="minorHAnsi" w:eastAsiaTheme="minorEastAsia" w:hAnsiTheme="minorHAnsi" w:cstheme="minorBidi"/>
                <w:b w:val="0"/>
                <w:bCs w:val="0"/>
                <w:caps w:val="0"/>
                <w:noProof/>
                <w:kern w:val="2"/>
                <w:sz w:val="24"/>
                <w:szCs w:val="24"/>
                <w:lang w:val="sk-SK" w:eastAsia="sk-SK"/>
                <w14:ligatures w14:val="standardContextual"/>
              </w:rPr>
              <w:tab/>
            </w:r>
            <w:r w:rsidR="00905256" w:rsidRPr="000E4354">
              <w:rPr>
                <w:rStyle w:val="Hyperlink"/>
                <w:noProof/>
              </w:rPr>
              <w:t>Preusmjeravanje odbijeno od strane Odredišne ispostave</w:t>
            </w:r>
            <w:r w:rsidR="00905256">
              <w:rPr>
                <w:noProof/>
                <w:webHidden/>
              </w:rPr>
              <w:tab/>
            </w:r>
            <w:r w:rsidR="00905256">
              <w:rPr>
                <w:noProof/>
                <w:webHidden/>
              </w:rPr>
              <w:fldChar w:fldCharType="begin"/>
            </w:r>
            <w:r w:rsidR="00905256">
              <w:rPr>
                <w:noProof/>
                <w:webHidden/>
              </w:rPr>
              <w:instrText xml:space="preserve"> PAGEREF _Toc222565242 \h </w:instrText>
            </w:r>
            <w:r w:rsidR="00905256">
              <w:rPr>
                <w:noProof/>
                <w:webHidden/>
              </w:rPr>
            </w:r>
            <w:r w:rsidR="00905256">
              <w:rPr>
                <w:noProof/>
                <w:webHidden/>
              </w:rPr>
              <w:fldChar w:fldCharType="separate"/>
            </w:r>
            <w:r w:rsidR="00905256">
              <w:rPr>
                <w:noProof/>
                <w:webHidden/>
              </w:rPr>
              <w:t>50</w:t>
            </w:r>
            <w:r w:rsidR="00905256">
              <w:rPr>
                <w:noProof/>
                <w:webHidden/>
              </w:rPr>
              <w:fldChar w:fldCharType="end"/>
            </w:r>
          </w:hyperlink>
        </w:p>
        <w:p w14:paraId="02111393" w14:textId="18710B25" w:rsidR="00905256" w:rsidRDefault="00322A34">
          <w:pPr>
            <w:pStyle w:val="TOC1"/>
            <w:tabs>
              <w:tab w:val="left" w:pos="960"/>
            </w:tabs>
            <w:rPr>
              <w:rFonts w:asciiTheme="minorHAnsi" w:eastAsiaTheme="minorEastAsia" w:hAnsiTheme="minorHAnsi" w:cstheme="minorBidi"/>
              <w:b w:val="0"/>
              <w:bCs w:val="0"/>
              <w:caps w:val="0"/>
              <w:noProof/>
              <w:kern w:val="2"/>
              <w:sz w:val="24"/>
              <w:szCs w:val="24"/>
              <w:lang w:val="sk-SK" w:eastAsia="sk-SK"/>
              <w14:ligatures w14:val="standardContextual"/>
            </w:rPr>
          </w:pPr>
          <w:hyperlink w:anchor="_Toc222565243" w:history="1">
            <w:r w:rsidR="00905256" w:rsidRPr="000E4354">
              <w:rPr>
                <w:rStyle w:val="Hyperlink"/>
                <w:noProof/>
                <w:lang w:val="sr-Latn-RS"/>
              </w:rPr>
              <w:t>6.</w:t>
            </w:r>
            <w:r w:rsidR="00905256">
              <w:rPr>
                <w:rFonts w:asciiTheme="minorHAnsi" w:eastAsiaTheme="minorEastAsia" w:hAnsiTheme="minorHAnsi" w:cstheme="minorBidi"/>
                <w:b w:val="0"/>
                <w:bCs w:val="0"/>
                <w:caps w:val="0"/>
                <w:noProof/>
                <w:kern w:val="2"/>
                <w:sz w:val="24"/>
                <w:szCs w:val="24"/>
                <w:lang w:val="sk-SK" w:eastAsia="sk-SK"/>
                <w14:ligatures w14:val="standardContextual"/>
              </w:rPr>
              <w:tab/>
            </w:r>
            <w:r w:rsidR="00905256" w:rsidRPr="000E4354">
              <w:rPr>
                <w:rStyle w:val="Hyperlink"/>
                <w:noProof/>
                <w:lang w:val="sr-Latn-RS"/>
              </w:rPr>
              <w:t>Kombinovane tranzitne i ulazne sažete deklaracije</w:t>
            </w:r>
            <w:r w:rsidR="00905256">
              <w:rPr>
                <w:noProof/>
                <w:webHidden/>
              </w:rPr>
              <w:tab/>
            </w:r>
            <w:r w:rsidR="00905256">
              <w:rPr>
                <w:noProof/>
                <w:webHidden/>
              </w:rPr>
              <w:fldChar w:fldCharType="begin"/>
            </w:r>
            <w:r w:rsidR="00905256">
              <w:rPr>
                <w:noProof/>
                <w:webHidden/>
              </w:rPr>
              <w:instrText xml:space="preserve"> PAGEREF _Toc222565243 \h </w:instrText>
            </w:r>
            <w:r w:rsidR="00905256">
              <w:rPr>
                <w:noProof/>
                <w:webHidden/>
              </w:rPr>
            </w:r>
            <w:r w:rsidR="00905256">
              <w:rPr>
                <w:noProof/>
                <w:webHidden/>
              </w:rPr>
              <w:fldChar w:fldCharType="separate"/>
            </w:r>
            <w:r w:rsidR="00905256">
              <w:rPr>
                <w:noProof/>
                <w:webHidden/>
              </w:rPr>
              <w:t>51</w:t>
            </w:r>
            <w:r w:rsidR="00905256">
              <w:rPr>
                <w:noProof/>
                <w:webHidden/>
              </w:rPr>
              <w:fldChar w:fldCharType="end"/>
            </w:r>
          </w:hyperlink>
        </w:p>
        <w:p w14:paraId="642897E9" w14:textId="051281F0" w:rsidR="00905256" w:rsidRDefault="00322A34">
          <w:pPr>
            <w:pStyle w:val="TOC2"/>
            <w:rPr>
              <w:rFonts w:asciiTheme="minorHAnsi" w:eastAsiaTheme="minorEastAsia" w:hAnsiTheme="minorHAnsi" w:cstheme="minorBidi"/>
              <w:smallCaps w:val="0"/>
              <w:noProof/>
              <w:kern w:val="2"/>
              <w:sz w:val="24"/>
              <w:szCs w:val="24"/>
              <w:lang w:val="sk-SK" w:eastAsia="sk-SK"/>
              <w14:ligatures w14:val="standardContextual"/>
            </w:rPr>
          </w:pPr>
          <w:hyperlink w:anchor="_Toc222565244" w:history="1">
            <w:r w:rsidR="00905256" w:rsidRPr="000E4354">
              <w:rPr>
                <w:rStyle w:val="Hyperlink"/>
                <w:rFonts w:cstheme="minorHAnsi"/>
                <w:noProof/>
                <w:lang w:val="sr-Latn-RS"/>
              </w:rPr>
              <w:t>Osnovni termini</w:t>
            </w:r>
            <w:r w:rsidR="00905256">
              <w:rPr>
                <w:noProof/>
                <w:webHidden/>
              </w:rPr>
              <w:tab/>
            </w:r>
            <w:r w:rsidR="00905256">
              <w:rPr>
                <w:noProof/>
                <w:webHidden/>
              </w:rPr>
              <w:fldChar w:fldCharType="begin"/>
            </w:r>
            <w:r w:rsidR="00905256">
              <w:rPr>
                <w:noProof/>
                <w:webHidden/>
              </w:rPr>
              <w:instrText xml:space="preserve"> PAGEREF _Toc222565244 \h </w:instrText>
            </w:r>
            <w:r w:rsidR="00905256">
              <w:rPr>
                <w:noProof/>
                <w:webHidden/>
              </w:rPr>
            </w:r>
            <w:r w:rsidR="00905256">
              <w:rPr>
                <w:noProof/>
                <w:webHidden/>
              </w:rPr>
              <w:fldChar w:fldCharType="separate"/>
            </w:r>
            <w:r w:rsidR="00905256">
              <w:rPr>
                <w:noProof/>
                <w:webHidden/>
              </w:rPr>
              <w:t>51</w:t>
            </w:r>
            <w:r w:rsidR="00905256">
              <w:rPr>
                <w:noProof/>
                <w:webHidden/>
              </w:rPr>
              <w:fldChar w:fldCharType="end"/>
            </w:r>
          </w:hyperlink>
        </w:p>
        <w:p w14:paraId="0458B79E" w14:textId="18FC949F" w:rsidR="00905256" w:rsidRDefault="00322A34">
          <w:pPr>
            <w:pStyle w:val="TOC1"/>
            <w:tabs>
              <w:tab w:val="left" w:pos="960"/>
            </w:tabs>
            <w:rPr>
              <w:rFonts w:asciiTheme="minorHAnsi" w:eastAsiaTheme="minorEastAsia" w:hAnsiTheme="minorHAnsi" w:cstheme="minorBidi"/>
              <w:b w:val="0"/>
              <w:bCs w:val="0"/>
              <w:caps w:val="0"/>
              <w:noProof/>
              <w:kern w:val="2"/>
              <w:sz w:val="24"/>
              <w:szCs w:val="24"/>
              <w:lang w:val="sk-SK" w:eastAsia="sk-SK"/>
              <w14:ligatures w14:val="standardContextual"/>
            </w:rPr>
          </w:pPr>
          <w:hyperlink w:anchor="_Toc222565245" w:history="1">
            <w:r w:rsidR="00905256" w:rsidRPr="000E4354">
              <w:rPr>
                <w:rStyle w:val="Hyperlink"/>
                <w:noProof/>
                <w:lang w:val="sr-Latn-RS"/>
              </w:rPr>
              <w:t>7.</w:t>
            </w:r>
            <w:r w:rsidR="00905256">
              <w:rPr>
                <w:rFonts w:asciiTheme="minorHAnsi" w:eastAsiaTheme="minorEastAsia" w:hAnsiTheme="minorHAnsi" w:cstheme="minorBidi"/>
                <w:b w:val="0"/>
                <w:bCs w:val="0"/>
                <w:caps w:val="0"/>
                <w:noProof/>
                <w:kern w:val="2"/>
                <w:sz w:val="24"/>
                <w:szCs w:val="24"/>
                <w:lang w:val="sk-SK" w:eastAsia="sk-SK"/>
                <w14:ligatures w14:val="standardContextual"/>
              </w:rPr>
              <w:tab/>
            </w:r>
            <w:r w:rsidR="00905256" w:rsidRPr="000E4354">
              <w:rPr>
                <w:rStyle w:val="Hyperlink"/>
                <w:noProof/>
                <w:lang w:val="sr-Latn-RS"/>
              </w:rPr>
              <w:t>Komunikacija između nosioca postupka i polazne carinske ispostave non cofe</w:t>
            </w:r>
            <w:r w:rsidR="00905256">
              <w:rPr>
                <w:noProof/>
                <w:webHidden/>
              </w:rPr>
              <w:tab/>
            </w:r>
            <w:r w:rsidR="00905256">
              <w:rPr>
                <w:noProof/>
                <w:webHidden/>
              </w:rPr>
              <w:fldChar w:fldCharType="begin"/>
            </w:r>
            <w:r w:rsidR="00905256">
              <w:rPr>
                <w:noProof/>
                <w:webHidden/>
              </w:rPr>
              <w:instrText xml:space="preserve"> PAGEREF _Toc222565245 \h </w:instrText>
            </w:r>
            <w:r w:rsidR="00905256">
              <w:rPr>
                <w:noProof/>
                <w:webHidden/>
              </w:rPr>
            </w:r>
            <w:r w:rsidR="00905256">
              <w:rPr>
                <w:noProof/>
                <w:webHidden/>
              </w:rPr>
              <w:fldChar w:fldCharType="separate"/>
            </w:r>
            <w:r w:rsidR="00905256">
              <w:rPr>
                <w:noProof/>
                <w:webHidden/>
              </w:rPr>
              <w:t>54</w:t>
            </w:r>
            <w:r w:rsidR="00905256">
              <w:rPr>
                <w:noProof/>
                <w:webHidden/>
              </w:rPr>
              <w:fldChar w:fldCharType="end"/>
            </w:r>
          </w:hyperlink>
        </w:p>
        <w:p w14:paraId="5A88D714" w14:textId="69C214C2" w:rsidR="00905256" w:rsidRDefault="00322A34">
          <w:pPr>
            <w:pStyle w:val="TOC1"/>
            <w:tabs>
              <w:tab w:val="left" w:pos="960"/>
            </w:tabs>
            <w:rPr>
              <w:rFonts w:asciiTheme="minorHAnsi" w:eastAsiaTheme="minorEastAsia" w:hAnsiTheme="minorHAnsi" w:cstheme="minorBidi"/>
              <w:b w:val="0"/>
              <w:bCs w:val="0"/>
              <w:caps w:val="0"/>
              <w:noProof/>
              <w:kern w:val="2"/>
              <w:sz w:val="24"/>
              <w:szCs w:val="24"/>
              <w:lang w:val="sk-SK" w:eastAsia="sk-SK"/>
              <w14:ligatures w14:val="standardContextual"/>
            </w:rPr>
          </w:pPr>
          <w:hyperlink w:anchor="_Toc222565246" w:history="1">
            <w:r w:rsidR="00905256" w:rsidRPr="000E4354">
              <w:rPr>
                <w:rStyle w:val="Hyperlink"/>
                <w:noProof/>
                <w:lang w:val="sr-Latn-RS"/>
              </w:rPr>
              <w:t>7.1.</w:t>
            </w:r>
            <w:r w:rsidR="00905256">
              <w:rPr>
                <w:rFonts w:asciiTheme="minorHAnsi" w:eastAsiaTheme="minorEastAsia" w:hAnsiTheme="minorHAnsi" w:cstheme="minorBidi"/>
                <w:b w:val="0"/>
                <w:bCs w:val="0"/>
                <w:caps w:val="0"/>
                <w:noProof/>
                <w:kern w:val="2"/>
                <w:sz w:val="24"/>
                <w:szCs w:val="24"/>
                <w:lang w:val="sk-SK" w:eastAsia="sk-SK"/>
                <w14:ligatures w14:val="standardContextual"/>
              </w:rPr>
              <w:tab/>
            </w:r>
            <w:r w:rsidR="00905256" w:rsidRPr="000E4354">
              <w:rPr>
                <w:rStyle w:val="Hyperlink"/>
                <w:noProof/>
                <w:lang w:val="sr-Latn-RS"/>
              </w:rPr>
              <w:t>Podnošenje standardne kombinovane deklaracije prilikom pokazivanja robe kada je tranzitna carinska ispostava cofe</w:t>
            </w:r>
            <w:r w:rsidR="00905256">
              <w:rPr>
                <w:noProof/>
                <w:webHidden/>
              </w:rPr>
              <w:tab/>
            </w:r>
            <w:r w:rsidR="00905256">
              <w:rPr>
                <w:noProof/>
                <w:webHidden/>
              </w:rPr>
              <w:fldChar w:fldCharType="begin"/>
            </w:r>
            <w:r w:rsidR="00905256">
              <w:rPr>
                <w:noProof/>
                <w:webHidden/>
              </w:rPr>
              <w:instrText xml:space="preserve"> PAGEREF _Toc222565246 \h </w:instrText>
            </w:r>
            <w:r w:rsidR="00905256">
              <w:rPr>
                <w:noProof/>
                <w:webHidden/>
              </w:rPr>
            </w:r>
            <w:r w:rsidR="00905256">
              <w:rPr>
                <w:noProof/>
                <w:webHidden/>
              </w:rPr>
              <w:fldChar w:fldCharType="separate"/>
            </w:r>
            <w:r w:rsidR="00905256">
              <w:rPr>
                <w:noProof/>
                <w:webHidden/>
              </w:rPr>
              <w:t>55</w:t>
            </w:r>
            <w:r w:rsidR="00905256">
              <w:rPr>
                <w:noProof/>
                <w:webHidden/>
              </w:rPr>
              <w:fldChar w:fldCharType="end"/>
            </w:r>
          </w:hyperlink>
        </w:p>
        <w:p w14:paraId="4EAFFA53" w14:textId="670C90E2" w:rsidR="00905256" w:rsidRDefault="00322A34">
          <w:pPr>
            <w:pStyle w:val="TOC1"/>
            <w:rPr>
              <w:rFonts w:asciiTheme="minorHAnsi" w:eastAsiaTheme="minorEastAsia" w:hAnsiTheme="minorHAnsi" w:cstheme="minorBidi"/>
              <w:b w:val="0"/>
              <w:bCs w:val="0"/>
              <w:caps w:val="0"/>
              <w:noProof/>
              <w:kern w:val="2"/>
              <w:sz w:val="24"/>
              <w:szCs w:val="24"/>
              <w:lang w:val="sk-SK" w:eastAsia="sk-SK"/>
              <w14:ligatures w14:val="standardContextual"/>
            </w:rPr>
          </w:pPr>
          <w:hyperlink w:anchor="_Toc222565247" w:history="1">
            <w:r w:rsidR="00905256" w:rsidRPr="000E4354">
              <w:rPr>
                <w:rStyle w:val="Hyperlink"/>
                <w:noProof/>
                <w:lang w:val="sr-Latn-RS"/>
              </w:rPr>
              <w:t>7.2.</w:t>
            </w:r>
            <w:r w:rsidR="00905256">
              <w:rPr>
                <w:rFonts w:asciiTheme="minorHAnsi" w:eastAsiaTheme="minorEastAsia" w:hAnsiTheme="minorHAnsi" w:cstheme="minorBidi"/>
                <w:b w:val="0"/>
                <w:bCs w:val="0"/>
                <w:caps w:val="0"/>
                <w:noProof/>
                <w:kern w:val="2"/>
                <w:sz w:val="24"/>
                <w:szCs w:val="24"/>
                <w:lang w:val="sk-SK" w:eastAsia="sk-SK"/>
                <w14:ligatures w14:val="standardContextual"/>
              </w:rPr>
              <w:tab/>
            </w:r>
            <w:r w:rsidR="00905256" w:rsidRPr="000E4354">
              <w:rPr>
                <w:rStyle w:val="Hyperlink"/>
                <w:noProof/>
                <w:lang w:val="sr-Latn-RS"/>
              </w:rPr>
              <w:t xml:space="preserve">Deklaracija </w:t>
            </w:r>
            <w:r w:rsidR="00917F99">
              <w:rPr>
                <w:rStyle w:val="Hyperlink"/>
                <w:noProof/>
                <w:lang w:val="sr-Latn-RS"/>
              </w:rPr>
              <w:t>podnesena</w:t>
            </w:r>
            <w:r w:rsidR="00905256" w:rsidRPr="000E4354">
              <w:rPr>
                <w:rStyle w:val="Hyperlink"/>
                <w:noProof/>
                <w:lang w:val="sr-Latn-RS"/>
              </w:rPr>
              <w:t xml:space="preserve"> prije pokazivanja robe ako tranzitna carinska ispostava jeste cofe</w:t>
            </w:r>
            <w:r w:rsidR="00905256">
              <w:rPr>
                <w:noProof/>
                <w:webHidden/>
              </w:rPr>
              <w:tab/>
            </w:r>
            <w:r w:rsidR="00905256">
              <w:rPr>
                <w:noProof/>
                <w:webHidden/>
              </w:rPr>
              <w:fldChar w:fldCharType="begin"/>
            </w:r>
            <w:r w:rsidR="00905256">
              <w:rPr>
                <w:noProof/>
                <w:webHidden/>
              </w:rPr>
              <w:instrText xml:space="preserve"> PAGEREF _Toc222565247 \h </w:instrText>
            </w:r>
            <w:r w:rsidR="00905256">
              <w:rPr>
                <w:noProof/>
                <w:webHidden/>
              </w:rPr>
            </w:r>
            <w:r w:rsidR="00905256">
              <w:rPr>
                <w:noProof/>
                <w:webHidden/>
              </w:rPr>
              <w:fldChar w:fldCharType="separate"/>
            </w:r>
            <w:r w:rsidR="00905256">
              <w:rPr>
                <w:noProof/>
                <w:webHidden/>
              </w:rPr>
              <w:t>56</w:t>
            </w:r>
            <w:r w:rsidR="00905256">
              <w:rPr>
                <w:noProof/>
                <w:webHidden/>
              </w:rPr>
              <w:fldChar w:fldCharType="end"/>
            </w:r>
          </w:hyperlink>
        </w:p>
        <w:p w14:paraId="502316BF" w14:textId="69EF3959" w:rsidR="00905256" w:rsidRDefault="00322A34">
          <w:pPr>
            <w:pStyle w:val="TOC1"/>
            <w:tabs>
              <w:tab w:val="left" w:pos="960"/>
            </w:tabs>
            <w:rPr>
              <w:rFonts w:asciiTheme="minorHAnsi" w:eastAsiaTheme="minorEastAsia" w:hAnsiTheme="minorHAnsi" w:cstheme="minorBidi"/>
              <w:b w:val="0"/>
              <w:bCs w:val="0"/>
              <w:caps w:val="0"/>
              <w:noProof/>
              <w:kern w:val="2"/>
              <w:sz w:val="24"/>
              <w:szCs w:val="24"/>
              <w:lang w:val="sk-SK" w:eastAsia="sk-SK"/>
              <w14:ligatures w14:val="standardContextual"/>
            </w:rPr>
          </w:pPr>
          <w:hyperlink w:anchor="_Toc222565248" w:history="1">
            <w:r w:rsidR="00905256" w:rsidRPr="000E4354">
              <w:rPr>
                <w:rStyle w:val="Hyperlink"/>
                <w:noProof/>
                <w:lang w:val="sr-Latn-RS"/>
              </w:rPr>
              <w:t>7.3.</w:t>
            </w:r>
            <w:r w:rsidR="00905256">
              <w:rPr>
                <w:rFonts w:asciiTheme="minorHAnsi" w:eastAsiaTheme="minorEastAsia" w:hAnsiTheme="minorHAnsi" w:cstheme="minorBidi"/>
                <w:b w:val="0"/>
                <w:bCs w:val="0"/>
                <w:caps w:val="0"/>
                <w:noProof/>
                <w:kern w:val="2"/>
                <w:sz w:val="24"/>
                <w:szCs w:val="24"/>
                <w:lang w:val="sk-SK" w:eastAsia="sk-SK"/>
                <w14:ligatures w14:val="standardContextual"/>
              </w:rPr>
              <w:tab/>
            </w:r>
            <w:r w:rsidR="00905256" w:rsidRPr="000E4354">
              <w:rPr>
                <w:rStyle w:val="Hyperlink"/>
                <w:noProof/>
                <w:lang w:val="sr-Latn-RS"/>
              </w:rPr>
              <w:t>Ponovni ulazak na drugu tranzitnu carinsku ispostavu</w:t>
            </w:r>
            <w:r w:rsidR="00905256">
              <w:rPr>
                <w:noProof/>
                <w:webHidden/>
              </w:rPr>
              <w:tab/>
            </w:r>
            <w:r w:rsidR="00905256">
              <w:rPr>
                <w:noProof/>
                <w:webHidden/>
              </w:rPr>
              <w:fldChar w:fldCharType="begin"/>
            </w:r>
            <w:r w:rsidR="00905256">
              <w:rPr>
                <w:noProof/>
                <w:webHidden/>
              </w:rPr>
              <w:instrText xml:space="preserve"> PAGEREF _Toc222565248 \h </w:instrText>
            </w:r>
            <w:r w:rsidR="00905256">
              <w:rPr>
                <w:noProof/>
                <w:webHidden/>
              </w:rPr>
            </w:r>
            <w:r w:rsidR="00905256">
              <w:rPr>
                <w:noProof/>
                <w:webHidden/>
              </w:rPr>
              <w:fldChar w:fldCharType="separate"/>
            </w:r>
            <w:r w:rsidR="00905256">
              <w:rPr>
                <w:noProof/>
                <w:webHidden/>
              </w:rPr>
              <w:t>58</w:t>
            </w:r>
            <w:r w:rsidR="00905256">
              <w:rPr>
                <w:noProof/>
                <w:webHidden/>
              </w:rPr>
              <w:fldChar w:fldCharType="end"/>
            </w:r>
          </w:hyperlink>
        </w:p>
        <w:p w14:paraId="6D2C79FF" w14:textId="2A5A1B3B" w:rsidR="00905256" w:rsidRDefault="00322A34">
          <w:pPr>
            <w:pStyle w:val="TOC1"/>
            <w:tabs>
              <w:tab w:val="left" w:pos="960"/>
            </w:tabs>
            <w:rPr>
              <w:rFonts w:asciiTheme="minorHAnsi" w:eastAsiaTheme="minorEastAsia" w:hAnsiTheme="minorHAnsi" w:cstheme="minorBidi"/>
              <w:b w:val="0"/>
              <w:bCs w:val="0"/>
              <w:caps w:val="0"/>
              <w:noProof/>
              <w:kern w:val="2"/>
              <w:sz w:val="24"/>
              <w:szCs w:val="24"/>
              <w:lang w:val="sk-SK" w:eastAsia="sk-SK"/>
              <w14:ligatures w14:val="standardContextual"/>
            </w:rPr>
          </w:pPr>
          <w:hyperlink w:anchor="_Toc222565249" w:history="1">
            <w:r w:rsidR="00905256" w:rsidRPr="000E4354">
              <w:rPr>
                <w:rStyle w:val="Hyperlink"/>
                <w:rFonts w:eastAsiaTheme="minorHAnsi" w:cs="Pe‹%"/>
                <w:noProof/>
                <w:lang w:val="sr-Latn-RS"/>
              </w:rPr>
              <w:t>7.4.</w:t>
            </w:r>
            <w:r w:rsidR="00905256">
              <w:rPr>
                <w:rFonts w:asciiTheme="minorHAnsi" w:eastAsiaTheme="minorEastAsia" w:hAnsiTheme="minorHAnsi" w:cstheme="minorBidi"/>
                <w:b w:val="0"/>
                <w:bCs w:val="0"/>
                <w:caps w:val="0"/>
                <w:noProof/>
                <w:kern w:val="2"/>
                <w:sz w:val="24"/>
                <w:szCs w:val="24"/>
                <w:lang w:val="sk-SK" w:eastAsia="sk-SK"/>
                <w14:ligatures w14:val="standardContextual"/>
              </w:rPr>
              <w:tab/>
            </w:r>
            <w:r w:rsidR="00905256" w:rsidRPr="000E4354">
              <w:rPr>
                <w:rStyle w:val="Hyperlink"/>
                <w:rFonts w:eastAsiaTheme="minorHAnsi" w:cs="Pe‹%"/>
                <w:noProof/>
                <w:lang w:val="sr-Latn-RS"/>
              </w:rPr>
              <w:t>Provjera od strane polazne carinske ispostave uz puštanje za tranzit/odbijanje</w:t>
            </w:r>
            <w:r w:rsidR="00905256">
              <w:rPr>
                <w:noProof/>
                <w:webHidden/>
              </w:rPr>
              <w:tab/>
            </w:r>
            <w:r w:rsidR="00905256">
              <w:rPr>
                <w:noProof/>
                <w:webHidden/>
              </w:rPr>
              <w:fldChar w:fldCharType="begin"/>
            </w:r>
            <w:r w:rsidR="00905256">
              <w:rPr>
                <w:noProof/>
                <w:webHidden/>
              </w:rPr>
              <w:instrText xml:space="preserve"> PAGEREF _Toc222565249 \h </w:instrText>
            </w:r>
            <w:r w:rsidR="00905256">
              <w:rPr>
                <w:noProof/>
                <w:webHidden/>
              </w:rPr>
            </w:r>
            <w:r w:rsidR="00905256">
              <w:rPr>
                <w:noProof/>
                <w:webHidden/>
              </w:rPr>
              <w:fldChar w:fldCharType="separate"/>
            </w:r>
            <w:r w:rsidR="00905256">
              <w:rPr>
                <w:noProof/>
                <w:webHidden/>
              </w:rPr>
              <w:t>61</w:t>
            </w:r>
            <w:r w:rsidR="00905256">
              <w:rPr>
                <w:noProof/>
                <w:webHidden/>
              </w:rPr>
              <w:fldChar w:fldCharType="end"/>
            </w:r>
          </w:hyperlink>
        </w:p>
        <w:p w14:paraId="5E5118F5" w14:textId="154336BC" w:rsidR="00905256" w:rsidRDefault="00322A34">
          <w:pPr>
            <w:pStyle w:val="TOC1"/>
            <w:tabs>
              <w:tab w:val="left" w:pos="960"/>
            </w:tabs>
            <w:rPr>
              <w:rFonts w:asciiTheme="minorHAnsi" w:eastAsiaTheme="minorEastAsia" w:hAnsiTheme="minorHAnsi" w:cstheme="minorBidi"/>
              <w:b w:val="0"/>
              <w:bCs w:val="0"/>
              <w:caps w:val="0"/>
              <w:noProof/>
              <w:kern w:val="2"/>
              <w:sz w:val="24"/>
              <w:szCs w:val="24"/>
              <w:lang w:val="sk-SK" w:eastAsia="sk-SK"/>
              <w14:ligatures w14:val="standardContextual"/>
            </w:rPr>
          </w:pPr>
          <w:hyperlink w:anchor="_Toc222565250" w:history="1">
            <w:r w:rsidR="00905256" w:rsidRPr="000E4354">
              <w:rPr>
                <w:rStyle w:val="Hyperlink"/>
                <w:rFonts w:eastAsiaTheme="minorHAnsi" w:cs="Pe‹%"/>
                <w:noProof/>
                <w:lang w:val="sr-Latn-RS"/>
              </w:rPr>
              <w:t>7.5.</w:t>
            </w:r>
            <w:r w:rsidR="00905256">
              <w:rPr>
                <w:rFonts w:asciiTheme="minorHAnsi" w:eastAsiaTheme="minorEastAsia" w:hAnsiTheme="minorHAnsi" w:cstheme="minorBidi"/>
                <w:b w:val="0"/>
                <w:bCs w:val="0"/>
                <w:caps w:val="0"/>
                <w:noProof/>
                <w:kern w:val="2"/>
                <w:sz w:val="24"/>
                <w:szCs w:val="24"/>
                <w:lang w:val="sk-SK" w:eastAsia="sk-SK"/>
                <w14:ligatures w14:val="standardContextual"/>
              </w:rPr>
              <w:tab/>
            </w:r>
            <w:r w:rsidR="00905256" w:rsidRPr="000E4354">
              <w:rPr>
                <w:rStyle w:val="Hyperlink"/>
                <w:rFonts w:eastAsiaTheme="minorHAnsi" w:cs="Pe‹%"/>
                <w:noProof/>
                <w:lang w:val="sr-Latn-RS"/>
              </w:rPr>
              <w:t>ispravak kombinovane prethodno podnešene deklaracije</w:t>
            </w:r>
            <w:r w:rsidR="00905256">
              <w:rPr>
                <w:noProof/>
                <w:webHidden/>
              </w:rPr>
              <w:tab/>
            </w:r>
            <w:r w:rsidR="00905256">
              <w:rPr>
                <w:noProof/>
                <w:webHidden/>
              </w:rPr>
              <w:fldChar w:fldCharType="begin"/>
            </w:r>
            <w:r w:rsidR="00905256">
              <w:rPr>
                <w:noProof/>
                <w:webHidden/>
              </w:rPr>
              <w:instrText xml:space="preserve"> PAGEREF _Toc222565250 \h </w:instrText>
            </w:r>
            <w:r w:rsidR="00905256">
              <w:rPr>
                <w:noProof/>
                <w:webHidden/>
              </w:rPr>
            </w:r>
            <w:r w:rsidR="00905256">
              <w:rPr>
                <w:noProof/>
                <w:webHidden/>
              </w:rPr>
              <w:fldChar w:fldCharType="separate"/>
            </w:r>
            <w:r w:rsidR="00905256">
              <w:rPr>
                <w:noProof/>
                <w:webHidden/>
              </w:rPr>
              <w:t>62</w:t>
            </w:r>
            <w:r w:rsidR="00905256">
              <w:rPr>
                <w:noProof/>
                <w:webHidden/>
              </w:rPr>
              <w:fldChar w:fldCharType="end"/>
            </w:r>
          </w:hyperlink>
        </w:p>
        <w:p w14:paraId="68374971" w14:textId="26A0F102" w:rsidR="00905256" w:rsidRDefault="00322A34">
          <w:pPr>
            <w:pStyle w:val="TOC1"/>
            <w:tabs>
              <w:tab w:val="left" w:pos="960"/>
            </w:tabs>
            <w:rPr>
              <w:rFonts w:asciiTheme="minorHAnsi" w:eastAsiaTheme="minorEastAsia" w:hAnsiTheme="minorHAnsi" w:cstheme="minorBidi"/>
              <w:b w:val="0"/>
              <w:bCs w:val="0"/>
              <w:caps w:val="0"/>
              <w:noProof/>
              <w:kern w:val="2"/>
              <w:sz w:val="24"/>
              <w:szCs w:val="24"/>
              <w:lang w:val="sk-SK" w:eastAsia="sk-SK"/>
              <w14:ligatures w14:val="standardContextual"/>
            </w:rPr>
          </w:pPr>
          <w:hyperlink w:anchor="_Toc222565251" w:history="1">
            <w:r w:rsidR="00905256" w:rsidRPr="000E4354">
              <w:rPr>
                <w:rStyle w:val="Hyperlink"/>
                <w:rFonts w:eastAsiaTheme="minorHAnsi" w:cs="Pe‹%"/>
                <w:noProof/>
                <w:lang w:val="sr-Latn-RS"/>
              </w:rPr>
              <w:t>7.6.</w:t>
            </w:r>
            <w:r w:rsidR="00905256">
              <w:rPr>
                <w:rFonts w:asciiTheme="minorHAnsi" w:eastAsiaTheme="minorEastAsia" w:hAnsiTheme="minorHAnsi" w:cstheme="minorBidi"/>
                <w:b w:val="0"/>
                <w:bCs w:val="0"/>
                <w:caps w:val="0"/>
                <w:noProof/>
                <w:kern w:val="2"/>
                <w:sz w:val="24"/>
                <w:szCs w:val="24"/>
                <w:lang w:val="sk-SK" w:eastAsia="sk-SK"/>
                <w14:ligatures w14:val="standardContextual"/>
              </w:rPr>
              <w:tab/>
            </w:r>
            <w:r w:rsidR="00905256" w:rsidRPr="000E4354">
              <w:rPr>
                <w:rStyle w:val="Hyperlink"/>
                <w:rFonts w:eastAsiaTheme="minorHAnsi" w:cs="Pe‹%"/>
                <w:noProof/>
                <w:lang w:val="sr-Latn-RS"/>
              </w:rPr>
              <w:t>Ispravka kombinovane deklaracije</w:t>
            </w:r>
            <w:r w:rsidR="00905256">
              <w:rPr>
                <w:noProof/>
                <w:webHidden/>
              </w:rPr>
              <w:tab/>
            </w:r>
            <w:r w:rsidR="00905256">
              <w:rPr>
                <w:noProof/>
                <w:webHidden/>
              </w:rPr>
              <w:fldChar w:fldCharType="begin"/>
            </w:r>
            <w:r w:rsidR="00905256">
              <w:rPr>
                <w:noProof/>
                <w:webHidden/>
              </w:rPr>
              <w:instrText xml:space="preserve"> PAGEREF _Toc222565251 \h </w:instrText>
            </w:r>
            <w:r w:rsidR="00905256">
              <w:rPr>
                <w:noProof/>
                <w:webHidden/>
              </w:rPr>
            </w:r>
            <w:r w:rsidR="00905256">
              <w:rPr>
                <w:noProof/>
                <w:webHidden/>
              </w:rPr>
              <w:fldChar w:fldCharType="separate"/>
            </w:r>
            <w:r w:rsidR="00905256">
              <w:rPr>
                <w:noProof/>
                <w:webHidden/>
              </w:rPr>
              <w:t>63</w:t>
            </w:r>
            <w:r w:rsidR="00905256">
              <w:rPr>
                <w:noProof/>
                <w:webHidden/>
              </w:rPr>
              <w:fldChar w:fldCharType="end"/>
            </w:r>
          </w:hyperlink>
        </w:p>
        <w:p w14:paraId="2C09571C" w14:textId="525FB254" w:rsidR="00905256" w:rsidRDefault="00322A34">
          <w:pPr>
            <w:pStyle w:val="TOC1"/>
            <w:tabs>
              <w:tab w:val="left" w:pos="960"/>
            </w:tabs>
            <w:rPr>
              <w:rFonts w:asciiTheme="minorHAnsi" w:eastAsiaTheme="minorEastAsia" w:hAnsiTheme="minorHAnsi" w:cstheme="minorBidi"/>
              <w:b w:val="0"/>
              <w:bCs w:val="0"/>
              <w:caps w:val="0"/>
              <w:noProof/>
              <w:kern w:val="2"/>
              <w:sz w:val="24"/>
              <w:szCs w:val="24"/>
              <w:lang w:val="sk-SK" w:eastAsia="sk-SK"/>
              <w14:ligatures w14:val="standardContextual"/>
            </w:rPr>
          </w:pPr>
          <w:hyperlink w:anchor="_Toc222565252" w:history="1">
            <w:r w:rsidR="00905256" w:rsidRPr="000E4354">
              <w:rPr>
                <w:rStyle w:val="Hyperlink"/>
                <w:rFonts w:eastAsiaTheme="minorHAnsi" w:cs="ƒ'ﬁ/"/>
                <w:noProof/>
                <w:lang w:val="sr-Latn-RS"/>
              </w:rPr>
              <w:t>7.7.</w:t>
            </w:r>
            <w:r w:rsidR="00905256">
              <w:rPr>
                <w:rFonts w:asciiTheme="minorHAnsi" w:eastAsiaTheme="minorEastAsia" w:hAnsiTheme="minorHAnsi" w:cstheme="minorBidi"/>
                <w:b w:val="0"/>
                <w:bCs w:val="0"/>
                <w:caps w:val="0"/>
                <w:noProof/>
                <w:kern w:val="2"/>
                <w:sz w:val="24"/>
                <w:szCs w:val="24"/>
                <w:lang w:val="sk-SK" w:eastAsia="sk-SK"/>
                <w14:ligatures w14:val="standardContextual"/>
              </w:rPr>
              <w:tab/>
            </w:r>
            <w:r w:rsidR="00905256" w:rsidRPr="000E4354">
              <w:rPr>
                <w:rStyle w:val="Hyperlink"/>
                <w:rFonts w:eastAsiaTheme="minorHAnsi" w:cs="ƒ'ﬁ/"/>
                <w:noProof/>
                <w:lang w:val="sr-Latn-RS"/>
              </w:rPr>
              <w:t>Invalidacija kombinovane deklaracije na zahtjev nosioca</w:t>
            </w:r>
            <w:r w:rsidR="00905256">
              <w:rPr>
                <w:noProof/>
                <w:webHidden/>
              </w:rPr>
              <w:tab/>
            </w:r>
            <w:r w:rsidR="00905256">
              <w:rPr>
                <w:noProof/>
                <w:webHidden/>
              </w:rPr>
              <w:fldChar w:fldCharType="begin"/>
            </w:r>
            <w:r w:rsidR="00905256">
              <w:rPr>
                <w:noProof/>
                <w:webHidden/>
              </w:rPr>
              <w:instrText xml:space="preserve"> PAGEREF _Toc222565252 \h </w:instrText>
            </w:r>
            <w:r w:rsidR="00905256">
              <w:rPr>
                <w:noProof/>
                <w:webHidden/>
              </w:rPr>
            </w:r>
            <w:r w:rsidR="00905256">
              <w:rPr>
                <w:noProof/>
                <w:webHidden/>
              </w:rPr>
              <w:fldChar w:fldCharType="separate"/>
            </w:r>
            <w:r w:rsidR="00905256">
              <w:rPr>
                <w:noProof/>
                <w:webHidden/>
              </w:rPr>
              <w:t>65</w:t>
            </w:r>
            <w:r w:rsidR="00905256">
              <w:rPr>
                <w:noProof/>
                <w:webHidden/>
              </w:rPr>
              <w:fldChar w:fldCharType="end"/>
            </w:r>
          </w:hyperlink>
        </w:p>
        <w:p w14:paraId="7D5F8597" w14:textId="5D4272AF" w:rsidR="00905256" w:rsidRDefault="00322A34">
          <w:pPr>
            <w:pStyle w:val="TOC1"/>
            <w:tabs>
              <w:tab w:val="left" w:pos="960"/>
            </w:tabs>
            <w:rPr>
              <w:rFonts w:asciiTheme="minorHAnsi" w:eastAsiaTheme="minorEastAsia" w:hAnsiTheme="minorHAnsi" w:cstheme="minorBidi"/>
              <w:b w:val="0"/>
              <w:bCs w:val="0"/>
              <w:caps w:val="0"/>
              <w:noProof/>
              <w:kern w:val="2"/>
              <w:sz w:val="24"/>
              <w:szCs w:val="24"/>
              <w:lang w:val="sk-SK" w:eastAsia="sk-SK"/>
              <w14:ligatures w14:val="standardContextual"/>
            </w:rPr>
          </w:pPr>
          <w:hyperlink w:anchor="_Toc222565253" w:history="1">
            <w:r w:rsidR="00905256" w:rsidRPr="000E4354">
              <w:rPr>
                <w:rStyle w:val="Hyperlink"/>
                <w:rFonts w:eastAsiaTheme="minorHAnsi" w:cs="ƒ'ﬁ/"/>
                <w:noProof/>
                <w:lang w:val="sr-Latn-RS"/>
              </w:rPr>
              <w:t>7.8.</w:t>
            </w:r>
            <w:r w:rsidR="00905256">
              <w:rPr>
                <w:rFonts w:asciiTheme="minorHAnsi" w:eastAsiaTheme="minorEastAsia" w:hAnsiTheme="minorHAnsi" w:cstheme="minorBidi"/>
                <w:b w:val="0"/>
                <w:bCs w:val="0"/>
                <w:caps w:val="0"/>
                <w:noProof/>
                <w:kern w:val="2"/>
                <w:sz w:val="24"/>
                <w:szCs w:val="24"/>
                <w:lang w:val="sk-SK" w:eastAsia="sk-SK"/>
                <w14:ligatures w14:val="standardContextual"/>
              </w:rPr>
              <w:tab/>
            </w:r>
            <w:r w:rsidR="00905256" w:rsidRPr="000E4354">
              <w:rPr>
                <w:rStyle w:val="Hyperlink"/>
                <w:rFonts w:eastAsiaTheme="minorHAnsi" w:cs="ƒ'ﬁ/"/>
                <w:noProof/>
                <w:lang w:val="sr-Latn-RS"/>
              </w:rPr>
              <w:t>Zahtjev za dostavljanje informacija ili zahtjev za izmjenu</w:t>
            </w:r>
            <w:r w:rsidR="00905256">
              <w:rPr>
                <w:noProof/>
                <w:webHidden/>
              </w:rPr>
              <w:tab/>
            </w:r>
            <w:r w:rsidR="00905256">
              <w:rPr>
                <w:noProof/>
                <w:webHidden/>
              </w:rPr>
              <w:fldChar w:fldCharType="begin"/>
            </w:r>
            <w:r w:rsidR="00905256">
              <w:rPr>
                <w:noProof/>
                <w:webHidden/>
              </w:rPr>
              <w:instrText xml:space="preserve"> PAGEREF _Toc222565253 \h </w:instrText>
            </w:r>
            <w:r w:rsidR="00905256">
              <w:rPr>
                <w:noProof/>
                <w:webHidden/>
              </w:rPr>
            </w:r>
            <w:r w:rsidR="00905256">
              <w:rPr>
                <w:noProof/>
                <w:webHidden/>
              </w:rPr>
              <w:fldChar w:fldCharType="separate"/>
            </w:r>
            <w:r w:rsidR="00905256">
              <w:rPr>
                <w:noProof/>
                <w:webHidden/>
              </w:rPr>
              <w:t>66</w:t>
            </w:r>
            <w:r w:rsidR="00905256">
              <w:rPr>
                <w:noProof/>
                <w:webHidden/>
              </w:rPr>
              <w:fldChar w:fldCharType="end"/>
            </w:r>
          </w:hyperlink>
        </w:p>
        <w:p w14:paraId="5494E971" w14:textId="1C6766CF" w:rsidR="00905256" w:rsidRDefault="00322A34">
          <w:pPr>
            <w:pStyle w:val="TOC1"/>
            <w:tabs>
              <w:tab w:val="left" w:pos="960"/>
            </w:tabs>
            <w:rPr>
              <w:rFonts w:asciiTheme="minorHAnsi" w:eastAsiaTheme="minorEastAsia" w:hAnsiTheme="minorHAnsi" w:cstheme="minorBidi"/>
              <w:b w:val="0"/>
              <w:bCs w:val="0"/>
              <w:caps w:val="0"/>
              <w:noProof/>
              <w:kern w:val="2"/>
              <w:sz w:val="24"/>
              <w:szCs w:val="24"/>
              <w:lang w:val="sk-SK" w:eastAsia="sk-SK"/>
              <w14:ligatures w14:val="standardContextual"/>
            </w:rPr>
          </w:pPr>
          <w:hyperlink w:anchor="_Toc222565254" w:history="1">
            <w:r w:rsidR="00905256" w:rsidRPr="000E4354">
              <w:rPr>
                <w:rStyle w:val="Hyperlink"/>
                <w:rFonts w:eastAsiaTheme="minorHAnsi" w:cs="ƒ'ﬁ/"/>
                <w:noProof/>
                <w:lang w:val="sr-Latn-RS"/>
              </w:rPr>
              <w:t>7.9.</w:t>
            </w:r>
            <w:r w:rsidR="00905256">
              <w:rPr>
                <w:rFonts w:asciiTheme="minorHAnsi" w:eastAsiaTheme="minorEastAsia" w:hAnsiTheme="minorHAnsi" w:cstheme="minorBidi"/>
                <w:b w:val="0"/>
                <w:bCs w:val="0"/>
                <w:caps w:val="0"/>
                <w:noProof/>
                <w:kern w:val="2"/>
                <w:sz w:val="24"/>
                <w:szCs w:val="24"/>
                <w:lang w:val="sk-SK" w:eastAsia="sk-SK"/>
                <w14:ligatures w14:val="standardContextual"/>
              </w:rPr>
              <w:tab/>
            </w:r>
            <w:r w:rsidR="00905256" w:rsidRPr="000E4354">
              <w:rPr>
                <w:rStyle w:val="Hyperlink"/>
                <w:rFonts w:eastAsiaTheme="minorHAnsi" w:cs="ƒ'ﬁ/"/>
                <w:noProof/>
                <w:lang w:val="sr-Latn-RS"/>
              </w:rPr>
              <w:t>pojedinosti su nepotpune – nosilac tranzitnog postupka podnosi zahtjev</w:t>
            </w:r>
            <w:r w:rsidR="00905256">
              <w:rPr>
                <w:noProof/>
                <w:webHidden/>
              </w:rPr>
              <w:tab/>
            </w:r>
            <w:r w:rsidR="00905256">
              <w:rPr>
                <w:noProof/>
                <w:webHidden/>
              </w:rPr>
              <w:fldChar w:fldCharType="begin"/>
            </w:r>
            <w:r w:rsidR="00905256">
              <w:rPr>
                <w:noProof/>
                <w:webHidden/>
              </w:rPr>
              <w:instrText xml:space="preserve"> PAGEREF _Toc222565254 \h </w:instrText>
            </w:r>
            <w:r w:rsidR="00905256">
              <w:rPr>
                <w:noProof/>
                <w:webHidden/>
              </w:rPr>
            </w:r>
            <w:r w:rsidR="00905256">
              <w:rPr>
                <w:noProof/>
                <w:webHidden/>
              </w:rPr>
              <w:fldChar w:fldCharType="separate"/>
            </w:r>
            <w:r w:rsidR="00905256">
              <w:rPr>
                <w:noProof/>
                <w:webHidden/>
              </w:rPr>
              <w:t>68</w:t>
            </w:r>
            <w:r w:rsidR="00905256">
              <w:rPr>
                <w:noProof/>
                <w:webHidden/>
              </w:rPr>
              <w:fldChar w:fldCharType="end"/>
            </w:r>
          </w:hyperlink>
        </w:p>
        <w:p w14:paraId="6FCC69FE" w14:textId="3728B1C0" w:rsidR="00905256" w:rsidRDefault="00322A34">
          <w:pPr>
            <w:pStyle w:val="TOC1"/>
            <w:tabs>
              <w:tab w:val="left" w:pos="1200"/>
            </w:tabs>
            <w:rPr>
              <w:rFonts w:asciiTheme="minorHAnsi" w:eastAsiaTheme="minorEastAsia" w:hAnsiTheme="minorHAnsi" w:cstheme="minorBidi"/>
              <w:b w:val="0"/>
              <w:bCs w:val="0"/>
              <w:caps w:val="0"/>
              <w:noProof/>
              <w:kern w:val="2"/>
              <w:sz w:val="24"/>
              <w:szCs w:val="24"/>
              <w:lang w:val="sk-SK" w:eastAsia="sk-SK"/>
              <w14:ligatures w14:val="standardContextual"/>
            </w:rPr>
          </w:pPr>
          <w:hyperlink w:anchor="_Toc222565255" w:history="1">
            <w:r w:rsidR="00905256" w:rsidRPr="000E4354">
              <w:rPr>
                <w:rStyle w:val="Hyperlink"/>
                <w:rFonts w:eastAsiaTheme="minorHAnsi" w:cs="ƒ'ﬁ/"/>
                <w:noProof/>
                <w:lang w:val="sr-Latn-RS"/>
              </w:rPr>
              <w:t>7.10.</w:t>
            </w:r>
            <w:r w:rsidR="00905256">
              <w:rPr>
                <w:rFonts w:asciiTheme="minorHAnsi" w:eastAsiaTheme="minorEastAsia" w:hAnsiTheme="minorHAnsi" w:cstheme="minorBidi"/>
                <w:b w:val="0"/>
                <w:bCs w:val="0"/>
                <w:caps w:val="0"/>
                <w:noProof/>
                <w:kern w:val="2"/>
                <w:sz w:val="24"/>
                <w:szCs w:val="24"/>
                <w:lang w:val="sk-SK" w:eastAsia="sk-SK"/>
                <w14:ligatures w14:val="standardContextual"/>
              </w:rPr>
              <w:tab/>
            </w:r>
            <w:r w:rsidR="00905256" w:rsidRPr="000E4354">
              <w:rPr>
                <w:rStyle w:val="Hyperlink"/>
                <w:rFonts w:eastAsiaTheme="minorHAnsi" w:cs="ƒ'ﬁ/"/>
                <w:noProof/>
                <w:lang w:val="sr-Latn-RS"/>
              </w:rPr>
              <w:t>Polazna carinska ispostava dobija poruku o grešci</w:t>
            </w:r>
            <w:r w:rsidR="00905256">
              <w:rPr>
                <w:noProof/>
                <w:webHidden/>
              </w:rPr>
              <w:tab/>
            </w:r>
            <w:r w:rsidR="00905256">
              <w:rPr>
                <w:noProof/>
                <w:webHidden/>
              </w:rPr>
              <w:fldChar w:fldCharType="begin"/>
            </w:r>
            <w:r w:rsidR="00905256">
              <w:rPr>
                <w:noProof/>
                <w:webHidden/>
              </w:rPr>
              <w:instrText xml:space="preserve"> PAGEREF _Toc222565255 \h </w:instrText>
            </w:r>
            <w:r w:rsidR="00905256">
              <w:rPr>
                <w:noProof/>
                <w:webHidden/>
              </w:rPr>
            </w:r>
            <w:r w:rsidR="00905256">
              <w:rPr>
                <w:noProof/>
                <w:webHidden/>
              </w:rPr>
              <w:fldChar w:fldCharType="separate"/>
            </w:r>
            <w:r w:rsidR="00905256">
              <w:rPr>
                <w:noProof/>
                <w:webHidden/>
              </w:rPr>
              <w:t>70</w:t>
            </w:r>
            <w:r w:rsidR="00905256">
              <w:rPr>
                <w:noProof/>
                <w:webHidden/>
              </w:rPr>
              <w:fldChar w:fldCharType="end"/>
            </w:r>
          </w:hyperlink>
        </w:p>
        <w:p w14:paraId="100B1C3A" w14:textId="0E0F1EF4" w:rsidR="00905256" w:rsidRDefault="00322A34">
          <w:pPr>
            <w:pStyle w:val="TOC1"/>
            <w:tabs>
              <w:tab w:val="left" w:pos="1200"/>
            </w:tabs>
            <w:rPr>
              <w:rFonts w:asciiTheme="minorHAnsi" w:eastAsiaTheme="minorEastAsia" w:hAnsiTheme="minorHAnsi" w:cstheme="minorBidi"/>
              <w:b w:val="0"/>
              <w:bCs w:val="0"/>
              <w:caps w:val="0"/>
              <w:noProof/>
              <w:kern w:val="2"/>
              <w:sz w:val="24"/>
              <w:szCs w:val="24"/>
              <w:lang w:val="sk-SK" w:eastAsia="sk-SK"/>
              <w14:ligatures w14:val="standardContextual"/>
            </w:rPr>
          </w:pPr>
          <w:hyperlink w:anchor="_Toc222565256" w:history="1">
            <w:r w:rsidR="00905256" w:rsidRPr="000E4354">
              <w:rPr>
                <w:rStyle w:val="Hyperlink"/>
                <w:rFonts w:eastAsiaTheme="minorHAnsi" w:cs="ƒ'ﬁ/"/>
                <w:noProof/>
                <w:lang w:val="sr-Latn-RS"/>
              </w:rPr>
              <w:t>7.11.</w:t>
            </w:r>
            <w:r w:rsidR="00905256">
              <w:rPr>
                <w:rFonts w:asciiTheme="minorHAnsi" w:eastAsiaTheme="minorEastAsia" w:hAnsiTheme="minorHAnsi" w:cstheme="minorBidi"/>
                <w:b w:val="0"/>
                <w:bCs w:val="0"/>
                <w:caps w:val="0"/>
                <w:noProof/>
                <w:kern w:val="2"/>
                <w:sz w:val="24"/>
                <w:szCs w:val="24"/>
                <w:lang w:val="sk-SK" w:eastAsia="sk-SK"/>
                <w14:ligatures w14:val="standardContextual"/>
              </w:rPr>
              <w:tab/>
            </w:r>
            <w:r w:rsidR="00905256" w:rsidRPr="000E4354">
              <w:rPr>
                <w:rStyle w:val="Hyperlink"/>
                <w:rFonts w:eastAsiaTheme="minorHAnsi" w:cs="ƒ'ﬁ/"/>
                <w:noProof/>
                <w:lang w:val="sr-Latn-RS"/>
              </w:rPr>
              <w:t>obavještenje o neuspješnom podnošenju ens nakon pokazivanja</w:t>
            </w:r>
            <w:r w:rsidR="00905256">
              <w:rPr>
                <w:noProof/>
                <w:webHidden/>
              </w:rPr>
              <w:tab/>
            </w:r>
            <w:r w:rsidR="00905256">
              <w:rPr>
                <w:noProof/>
                <w:webHidden/>
              </w:rPr>
              <w:fldChar w:fldCharType="begin"/>
            </w:r>
            <w:r w:rsidR="00905256">
              <w:rPr>
                <w:noProof/>
                <w:webHidden/>
              </w:rPr>
              <w:instrText xml:space="preserve"> PAGEREF _Toc222565256 \h </w:instrText>
            </w:r>
            <w:r w:rsidR="00905256">
              <w:rPr>
                <w:noProof/>
                <w:webHidden/>
              </w:rPr>
            </w:r>
            <w:r w:rsidR="00905256">
              <w:rPr>
                <w:noProof/>
                <w:webHidden/>
              </w:rPr>
              <w:fldChar w:fldCharType="separate"/>
            </w:r>
            <w:r w:rsidR="00905256">
              <w:rPr>
                <w:noProof/>
                <w:webHidden/>
              </w:rPr>
              <w:t>71</w:t>
            </w:r>
            <w:r w:rsidR="00905256">
              <w:rPr>
                <w:noProof/>
                <w:webHidden/>
              </w:rPr>
              <w:fldChar w:fldCharType="end"/>
            </w:r>
          </w:hyperlink>
        </w:p>
        <w:p w14:paraId="1546A694" w14:textId="64B408CC" w:rsidR="00905256" w:rsidRDefault="00322A34">
          <w:pPr>
            <w:pStyle w:val="TOC1"/>
            <w:tabs>
              <w:tab w:val="left" w:pos="960"/>
            </w:tabs>
            <w:rPr>
              <w:rFonts w:asciiTheme="minorHAnsi" w:eastAsiaTheme="minorEastAsia" w:hAnsiTheme="minorHAnsi" w:cstheme="minorBidi"/>
              <w:b w:val="0"/>
              <w:bCs w:val="0"/>
              <w:caps w:val="0"/>
              <w:noProof/>
              <w:kern w:val="2"/>
              <w:sz w:val="24"/>
              <w:szCs w:val="24"/>
              <w:lang w:val="sk-SK" w:eastAsia="sk-SK"/>
              <w14:ligatures w14:val="standardContextual"/>
            </w:rPr>
          </w:pPr>
          <w:hyperlink w:anchor="_Toc222565257" w:history="1">
            <w:r w:rsidR="00905256" w:rsidRPr="000E4354">
              <w:rPr>
                <w:rStyle w:val="Hyperlink"/>
                <w:noProof/>
                <w:lang w:val="sr-Latn-RS"/>
              </w:rPr>
              <w:t>8.</w:t>
            </w:r>
            <w:r w:rsidR="00905256">
              <w:rPr>
                <w:rFonts w:asciiTheme="minorHAnsi" w:eastAsiaTheme="minorEastAsia" w:hAnsiTheme="minorHAnsi" w:cstheme="minorBidi"/>
                <w:b w:val="0"/>
                <w:bCs w:val="0"/>
                <w:caps w:val="0"/>
                <w:noProof/>
                <w:kern w:val="2"/>
                <w:sz w:val="24"/>
                <w:szCs w:val="24"/>
                <w:lang w:val="sk-SK" w:eastAsia="sk-SK"/>
                <w14:ligatures w14:val="standardContextual"/>
              </w:rPr>
              <w:tab/>
            </w:r>
            <w:r w:rsidR="00905256" w:rsidRPr="000E4354">
              <w:rPr>
                <w:rStyle w:val="Hyperlink"/>
                <w:noProof/>
                <w:lang w:val="sr-Latn-RS"/>
              </w:rPr>
              <w:t>Opšta razmjena podataka</w:t>
            </w:r>
            <w:r w:rsidR="00905256">
              <w:rPr>
                <w:noProof/>
                <w:webHidden/>
              </w:rPr>
              <w:tab/>
            </w:r>
            <w:r w:rsidR="00905256">
              <w:rPr>
                <w:noProof/>
                <w:webHidden/>
              </w:rPr>
              <w:fldChar w:fldCharType="begin"/>
            </w:r>
            <w:r w:rsidR="00905256">
              <w:rPr>
                <w:noProof/>
                <w:webHidden/>
              </w:rPr>
              <w:instrText xml:space="preserve"> PAGEREF _Toc222565257 \h </w:instrText>
            </w:r>
            <w:r w:rsidR="00905256">
              <w:rPr>
                <w:noProof/>
                <w:webHidden/>
              </w:rPr>
            </w:r>
            <w:r w:rsidR="00905256">
              <w:rPr>
                <w:noProof/>
                <w:webHidden/>
              </w:rPr>
              <w:fldChar w:fldCharType="separate"/>
            </w:r>
            <w:r w:rsidR="00905256">
              <w:rPr>
                <w:noProof/>
                <w:webHidden/>
              </w:rPr>
              <w:t>72</w:t>
            </w:r>
            <w:r w:rsidR="00905256">
              <w:rPr>
                <w:noProof/>
                <w:webHidden/>
              </w:rPr>
              <w:fldChar w:fldCharType="end"/>
            </w:r>
          </w:hyperlink>
        </w:p>
        <w:p w14:paraId="52713682" w14:textId="60CA8F8C" w:rsidR="00905256" w:rsidRDefault="00322A34">
          <w:pPr>
            <w:pStyle w:val="TOC1"/>
            <w:tabs>
              <w:tab w:val="left" w:pos="960"/>
            </w:tabs>
            <w:rPr>
              <w:rFonts w:asciiTheme="minorHAnsi" w:eastAsiaTheme="minorEastAsia" w:hAnsiTheme="minorHAnsi" w:cstheme="minorBidi"/>
              <w:b w:val="0"/>
              <w:bCs w:val="0"/>
              <w:caps w:val="0"/>
              <w:noProof/>
              <w:kern w:val="2"/>
              <w:sz w:val="24"/>
              <w:szCs w:val="24"/>
              <w:lang w:val="sk-SK" w:eastAsia="sk-SK"/>
              <w14:ligatures w14:val="standardContextual"/>
            </w:rPr>
          </w:pPr>
          <w:hyperlink w:anchor="_Toc222565258" w:history="1">
            <w:r w:rsidR="00905256" w:rsidRPr="000E4354">
              <w:rPr>
                <w:rStyle w:val="Hyperlink"/>
                <w:noProof/>
                <w:lang w:val="sr-Latn-RS"/>
              </w:rPr>
              <w:t>8.1.</w:t>
            </w:r>
            <w:r w:rsidR="00905256">
              <w:rPr>
                <w:rFonts w:asciiTheme="minorHAnsi" w:eastAsiaTheme="minorEastAsia" w:hAnsiTheme="minorHAnsi" w:cstheme="minorBidi"/>
                <w:b w:val="0"/>
                <w:bCs w:val="0"/>
                <w:caps w:val="0"/>
                <w:noProof/>
                <w:kern w:val="2"/>
                <w:sz w:val="24"/>
                <w:szCs w:val="24"/>
                <w:lang w:val="sk-SK" w:eastAsia="sk-SK"/>
                <w14:ligatures w14:val="standardContextual"/>
              </w:rPr>
              <w:tab/>
            </w:r>
            <w:r w:rsidR="00905256" w:rsidRPr="000E4354">
              <w:rPr>
                <w:rStyle w:val="Hyperlink"/>
                <w:noProof/>
                <w:lang w:val="sr-Latn-RS"/>
              </w:rPr>
              <w:t>Funkcionalna grešška kod Polazne ispostave</w:t>
            </w:r>
            <w:r w:rsidR="00905256">
              <w:rPr>
                <w:noProof/>
                <w:webHidden/>
              </w:rPr>
              <w:tab/>
            </w:r>
            <w:r w:rsidR="00905256">
              <w:rPr>
                <w:noProof/>
                <w:webHidden/>
              </w:rPr>
              <w:fldChar w:fldCharType="begin"/>
            </w:r>
            <w:r w:rsidR="00905256">
              <w:rPr>
                <w:noProof/>
                <w:webHidden/>
              </w:rPr>
              <w:instrText xml:space="preserve"> PAGEREF _Toc222565258 \h </w:instrText>
            </w:r>
            <w:r w:rsidR="00905256">
              <w:rPr>
                <w:noProof/>
                <w:webHidden/>
              </w:rPr>
            </w:r>
            <w:r w:rsidR="00905256">
              <w:rPr>
                <w:noProof/>
                <w:webHidden/>
              </w:rPr>
              <w:fldChar w:fldCharType="separate"/>
            </w:r>
            <w:r w:rsidR="00905256">
              <w:rPr>
                <w:noProof/>
                <w:webHidden/>
              </w:rPr>
              <w:t>72</w:t>
            </w:r>
            <w:r w:rsidR="00905256">
              <w:rPr>
                <w:noProof/>
                <w:webHidden/>
              </w:rPr>
              <w:fldChar w:fldCharType="end"/>
            </w:r>
          </w:hyperlink>
        </w:p>
        <w:p w14:paraId="5C4502A6" w14:textId="3C8EB5C3" w:rsidR="00905256" w:rsidRDefault="00322A34">
          <w:pPr>
            <w:pStyle w:val="TOC1"/>
            <w:tabs>
              <w:tab w:val="left" w:pos="960"/>
            </w:tabs>
            <w:rPr>
              <w:rFonts w:asciiTheme="minorHAnsi" w:eastAsiaTheme="minorEastAsia" w:hAnsiTheme="minorHAnsi" w:cstheme="minorBidi"/>
              <w:b w:val="0"/>
              <w:bCs w:val="0"/>
              <w:caps w:val="0"/>
              <w:noProof/>
              <w:kern w:val="2"/>
              <w:sz w:val="24"/>
              <w:szCs w:val="24"/>
              <w:lang w:val="sk-SK" w:eastAsia="sk-SK"/>
              <w14:ligatures w14:val="standardContextual"/>
            </w:rPr>
          </w:pPr>
          <w:hyperlink w:anchor="_Toc222565259" w:history="1">
            <w:r w:rsidR="00905256" w:rsidRPr="000E4354">
              <w:rPr>
                <w:rStyle w:val="Hyperlink"/>
                <w:noProof/>
                <w:lang w:val="sr-Latn-RS"/>
              </w:rPr>
              <w:t>8.2.</w:t>
            </w:r>
            <w:r w:rsidR="00905256">
              <w:rPr>
                <w:rFonts w:asciiTheme="minorHAnsi" w:eastAsiaTheme="minorEastAsia" w:hAnsiTheme="minorHAnsi" w:cstheme="minorBidi"/>
                <w:b w:val="0"/>
                <w:bCs w:val="0"/>
                <w:caps w:val="0"/>
                <w:noProof/>
                <w:kern w:val="2"/>
                <w:sz w:val="24"/>
                <w:szCs w:val="24"/>
                <w:lang w:val="sk-SK" w:eastAsia="sk-SK"/>
                <w14:ligatures w14:val="standardContextual"/>
              </w:rPr>
              <w:tab/>
            </w:r>
            <w:r w:rsidR="00905256" w:rsidRPr="000E4354">
              <w:rPr>
                <w:rStyle w:val="Hyperlink"/>
                <w:noProof/>
                <w:lang w:val="sr-Latn-RS"/>
              </w:rPr>
              <w:t>Funkcionalna greška kod Odredišne ispostave</w:t>
            </w:r>
            <w:r w:rsidR="00905256">
              <w:rPr>
                <w:noProof/>
                <w:webHidden/>
              </w:rPr>
              <w:tab/>
            </w:r>
            <w:r w:rsidR="00905256">
              <w:rPr>
                <w:noProof/>
                <w:webHidden/>
              </w:rPr>
              <w:fldChar w:fldCharType="begin"/>
            </w:r>
            <w:r w:rsidR="00905256">
              <w:rPr>
                <w:noProof/>
                <w:webHidden/>
              </w:rPr>
              <w:instrText xml:space="preserve"> PAGEREF _Toc222565259 \h </w:instrText>
            </w:r>
            <w:r w:rsidR="00905256">
              <w:rPr>
                <w:noProof/>
                <w:webHidden/>
              </w:rPr>
            </w:r>
            <w:r w:rsidR="00905256">
              <w:rPr>
                <w:noProof/>
                <w:webHidden/>
              </w:rPr>
              <w:fldChar w:fldCharType="separate"/>
            </w:r>
            <w:r w:rsidR="00905256">
              <w:rPr>
                <w:noProof/>
                <w:webHidden/>
              </w:rPr>
              <w:t>74</w:t>
            </w:r>
            <w:r w:rsidR="00905256">
              <w:rPr>
                <w:noProof/>
                <w:webHidden/>
              </w:rPr>
              <w:fldChar w:fldCharType="end"/>
            </w:r>
          </w:hyperlink>
        </w:p>
        <w:p w14:paraId="5E8389F2" w14:textId="29FF54F0" w:rsidR="00905256" w:rsidRDefault="00322A34">
          <w:pPr>
            <w:pStyle w:val="TOC1"/>
            <w:tabs>
              <w:tab w:val="left" w:pos="960"/>
            </w:tabs>
            <w:rPr>
              <w:rFonts w:asciiTheme="minorHAnsi" w:eastAsiaTheme="minorEastAsia" w:hAnsiTheme="minorHAnsi" w:cstheme="minorBidi"/>
              <w:b w:val="0"/>
              <w:bCs w:val="0"/>
              <w:caps w:val="0"/>
              <w:noProof/>
              <w:kern w:val="2"/>
              <w:sz w:val="24"/>
              <w:szCs w:val="24"/>
              <w:lang w:val="sk-SK" w:eastAsia="sk-SK"/>
              <w14:ligatures w14:val="standardContextual"/>
            </w:rPr>
          </w:pPr>
          <w:hyperlink w:anchor="_Toc222565260" w:history="1">
            <w:r w:rsidR="00905256" w:rsidRPr="000E4354">
              <w:rPr>
                <w:rStyle w:val="Hyperlink"/>
                <w:noProof/>
                <w:lang w:val="sr-Latn-RS"/>
              </w:rPr>
              <w:t>8.3.</w:t>
            </w:r>
            <w:r w:rsidR="00905256">
              <w:rPr>
                <w:rFonts w:asciiTheme="minorHAnsi" w:eastAsiaTheme="minorEastAsia" w:hAnsiTheme="minorHAnsi" w:cstheme="minorBidi"/>
                <w:b w:val="0"/>
                <w:bCs w:val="0"/>
                <w:caps w:val="0"/>
                <w:noProof/>
                <w:kern w:val="2"/>
                <w:sz w:val="24"/>
                <w:szCs w:val="24"/>
                <w:lang w:val="sk-SK" w:eastAsia="sk-SK"/>
                <w14:ligatures w14:val="standardContextual"/>
              </w:rPr>
              <w:tab/>
            </w:r>
            <w:r w:rsidR="00905256" w:rsidRPr="000E4354">
              <w:rPr>
                <w:rStyle w:val="Hyperlink"/>
                <w:noProof/>
                <w:lang w:val="sr-Latn-RS"/>
              </w:rPr>
              <w:t>Tehnička XML greška</w:t>
            </w:r>
            <w:r w:rsidR="00905256">
              <w:rPr>
                <w:noProof/>
                <w:webHidden/>
              </w:rPr>
              <w:tab/>
            </w:r>
            <w:r w:rsidR="00905256">
              <w:rPr>
                <w:noProof/>
                <w:webHidden/>
              </w:rPr>
              <w:fldChar w:fldCharType="begin"/>
            </w:r>
            <w:r w:rsidR="00905256">
              <w:rPr>
                <w:noProof/>
                <w:webHidden/>
              </w:rPr>
              <w:instrText xml:space="preserve"> PAGEREF _Toc222565260 \h </w:instrText>
            </w:r>
            <w:r w:rsidR="00905256">
              <w:rPr>
                <w:noProof/>
                <w:webHidden/>
              </w:rPr>
            </w:r>
            <w:r w:rsidR="00905256">
              <w:rPr>
                <w:noProof/>
                <w:webHidden/>
              </w:rPr>
              <w:fldChar w:fldCharType="separate"/>
            </w:r>
            <w:r w:rsidR="00905256">
              <w:rPr>
                <w:noProof/>
                <w:webHidden/>
              </w:rPr>
              <w:t>74</w:t>
            </w:r>
            <w:r w:rsidR="00905256">
              <w:rPr>
                <w:noProof/>
                <w:webHidden/>
              </w:rPr>
              <w:fldChar w:fldCharType="end"/>
            </w:r>
          </w:hyperlink>
        </w:p>
        <w:p w14:paraId="774FFB7A" w14:textId="5E785FCE" w:rsidR="00905256" w:rsidRDefault="00322A34">
          <w:pPr>
            <w:pStyle w:val="TOC1"/>
            <w:tabs>
              <w:tab w:val="left" w:pos="960"/>
            </w:tabs>
            <w:rPr>
              <w:rFonts w:asciiTheme="minorHAnsi" w:eastAsiaTheme="minorEastAsia" w:hAnsiTheme="minorHAnsi" w:cstheme="minorBidi"/>
              <w:b w:val="0"/>
              <w:bCs w:val="0"/>
              <w:caps w:val="0"/>
              <w:noProof/>
              <w:kern w:val="2"/>
              <w:sz w:val="24"/>
              <w:szCs w:val="24"/>
              <w:lang w:val="sk-SK" w:eastAsia="sk-SK"/>
              <w14:ligatures w14:val="standardContextual"/>
            </w:rPr>
          </w:pPr>
          <w:hyperlink w:anchor="_Toc222565261" w:history="1">
            <w:r w:rsidR="00905256" w:rsidRPr="000E4354">
              <w:rPr>
                <w:rStyle w:val="Hyperlink"/>
                <w:noProof/>
                <w:lang w:val="sr-Latn-RS"/>
              </w:rPr>
              <w:t>9.</w:t>
            </w:r>
            <w:r w:rsidR="00905256">
              <w:rPr>
                <w:rFonts w:asciiTheme="minorHAnsi" w:eastAsiaTheme="minorEastAsia" w:hAnsiTheme="minorHAnsi" w:cstheme="minorBidi"/>
                <w:b w:val="0"/>
                <w:bCs w:val="0"/>
                <w:caps w:val="0"/>
                <w:noProof/>
                <w:kern w:val="2"/>
                <w:sz w:val="24"/>
                <w:szCs w:val="24"/>
                <w:lang w:val="sk-SK" w:eastAsia="sk-SK"/>
                <w14:ligatures w14:val="standardContextual"/>
              </w:rPr>
              <w:tab/>
            </w:r>
            <w:r w:rsidR="00905256" w:rsidRPr="000E4354">
              <w:rPr>
                <w:rStyle w:val="Hyperlink"/>
                <w:noProof/>
                <w:lang w:val="sr-Latn-RS"/>
              </w:rPr>
              <w:t>Struktura poruka</w:t>
            </w:r>
            <w:r w:rsidR="00905256">
              <w:rPr>
                <w:noProof/>
                <w:webHidden/>
              </w:rPr>
              <w:tab/>
            </w:r>
            <w:r w:rsidR="00905256">
              <w:rPr>
                <w:noProof/>
                <w:webHidden/>
              </w:rPr>
              <w:fldChar w:fldCharType="begin"/>
            </w:r>
            <w:r w:rsidR="00905256">
              <w:rPr>
                <w:noProof/>
                <w:webHidden/>
              </w:rPr>
              <w:instrText xml:space="preserve"> PAGEREF _Toc222565261 \h </w:instrText>
            </w:r>
            <w:r w:rsidR="00905256">
              <w:rPr>
                <w:noProof/>
                <w:webHidden/>
              </w:rPr>
            </w:r>
            <w:r w:rsidR="00905256">
              <w:rPr>
                <w:noProof/>
                <w:webHidden/>
              </w:rPr>
              <w:fldChar w:fldCharType="separate"/>
            </w:r>
            <w:r w:rsidR="00905256">
              <w:rPr>
                <w:noProof/>
                <w:webHidden/>
              </w:rPr>
              <w:t>75</w:t>
            </w:r>
            <w:r w:rsidR="00905256">
              <w:rPr>
                <w:noProof/>
                <w:webHidden/>
              </w:rPr>
              <w:fldChar w:fldCharType="end"/>
            </w:r>
          </w:hyperlink>
        </w:p>
        <w:p w14:paraId="526F6D1B" w14:textId="635469A3" w:rsidR="00905256" w:rsidRDefault="00322A34">
          <w:pPr>
            <w:pStyle w:val="TOC1"/>
            <w:tabs>
              <w:tab w:val="left" w:pos="960"/>
            </w:tabs>
            <w:rPr>
              <w:rFonts w:asciiTheme="minorHAnsi" w:eastAsiaTheme="minorEastAsia" w:hAnsiTheme="minorHAnsi" w:cstheme="minorBidi"/>
              <w:b w:val="0"/>
              <w:bCs w:val="0"/>
              <w:caps w:val="0"/>
              <w:noProof/>
              <w:kern w:val="2"/>
              <w:sz w:val="24"/>
              <w:szCs w:val="24"/>
              <w:lang w:val="sk-SK" w:eastAsia="sk-SK"/>
              <w14:ligatures w14:val="standardContextual"/>
            </w:rPr>
          </w:pPr>
          <w:hyperlink w:anchor="_Toc222565262" w:history="1">
            <w:r w:rsidR="00905256" w:rsidRPr="000E4354">
              <w:rPr>
                <w:rStyle w:val="Hyperlink"/>
                <w:noProof/>
                <w:lang w:val="sr-Latn-RS"/>
              </w:rPr>
              <w:t>10.</w:t>
            </w:r>
            <w:r w:rsidR="00905256">
              <w:rPr>
                <w:rFonts w:asciiTheme="minorHAnsi" w:eastAsiaTheme="minorEastAsia" w:hAnsiTheme="minorHAnsi" w:cstheme="minorBidi"/>
                <w:b w:val="0"/>
                <w:bCs w:val="0"/>
                <w:caps w:val="0"/>
                <w:noProof/>
                <w:kern w:val="2"/>
                <w:sz w:val="24"/>
                <w:szCs w:val="24"/>
                <w:lang w:val="sk-SK" w:eastAsia="sk-SK"/>
                <w14:ligatures w14:val="standardContextual"/>
              </w:rPr>
              <w:tab/>
            </w:r>
            <w:r w:rsidR="00905256" w:rsidRPr="000E4354">
              <w:rPr>
                <w:rStyle w:val="Hyperlink"/>
                <w:noProof/>
                <w:lang w:val="sr-Latn-RS"/>
              </w:rPr>
              <w:t>Lista priloga</w:t>
            </w:r>
            <w:r w:rsidR="00905256">
              <w:rPr>
                <w:noProof/>
                <w:webHidden/>
              </w:rPr>
              <w:tab/>
            </w:r>
            <w:r w:rsidR="00905256">
              <w:rPr>
                <w:noProof/>
                <w:webHidden/>
              </w:rPr>
              <w:fldChar w:fldCharType="begin"/>
            </w:r>
            <w:r w:rsidR="00905256">
              <w:rPr>
                <w:noProof/>
                <w:webHidden/>
              </w:rPr>
              <w:instrText xml:space="preserve"> PAGEREF _Toc222565262 \h </w:instrText>
            </w:r>
            <w:r w:rsidR="00905256">
              <w:rPr>
                <w:noProof/>
                <w:webHidden/>
              </w:rPr>
            </w:r>
            <w:r w:rsidR="00905256">
              <w:rPr>
                <w:noProof/>
                <w:webHidden/>
              </w:rPr>
              <w:fldChar w:fldCharType="separate"/>
            </w:r>
            <w:r w:rsidR="00905256">
              <w:rPr>
                <w:noProof/>
                <w:webHidden/>
              </w:rPr>
              <w:t>75</w:t>
            </w:r>
            <w:r w:rsidR="00905256">
              <w:rPr>
                <w:noProof/>
                <w:webHidden/>
              </w:rPr>
              <w:fldChar w:fldCharType="end"/>
            </w:r>
          </w:hyperlink>
        </w:p>
        <w:p w14:paraId="1C56DED5" w14:textId="17B99355" w:rsidR="001F21BC" w:rsidRPr="00C60492" w:rsidRDefault="005E42EE" w:rsidP="008701F9">
          <w:pPr>
            <w:rPr>
              <w:b/>
              <w:sz w:val="28"/>
              <w:szCs w:val="28"/>
              <w:highlight w:val="yellow"/>
              <w:lang w:val="sr-Latn-ME"/>
            </w:rPr>
          </w:pPr>
          <w:r w:rsidRPr="00C60492">
            <w:rPr>
              <w:b/>
              <w:bCs/>
              <w:noProof/>
              <w:highlight w:val="yellow"/>
              <w:lang w:val="sr-Latn-ME"/>
            </w:rPr>
            <w:fldChar w:fldCharType="end"/>
          </w:r>
        </w:p>
      </w:sdtContent>
    </w:sdt>
    <w:bookmarkStart w:id="2" w:name="_Toc535750031" w:displacedByCustomXml="prev"/>
    <w:bookmarkEnd w:id="2" w:displacedByCustomXml="prev"/>
    <w:bookmarkStart w:id="3" w:name="_Toc535750030" w:displacedByCustomXml="prev"/>
    <w:bookmarkEnd w:id="3" w:displacedByCustomXml="prev"/>
    <w:bookmarkStart w:id="4" w:name="_Toc535664081" w:displacedByCustomXml="prev"/>
    <w:bookmarkStart w:id="5" w:name="_Toc345710373" w:displacedByCustomXml="prev"/>
    <w:p w14:paraId="215E0FCA" w14:textId="77777777" w:rsidR="001F21BC" w:rsidRPr="00C60492" w:rsidRDefault="001F21BC" w:rsidP="008701F9">
      <w:pPr>
        <w:rPr>
          <w:b/>
          <w:sz w:val="28"/>
          <w:szCs w:val="28"/>
          <w:highlight w:val="yellow"/>
          <w:lang w:val="sr-Latn-ME"/>
        </w:rPr>
      </w:pPr>
    </w:p>
    <w:p w14:paraId="4BCCC79A" w14:textId="4BA96687" w:rsidR="008701F9" w:rsidRPr="00C60492" w:rsidRDefault="00AA47CE" w:rsidP="008701F9">
      <w:pPr>
        <w:rPr>
          <w:b/>
          <w:sz w:val="28"/>
          <w:szCs w:val="28"/>
          <w:lang w:val="sr-Latn-ME"/>
        </w:rPr>
      </w:pPr>
      <w:r w:rsidRPr="00C60492">
        <w:rPr>
          <w:b/>
          <w:sz w:val="28"/>
          <w:szCs w:val="28"/>
          <w:lang w:val="sr-Latn-ME"/>
        </w:rPr>
        <w:t>Skraćenice</w:t>
      </w:r>
    </w:p>
    <w:tbl>
      <w:tblPr>
        <w:tblStyle w:val="TableGrid"/>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6"/>
        <w:gridCol w:w="8298"/>
      </w:tblGrid>
      <w:tr w:rsidR="00ED0CB7" w:rsidRPr="00C60492" w14:paraId="508B25BA" w14:textId="77777777" w:rsidTr="00AC1AD4">
        <w:tc>
          <w:tcPr>
            <w:tcW w:w="1336" w:type="dxa"/>
            <w:vAlign w:val="center"/>
          </w:tcPr>
          <w:p w14:paraId="7522D831" w14:textId="4CAD5542" w:rsidR="00ED0CB7" w:rsidRPr="00C60492" w:rsidRDefault="00C62FFA" w:rsidP="007B0D85">
            <w:pPr>
              <w:spacing w:before="0"/>
              <w:rPr>
                <w:rFonts w:ascii="Calibri" w:eastAsia="Times New Roman" w:hAnsi="Calibri" w:cs="Calibri"/>
                <w:color w:val="000000"/>
                <w:lang w:val="sr-Latn-ME"/>
              </w:rPr>
            </w:pPr>
            <w:r w:rsidRPr="00C60492">
              <w:rPr>
                <w:rFonts w:ascii="Calibri" w:hAnsi="Calibri" w:cs="Calibri"/>
                <w:color w:val="000000"/>
                <w:lang w:val="sr-Latn-ME"/>
              </w:rPr>
              <w:t>C</w:t>
            </w:r>
            <w:r w:rsidR="007B0D85" w:rsidRPr="00C60492">
              <w:rPr>
                <w:rFonts w:ascii="Calibri" w:hAnsi="Calibri" w:cs="Calibri"/>
                <w:color w:val="000000"/>
                <w:lang w:val="sr-Latn-ME"/>
              </w:rPr>
              <w:t>I</w:t>
            </w:r>
            <w:r w:rsidRPr="00C60492">
              <w:rPr>
                <w:rFonts w:ascii="Calibri" w:hAnsi="Calibri" w:cs="Calibri"/>
                <w:color w:val="000000"/>
                <w:lang w:val="sr-Latn-ME"/>
              </w:rPr>
              <w:t xml:space="preserve"> </w:t>
            </w:r>
          </w:p>
        </w:tc>
        <w:tc>
          <w:tcPr>
            <w:tcW w:w="8298" w:type="dxa"/>
            <w:vAlign w:val="center"/>
          </w:tcPr>
          <w:p w14:paraId="54CCD16D" w14:textId="078DA33A" w:rsidR="00ED0CB7" w:rsidRPr="00C60492" w:rsidRDefault="00C62FFA" w:rsidP="007B0D85">
            <w:pPr>
              <w:spacing w:before="0"/>
              <w:rPr>
                <w:color w:val="000000"/>
                <w:lang w:val="sr-Latn-ME"/>
              </w:rPr>
            </w:pPr>
            <w:r w:rsidRPr="00C60492">
              <w:rPr>
                <w:color w:val="000000"/>
                <w:lang w:val="sr-Latn-ME"/>
              </w:rPr>
              <w:t>C</w:t>
            </w:r>
            <w:r w:rsidR="007B0D85" w:rsidRPr="00C60492">
              <w:rPr>
                <w:color w:val="000000"/>
                <w:lang w:val="sr-Latn-ME"/>
              </w:rPr>
              <w:t>arinska ispostava</w:t>
            </w:r>
          </w:p>
        </w:tc>
      </w:tr>
      <w:tr w:rsidR="007B0D85" w:rsidRPr="00710BCB" w14:paraId="3C4D1D72" w14:textId="77777777" w:rsidTr="00AC1AD4">
        <w:tc>
          <w:tcPr>
            <w:tcW w:w="1336" w:type="dxa"/>
            <w:vAlign w:val="center"/>
          </w:tcPr>
          <w:p w14:paraId="59CFAFDE" w14:textId="40822692" w:rsidR="007B0D85" w:rsidRPr="00C60492" w:rsidRDefault="007B0D85" w:rsidP="00641E21">
            <w:pPr>
              <w:spacing w:before="0"/>
              <w:rPr>
                <w:color w:val="000000"/>
                <w:szCs w:val="22"/>
                <w:lang w:val="sr-Latn-ME"/>
              </w:rPr>
            </w:pPr>
            <w:r w:rsidRPr="00C60492">
              <w:rPr>
                <w:color w:val="000000"/>
                <w:szCs w:val="22"/>
                <w:lang w:val="sr-Latn-ME"/>
              </w:rPr>
              <w:t>CTC</w:t>
            </w:r>
          </w:p>
        </w:tc>
        <w:tc>
          <w:tcPr>
            <w:tcW w:w="8298" w:type="dxa"/>
            <w:vAlign w:val="center"/>
          </w:tcPr>
          <w:p w14:paraId="0F9AAF8B" w14:textId="2F210122" w:rsidR="007B0D85" w:rsidRPr="00C60492" w:rsidRDefault="007B0D85" w:rsidP="00641E21">
            <w:pPr>
              <w:spacing w:before="0"/>
              <w:rPr>
                <w:color w:val="000000"/>
                <w:highlight w:val="yellow"/>
                <w:lang w:val="sr-Latn-ME"/>
              </w:rPr>
            </w:pPr>
            <w:r w:rsidRPr="00C60492">
              <w:rPr>
                <w:color w:val="000000"/>
                <w:szCs w:val="22"/>
                <w:lang w:val="sr-Latn-ME"/>
              </w:rPr>
              <w:t xml:space="preserve">Konvencija o zajedničkom tranzitnom postupku </w:t>
            </w:r>
          </w:p>
        </w:tc>
      </w:tr>
      <w:tr w:rsidR="008B0E38" w:rsidRPr="00C60492" w14:paraId="318C607D" w14:textId="77777777" w:rsidTr="00AC1AD4">
        <w:tc>
          <w:tcPr>
            <w:tcW w:w="1336" w:type="dxa"/>
            <w:vAlign w:val="center"/>
          </w:tcPr>
          <w:p w14:paraId="5F782DCC" w14:textId="1FC9968E" w:rsidR="008B0E38" w:rsidRPr="00C60492" w:rsidRDefault="008B0E38" w:rsidP="00641E21">
            <w:pPr>
              <w:spacing w:before="0"/>
              <w:rPr>
                <w:color w:val="000000"/>
                <w:szCs w:val="22"/>
                <w:lang w:val="sr-Latn-ME"/>
              </w:rPr>
            </w:pPr>
            <w:r>
              <w:rPr>
                <w:color w:val="000000"/>
                <w:szCs w:val="22"/>
                <w:lang w:val="sr-Latn-ME"/>
              </w:rPr>
              <w:t>DDNTA</w:t>
            </w:r>
          </w:p>
        </w:tc>
        <w:tc>
          <w:tcPr>
            <w:tcW w:w="8298" w:type="dxa"/>
            <w:vAlign w:val="center"/>
          </w:tcPr>
          <w:p w14:paraId="2081E073" w14:textId="4EFEC796" w:rsidR="008B0E38" w:rsidRPr="00C60492" w:rsidRDefault="008B0E38" w:rsidP="009B63C4">
            <w:pPr>
              <w:spacing w:before="0"/>
              <w:rPr>
                <w:color w:val="000000"/>
                <w:lang w:val="sr-Latn-ME"/>
              </w:rPr>
            </w:pPr>
            <w:r>
              <w:rPr>
                <w:color w:val="000000"/>
                <w:lang w:val="sr-Latn-ME"/>
              </w:rPr>
              <w:t xml:space="preserve">Design Document for National Transit Application </w:t>
            </w:r>
          </w:p>
        </w:tc>
      </w:tr>
      <w:tr w:rsidR="00962EC4" w:rsidRPr="00C60492" w14:paraId="10863D39" w14:textId="77777777" w:rsidTr="00AC1AD4">
        <w:tc>
          <w:tcPr>
            <w:tcW w:w="1336" w:type="dxa"/>
            <w:vAlign w:val="center"/>
          </w:tcPr>
          <w:p w14:paraId="14D2A14F" w14:textId="259C68DB" w:rsidR="00962EC4" w:rsidRPr="00C60492" w:rsidRDefault="00C62FFA" w:rsidP="00641E21">
            <w:pPr>
              <w:spacing w:before="0"/>
              <w:rPr>
                <w:color w:val="000000"/>
                <w:szCs w:val="22"/>
                <w:lang w:val="sr-Latn-ME"/>
              </w:rPr>
            </w:pPr>
            <w:r w:rsidRPr="00C60492">
              <w:rPr>
                <w:color w:val="000000"/>
                <w:szCs w:val="22"/>
                <w:lang w:val="sr-Latn-ME"/>
              </w:rPr>
              <w:t>e- TCD</w:t>
            </w:r>
          </w:p>
        </w:tc>
        <w:tc>
          <w:tcPr>
            <w:tcW w:w="8298" w:type="dxa"/>
            <w:vAlign w:val="center"/>
          </w:tcPr>
          <w:p w14:paraId="6F8305E6" w14:textId="6ACEB493" w:rsidR="00962EC4" w:rsidRPr="00C60492" w:rsidRDefault="00C62FFA" w:rsidP="009B63C4">
            <w:pPr>
              <w:spacing w:before="0"/>
              <w:rPr>
                <w:color w:val="000000"/>
                <w:lang w:val="sr-Latn-ME"/>
              </w:rPr>
            </w:pPr>
            <w:r w:rsidRPr="00C60492">
              <w:rPr>
                <w:color w:val="000000"/>
                <w:lang w:val="sr-Latn-ME"/>
              </w:rPr>
              <w:t>Ele</w:t>
            </w:r>
            <w:r w:rsidR="009B63C4" w:rsidRPr="00C60492">
              <w:rPr>
                <w:color w:val="000000"/>
                <w:lang w:val="sr-Latn-ME"/>
              </w:rPr>
              <w:t>ktronska tranzitna carinska deklaracija</w:t>
            </w:r>
            <w:r w:rsidRPr="00C60492">
              <w:rPr>
                <w:color w:val="000000"/>
                <w:lang w:val="sr-Latn-ME"/>
              </w:rPr>
              <w:t xml:space="preserve">  </w:t>
            </w:r>
          </w:p>
        </w:tc>
      </w:tr>
      <w:tr w:rsidR="00962EC4" w:rsidRPr="00C60492" w14:paraId="700FF9B8" w14:textId="77777777" w:rsidTr="00AC1AD4">
        <w:tc>
          <w:tcPr>
            <w:tcW w:w="1336" w:type="dxa"/>
            <w:vAlign w:val="center"/>
          </w:tcPr>
          <w:p w14:paraId="7EF94A8B" w14:textId="0208FB55" w:rsidR="00962EC4" w:rsidRPr="00C60492" w:rsidRDefault="00C62FFA" w:rsidP="00641E21">
            <w:pPr>
              <w:spacing w:before="0"/>
              <w:rPr>
                <w:color w:val="000000"/>
                <w:szCs w:val="22"/>
                <w:lang w:val="sr-Latn-ME"/>
              </w:rPr>
            </w:pPr>
            <w:r w:rsidRPr="00C60492">
              <w:rPr>
                <w:color w:val="000000"/>
                <w:szCs w:val="22"/>
                <w:lang w:val="sr-Latn-ME"/>
              </w:rPr>
              <w:t>eAMS</w:t>
            </w:r>
          </w:p>
        </w:tc>
        <w:tc>
          <w:tcPr>
            <w:tcW w:w="8298" w:type="dxa"/>
            <w:vAlign w:val="center"/>
          </w:tcPr>
          <w:p w14:paraId="3CADBBF2" w14:textId="05D68112" w:rsidR="00962EC4" w:rsidRPr="00C60492" w:rsidRDefault="00C62FFA" w:rsidP="009B63C4">
            <w:pPr>
              <w:spacing w:before="0"/>
              <w:rPr>
                <w:color w:val="000000"/>
                <w:lang w:val="sr-Latn-ME"/>
              </w:rPr>
            </w:pPr>
            <w:r w:rsidRPr="00C60492">
              <w:rPr>
                <w:color w:val="000000"/>
                <w:lang w:val="sr-Latn-ME"/>
              </w:rPr>
              <w:t>E</w:t>
            </w:r>
            <w:r w:rsidR="009B63C4" w:rsidRPr="00C60492">
              <w:rPr>
                <w:color w:val="000000"/>
                <w:lang w:val="sr-Latn-ME"/>
              </w:rPr>
              <w:t>ksterni sistem za upravljanje odobrenjima</w:t>
            </w:r>
          </w:p>
        </w:tc>
      </w:tr>
      <w:tr w:rsidR="00125622" w:rsidRPr="00C60492" w14:paraId="6BEAF20A" w14:textId="77777777" w:rsidTr="00AC1AD4">
        <w:tc>
          <w:tcPr>
            <w:tcW w:w="1336" w:type="dxa"/>
            <w:vAlign w:val="center"/>
          </w:tcPr>
          <w:p w14:paraId="5BB760CB" w14:textId="52B691C3" w:rsidR="00125622" w:rsidRPr="00ED6FEE" w:rsidRDefault="00125622" w:rsidP="00641E21">
            <w:pPr>
              <w:spacing w:before="0"/>
              <w:rPr>
                <w:color w:val="000000"/>
                <w:szCs w:val="22"/>
                <w:lang w:val="sr-Latn-ME"/>
              </w:rPr>
            </w:pPr>
            <w:r w:rsidRPr="00ED6FEE">
              <w:rPr>
                <w:color w:val="000000"/>
                <w:szCs w:val="22"/>
                <w:lang w:val="sr-Latn-ME"/>
              </w:rPr>
              <w:t>ENS</w:t>
            </w:r>
          </w:p>
        </w:tc>
        <w:tc>
          <w:tcPr>
            <w:tcW w:w="8298" w:type="dxa"/>
            <w:vAlign w:val="center"/>
          </w:tcPr>
          <w:p w14:paraId="25092C08" w14:textId="49F9737F" w:rsidR="00125622" w:rsidRPr="00ED6FEE" w:rsidRDefault="00F4593C" w:rsidP="009B63C4">
            <w:pPr>
              <w:spacing w:before="0"/>
              <w:rPr>
                <w:color w:val="000000"/>
                <w:lang w:val="sr-Latn-ME"/>
              </w:rPr>
            </w:pPr>
            <w:r w:rsidRPr="00ED6FEE">
              <w:rPr>
                <w:color w:val="000000"/>
                <w:lang w:val="sr-Latn-ME"/>
              </w:rPr>
              <w:t>Ulazna sažeta deklaracija</w:t>
            </w:r>
          </w:p>
        </w:tc>
      </w:tr>
      <w:tr w:rsidR="00125622" w:rsidRPr="00C60492" w14:paraId="3AF862A7" w14:textId="77777777" w:rsidTr="00AC1AD4">
        <w:tc>
          <w:tcPr>
            <w:tcW w:w="1336" w:type="dxa"/>
            <w:vAlign w:val="center"/>
          </w:tcPr>
          <w:p w14:paraId="06648741" w14:textId="0D78E917" w:rsidR="00125622" w:rsidRPr="00ED6FEE" w:rsidRDefault="00125622" w:rsidP="00125622">
            <w:pPr>
              <w:spacing w:before="0"/>
              <w:rPr>
                <w:color w:val="000000"/>
                <w:szCs w:val="22"/>
                <w:lang w:val="sr-Latn-ME"/>
              </w:rPr>
            </w:pPr>
            <w:r w:rsidRPr="00ED6FEE">
              <w:rPr>
                <w:color w:val="000000"/>
                <w:szCs w:val="22"/>
              </w:rPr>
              <w:t>ICS2-CR</w:t>
            </w:r>
          </w:p>
        </w:tc>
        <w:tc>
          <w:tcPr>
            <w:tcW w:w="8298" w:type="dxa"/>
            <w:vAlign w:val="center"/>
          </w:tcPr>
          <w:p w14:paraId="59A5714C" w14:textId="44819CA3" w:rsidR="00125622" w:rsidRPr="00ED6FEE" w:rsidRDefault="00F4593C" w:rsidP="00125622">
            <w:pPr>
              <w:spacing w:before="0"/>
              <w:rPr>
                <w:color w:val="000000"/>
                <w:lang w:val="sr-Latn-ME"/>
              </w:rPr>
            </w:pPr>
            <w:r w:rsidRPr="00ED6FEE">
              <w:rPr>
                <w:color w:val="000000"/>
                <w:lang w:val="sr-Latn-ME"/>
              </w:rPr>
              <w:t>Uvodni zajednički repozitorijum kontrolnog sistema</w:t>
            </w:r>
          </w:p>
        </w:tc>
      </w:tr>
      <w:tr w:rsidR="00125622" w:rsidRPr="00C60492" w14:paraId="11588AC1" w14:textId="77777777" w:rsidTr="00AC1AD4">
        <w:tc>
          <w:tcPr>
            <w:tcW w:w="1336" w:type="dxa"/>
            <w:vAlign w:val="center"/>
          </w:tcPr>
          <w:p w14:paraId="14D7B2ED" w14:textId="2F2CDCB9" w:rsidR="00125622" w:rsidRPr="00ED6FEE" w:rsidRDefault="00125622" w:rsidP="00125622">
            <w:pPr>
              <w:spacing w:before="0"/>
              <w:rPr>
                <w:color w:val="000000"/>
                <w:szCs w:val="22"/>
                <w:lang w:val="sr-Latn-ME"/>
              </w:rPr>
            </w:pPr>
            <w:r w:rsidRPr="00ED6FEE">
              <w:rPr>
                <w:color w:val="000000"/>
                <w:szCs w:val="22"/>
              </w:rPr>
              <w:t>ieCA/TED</w:t>
            </w:r>
          </w:p>
        </w:tc>
        <w:tc>
          <w:tcPr>
            <w:tcW w:w="8298" w:type="dxa"/>
            <w:vAlign w:val="center"/>
          </w:tcPr>
          <w:p w14:paraId="31F7FAAD" w14:textId="2D897766" w:rsidR="00125622" w:rsidRPr="00ED6FEE" w:rsidRDefault="00F4593C" w:rsidP="00125622">
            <w:pPr>
              <w:spacing w:before="0"/>
              <w:rPr>
                <w:color w:val="000000"/>
                <w:lang w:val="sr-Latn-ME"/>
              </w:rPr>
            </w:pPr>
            <w:r w:rsidRPr="00ED6FEE">
              <w:rPr>
                <w:color w:val="000000"/>
                <w:lang w:val="sr-Latn-ME"/>
              </w:rPr>
              <w:t>Most za obradu tranzitnih ENS podataka</w:t>
            </w:r>
          </w:p>
        </w:tc>
      </w:tr>
      <w:tr w:rsidR="00125622" w:rsidRPr="00C60492" w14:paraId="5769E6D5" w14:textId="77777777" w:rsidTr="00AC1AD4">
        <w:tc>
          <w:tcPr>
            <w:tcW w:w="1336" w:type="dxa"/>
            <w:vAlign w:val="center"/>
          </w:tcPr>
          <w:p w14:paraId="44C9A5C9" w14:textId="164E2979" w:rsidR="00125622" w:rsidRPr="00C60492" w:rsidRDefault="00125622" w:rsidP="00125622">
            <w:pPr>
              <w:spacing w:before="0"/>
              <w:rPr>
                <w:color w:val="000000"/>
                <w:szCs w:val="22"/>
                <w:lang w:val="sr-Latn-ME"/>
              </w:rPr>
            </w:pPr>
            <w:r w:rsidRPr="00C60492">
              <w:rPr>
                <w:color w:val="000000"/>
                <w:szCs w:val="22"/>
                <w:lang w:val="sr-Latn-ME"/>
              </w:rPr>
              <w:t>Loi</w:t>
            </w:r>
          </w:p>
        </w:tc>
        <w:tc>
          <w:tcPr>
            <w:tcW w:w="8298" w:type="dxa"/>
            <w:vAlign w:val="center"/>
          </w:tcPr>
          <w:p w14:paraId="06E9EE5C" w14:textId="0E5C385A" w:rsidR="00125622" w:rsidRPr="00C60492" w:rsidRDefault="00125622" w:rsidP="00125622">
            <w:pPr>
              <w:spacing w:before="0"/>
              <w:rPr>
                <w:color w:val="000000"/>
                <w:lang w:val="sr-Latn-ME"/>
              </w:rPr>
            </w:pPr>
            <w:r>
              <w:rPr>
                <w:color w:val="000000"/>
                <w:lang w:val="sr-Latn-ME"/>
              </w:rPr>
              <w:t>Spisak</w:t>
            </w:r>
            <w:r w:rsidRPr="00C60492">
              <w:rPr>
                <w:color w:val="000000"/>
                <w:lang w:val="sr-Latn-ME"/>
              </w:rPr>
              <w:t xml:space="preserve"> naimenovanja</w:t>
            </w:r>
          </w:p>
        </w:tc>
      </w:tr>
      <w:tr w:rsidR="00125622" w:rsidRPr="00C60492" w14:paraId="4ED2DFA9" w14:textId="77777777" w:rsidTr="00AC1AD4">
        <w:tc>
          <w:tcPr>
            <w:tcW w:w="1336" w:type="dxa"/>
            <w:vAlign w:val="center"/>
          </w:tcPr>
          <w:p w14:paraId="169A85AF" w14:textId="15067978" w:rsidR="00125622" w:rsidRPr="00C60492" w:rsidRDefault="00125622" w:rsidP="00125622">
            <w:pPr>
              <w:spacing w:before="0"/>
              <w:rPr>
                <w:lang w:val="sr-Latn-ME"/>
              </w:rPr>
            </w:pPr>
            <w:r w:rsidRPr="00C60492">
              <w:rPr>
                <w:lang w:val="sr-Latn-ME"/>
              </w:rPr>
              <w:t>LRN</w:t>
            </w:r>
          </w:p>
        </w:tc>
        <w:tc>
          <w:tcPr>
            <w:tcW w:w="8298" w:type="dxa"/>
            <w:vAlign w:val="center"/>
          </w:tcPr>
          <w:p w14:paraId="41074445" w14:textId="7CC0D79F" w:rsidR="00125622" w:rsidRPr="00C60492" w:rsidRDefault="00125622" w:rsidP="00125622">
            <w:pPr>
              <w:spacing w:before="0"/>
              <w:rPr>
                <w:lang w:val="sr-Latn-ME"/>
              </w:rPr>
            </w:pPr>
            <w:r w:rsidRPr="00C60492">
              <w:rPr>
                <w:lang w:val="sr-Latn-ME"/>
              </w:rPr>
              <w:t>Lokalni refere</w:t>
            </w:r>
            <w:r>
              <w:rPr>
                <w:lang w:val="sr-Latn-ME"/>
              </w:rPr>
              <w:t>n</w:t>
            </w:r>
            <w:r w:rsidRPr="00C60492">
              <w:rPr>
                <w:lang w:val="sr-Latn-ME"/>
              </w:rPr>
              <w:t>tni broj</w:t>
            </w:r>
          </w:p>
        </w:tc>
      </w:tr>
      <w:tr w:rsidR="00125622" w:rsidRPr="00C60492" w14:paraId="477B05F0" w14:textId="77777777" w:rsidTr="00AC1AD4">
        <w:tc>
          <w:tcPr>
            <w:tcW w:w="1336" w:type="dxa"/>
            <w:vAlign w:val="center"/>
          </w:tcPr>
          <w:p w14:paraId="0ADB3302" w14:textId="79ACD74E" w:rsidR="00125622" w:rsidRPr="00C60492" w:rsidRDefault="00125622" w:rsidP="00125622">
            <w:pPr>
              <w:spacing w:before="0"/>
              <w:rPr>
                <w:lang w:val="sr-Latn-ME"/>
              </w:rPr>
            </w:pPr>
            <w:r w:rsidRPr="00C60492">
              <w:rPr>
                <w:lang w:val="sr-Latn-ME"/>
              </w:rPr>
              <w:t>MRN</w:t>
            </w:r>
          </w:p>
        </w:tc>
        <w:tc>
          <w:tcPr>
            <w:tcW w:w="8298" w:type="dxa"/>
            <w:vAlign w:val="center"/>
          </w:tcPr>
          <w:p w14:paraId="16409AB0" w14:textId="4814A9F2" w:rsidR="00125622" w:rsidRPr="00C60492" w:rsidRDefault="00125622" w:rsidP="00125622">
            <w:pPr>
              <w:spacing w:before="0"/>
              <w:rPr>
                <w:highlight w:val="yellow"/>
                <w:lang w:val="sr-Latn-ME"/>
              </w:rPr>
            </w:pPr>
            <w:r w:rsidRPr="00C60492">
              <w:rPr>
                <w:color w:val="000000"/>
                <w:szCs w:val="22"/>
                <w:lang w:val="sr-Latn-ME"/>
              </w:rPr>
              <w:t xml:space="preserve">Glavni referentni broj </w:t>
            </w:r>
          </w:p>
        </w:tc>
      </w:tr>
      <w:tr w:rsidR="00125622" w:rsidRPr="00C60492" w14:paraId="720A3ADA" w14:textId="77777777" w:rsidTr="00AC1AD4">
        <w:tc>
          <w:tcPr>
            <w:tcW w:w="1336" w:type="dxa"/>
            <w:vAlign w:val="center"/>
          </w:tcPr>
          <w:p w14:paraId="6A23EF82" w14:textId="657D06E9" w:rsidR="00125622" w:rsidRPr="00C60492" w:rsidRDefault="00125622" w:rsidP="00125622">
            <w:pPr>
              <w:spacing w:before="0"/>
              <w:rPr>
                <w:lang w:val="sr-Latn-ME"/>
              </w:rPr>
            </w:pPr>
            <w:r w:rsidRPr="00C60492">
              <w:rPr>
                <w:lang w:val="sr-Latn-ME"/>
              </w:rPr>
              <w:t>NCTS</w:t>
            </w:r>
          </w:p>
        </w:tc>
        <w:tc>
          <w:tcPr>
            <w:tcW w:w="8298" w:type="dxa"/>
            <w:vAlign w:val="center"/>
          </w:tcPr>
          <w:p w14:paraId="7FA82E6E" w14:textId="26455A14" w:rsidR="00125622" w:rsidRPr="00C60492" w:rsidRDefault="00125622" w:rsidP="00125622">
            <w:pPr>
              <w:spacing w:before="0"/>
              <w:rPr>
                <w:highlight w:val="yellow"/>
                <w:lang w:val="sr-Latn-ME"/>
              </w:rPr>
            </w:pPr>
            <w:r w:rsidRPr="00C60492">
              <w:rPr>
                <w:color w:val="000000"/>
                <w:szCs w:val="22"/>
                <w:lang w:val="sr-Latn-ME"/>
              </w:rPr>
              <w:t xml:space="preserve">Novi Kompjuterizovani Tranzitni Sistem </w:t>
            </w:r>
          </w:p>
        </w:tc>
      </w:tr>
      <w:tr w:rsidR="00125622" w:rsidRPr="00710BCB" w14:paraId="42C5DCF1" w14:textId="77777777" w:rsidTr="00AC1AD4">
        <w:tc>
          <w:tcPr>
            <w:tcW w:w="1336" w:type="dxa"/>
            <w:vAlign w:val="center"/>
          </w:tcPr>
          <w:p w14:paraId="17ED0783" w14:textId="5FA694AE" w:rsidR="00125622" w:rsidRPr="00C60492" w:rsidRDefault="00D36221" w:rsidP="00125622">
            <w:pPr>
              <w:spacing w:before="0"/>
              <w:rPr>
                <w:color w:val="000000"/>
                <w:szCs w:val="22"/>
                <w:lang w:val="sr-Latn-ME"/>
              </w:rPr>
            </w:pPr>
            <w:r>
              <w:rPr>
                <w:color w:val="000000"/>
                <w:szCs w:val="22"/>
                <w:lang w:val="sr-Latn-ME"/>
              </w:rPr>
              <w:t xml:space="preserve">NTA NCTSP6 </w:t>
            </w:r>
          </w:p>
        </w:tc>
        <w:tc>
          <w:tcPr>
            <w:tcW w:w="8298" w:type="dxa"/>
            <w:vAlign w:val="center"/>
          </w:tcPr>
          <w:p w14:paraId="7B45E096" w14:textId="3C72E592" w:rsidR="00125622" w:rsidRPr="00C60492" w:rsidRDefault="00125622" w:rsidP="00125622">
            <w:pPr>
              <w:spacing w:before="0"/>
              <w:rPr>
                <w:color w:val="000000"/>
                <w:szCs w:val="22"/>
                <w:lang w:val="sr-Latn-ME"/>
              </w:rPr>
            </w:pPr>
            <w:r w:rsidRPr="00C60492">
              <w:rPr>
                <w:color w:val="000000"/>
                <w:szCs w:val="22"/>
                <w:lang w:val="sr-Latn-ME"/>
              </w:rPr>
              <w:t xml:space="preserve">Nacionalna aplikacija za tranzit za novi kompjuterizovani tranzitni sistem </w:t>
            </w:r>
          </w:p>
        </w:tc>
      </w:tr>
      <w:tr w:rsidR="00125622" w:rsidRPr="00C60492" w14:paraId="33D43A8A" w14:textId="77777777" w:rsidTr="00AC1AD4">
        <w:tc>
          <w:tcPr>
            <w:tcW w:w="1336" w:type="dxa"/>
            <w:vAlign w:val="center"/>
          </w:tcPr>
          <w:p w14:paraId="118A79E3" w14:textId="1E3AB8BF" w:rsidR="00125622" w:rsidRPr="00C60492" w:rsidRDefault="00125622" w:rsidP="00125622">
            <w:pPr>
              <w:spacing w:before="0"/>
              <w:rPr>
                <w:lang w:val="sr-Latn-ME"/>
              </w:rPr>
            </w:pPr>
            <w:r w:rsidRPr="00C60492">
              <w:rPr>
                <w:lang w:val="sr-Latn-ME"/>
              </w:rPr>
              <w:t>TAD</w:t>
            </w:r>
          </w:p>
        </w:tc>
        <w:tc>
          <w:tcPr>
            <w:tcW w:w="8298" w:type="dxa"/>
            <w:vAlign w:val="center"/>
          </w:tcPr>
          <w:p w14:paraId="0872B69C" w14:textId="5A6060D0" w:rsidR="00125622" w:rsidRPr="00C60492" w:rsidRDefault="00125622" w:rsidP="00125622">
            <w:pPr>
              <w:spacing w:before="0"/>
              <w:rPr>
                <w:lang w:val="sr-Latn-ME"/>
              </w:rPr>
            </w:pPr>
            <w:r w:rsidRPr="00C60492">
              <w:rPr>
                <w:lang w:val="sr-Latn-ME"/>
              </w:rPr>
              <w:t xml:space="preserve">Tranzitni prateći dokument </w:t>
            </w:r>
          </w:p>
        </w:tc>
      </w:tr>
      <w:tr w:rsidR="00125622" w:rsidRPr="00C60492" w14:paraId="2F34FD21" w14:textId="77777777" w:rsidTr="00AC1AD4">
        <w:tc>
          <w:tcPr>
            <w:tcW w:w="1336" w:type="dxa"/>
            <w:vAlign w:val="center"/>
          </w:tcPr>
          <w:p w14:paraId="6FD69EFD" w14:textId="51F02CD0" w:rsidR="00125622" w:rsidRPr="00C60492" w:rsidRDefault="00125622" w:rsidP="00125622">
            <w:pPr>
              <w:spacing w:before="0"/>
              <w:rPr>
                <w:color w:val="000000"/>
                <w:szCs w:val="22"/>
                <w:lang w:val="sr-Latn-ME"/>
              </w:rPr>
            </w:pPr>
            <w:r w:rsidRPr="00C60492">
              <w:rPr>
                <w:color w:val="000000"/>
                <w:szCs w:val="22"/>
                <w:lang w:val="sr-Latn-ME"/>
              </w:rPr>
              <w:t>TSAD</w:t>
            </w:r>
          </w:p>
        </w:tc>
        <w:tc>
          <w:tcPr>
            <w:tcW w:w="8298" w:type="dxa"/>
            <w:vAlign w:val="center"/>
          </w:tcPr>
          <w:p w14:paraId="179E4E78" w14:textId="43585230" w:rsidR="00125622" w:rsidRPr="00C60492" w:rsidRDefault="00125622" w:rsidP="00125622">
            <w:pPr>
              <w:spacing w:before="0"/>
              <w:rPr>
                <w:color w:val="000000"/>
                <w:szCs w:val="22"/>
                <w:lang w:val="sr-Latn-ME"/>
              </w:rPr>
            </w:pPr>
            <w:r w:rsidRPr="00C60492">
              <w:rPr>
                <w:color w:val="000000"/>
                <w:szCs w:val="22"/>
                <w:lang w:val="sr-Latn-ME"/>
              </w:rPr>
              <w:t xml:space="preserve">Tranzitni/sigurnosni prateći dokument </w:t>
            </w:r>
          </w:p>
        </w:tc>
      </w:tr>
      <w:tr w:rsidR="00125622" w:rsidRPr="00C60492" w14:paraId="56692F75" w14:textId="77777777" w:rsidTr="00AC1AD4">
        <w:tc>
          <w:tcPr>
            <w:tcW w:w="1336" w:type="dxa"/>
            <w:vAlign w:val="center"/>
          </w:tcPr>
          <w:p w14:paraId="1EDFA2EC" w14:textId="682BBDF6" w:rsidR="00125622" w:rsidRPr="00C60492" w:rsidRDefault="00125622" w:rsidP="00125622">
            <w:pPr>
              <w:spacing w:before="0"/>
              <w:rPr>
                <w:color w:val="000000"/>
                <w:szCs w:val="22"/>
                <w:lang w:val="sr-Latn-ME"/>
              </w:rPr>
            </w:pPr>
            <w:r w:rsidRPr="00C60492">
              <w:rPr>
                <w:color w:val="000000"/>
                <w:szCs w:val="22"/>
                <w:lang w:val="sr-Latn-ME"/>
              </w:rPr>
              <w:t>UCC</w:t>
            </w:r>
          </w:p>
        </w:tc>
        <w:tc>
          <w:tcPr>
            <w:tcW w:w="8298" w:type="dxa"/>
            <w:vAlign w:val="center"/>
          </w:tcPr>
          <w:p w14:paraId="0479F99A" w14:textId="5B150157" w:rsidR="00125622" w:rsidRPr="00C60492" w:rsidRDefault="00125622" w:rsidP="00125622">
            <w:pPr>
              <w:spacing w:before="0"/>
              <w:rPr>
                <w:color w:val="000000"/>
                <w:szCs w:val="22"/>
                <w:lang w:val="sr-Latn-ME"/>
              </w:rPr>
            </w:pPr>
            <w:r w:rsidRPr="00C60492">
              <w:rPr>
                <w:color w:val="000000"/>
                <w:szCs w:val="22"/>
                <w:lang w:val="sr-Latn-ME"/>
              </w:rPr>
              <w:t>Carinski zakon Unije</w:t>
            </w:r>
          </w:p>
        </w:tc>
      </w:tr>
    </w:tbl>
    <w:p w14:paraId="573E03F5" w14:textId="77777777" w:rsidR="00EA5EF0" w:rsidRPr="00C60492" w:rsidRDefault="00EA5EF0" w:rsidP="008701F9">
      <w:pPr>
        <w:rPr>
          <w:highlight w:val="yellow"/>
          <w:lang w:val="sr-Latn-ME"/>
        </w:rPr>
      </w:pPr>
    </w:p>
    <w:p w14:paraId="199A386A" w14:textId="425A2CA3" w:rsidR="00E7446C" w:rsidRPr="00F4593C" w:rsidRDefault="0046239C" w:rsidP="00EA5EF0">
      <w:pPr>
        <w:pStyle w:val="AQNadpis1"/>
      </w:pPr>
      <w:bookmarkStart w:id="6" w:name="_Toc222565202"/>
      <w:r w:rsidRPr="00C60492">
        <w:lastRenderedPageBreak/>
        <w:t>REZIME</w:t>
      </w:r>
      <w:bookmarkEnd w:id="4"/>
      <w:bookmarkEnd w:id="6"/>
    </w:p>
    <w:p w14:paraId="43510BD5" w14:textId="2252A520" w:rsidR="00F4593C" w:rsidRPr="00ED6FEE" w:rsidRDefault="00F4593C" w:rsidP="00F4593C">
      <w:pPr>
        <w:rPr>
          <w:rFonts w:eastAsia="Candara"/>
          <w:lang w:val="sr-Latn-RS"/>
        </w:rPr>
      </w:pPr>
      <w:r w:rsidRPr="00ED6FEE">
        <w:rPr>
          <w:rFonts w:eastAsia="Candara"/>
          <w:lang w:val="sr-Latn-RS"/>
        </w:rPr>
        <w:t>Ovaj dokument opisuje poruke i razmjenu poruka između softvera privred</w:t>
      </w:r>
      <w:r w:rsidR="008B6F35" w:rsidRPr="00ED6FEE">
        <w:rPr>
          <w:rFonts w:eastAsia="Candara"/>
          <w:lang w:val="sr-Latn-RS"/>
        </w:rPr>
        <w:t>nog subjekta</w:t>
      </w:r>
      <w:r w:rsidRPr="00ED6FEE">
        <w:rPr>
          <w:rFonts w:eastAsia="Candara"/>
          <w:lang w:val="sr-Latn-RS"/>
        </w:rPr>
        <w:t xml:space="preserve"> i Nacionalne tranzitne aplikacije za Novi kompjuterski tranzitni sistem (NTA_NCTSP6) na osnovu funkcionalne specifikacije za NTA NCTSP6. </w:t>
      </w:r>
    </w:p>
    <w:p w14:paraId="711AC2F7" w14:textId="77777777" w:rsidR="00E7446C" w:rsidRPr="00C60492" w:rsidRDefault="00E7446C" w:rsidP="00EA5EF0">
      <w:pPr>
        <w:rPr>
          <w:highlight w:val="yellow"/>
          <w:lang w:val="sr-Latn-ME"/>
        </w:rPr>
      </w:pPr>
    </w:p>
    <w:p w14:paraId="1FF41F2D" w14:textId="32D707EB" w:rsidR="008701F9" w:rsidRPr="00C60492" w:rsidRDefault="0046239C" w:rsidP="00B64612">
      <w:pPr>
        <w:pStyle w:val="AQNadpis1"/>
      </w:pPr>
      <w:bookmarkStart w:id="7" w:name="_Toc222565203"/>
      <w:r w:rsidRPr="00C60492">
        <w:t>UVOD</w:t>
      </w:r>
      <w:bookmarkEnd w:id="7"/>
    </w:p>
    <w:p w14:paraId="0B950238" w14:textId="13DC3B87" w:rsidR="00FB35FD" w:rsidRPr="00C60492" w:rsidRDefault="00FB35FD" w:rsidP="00ED2F1F">
      <w:pPr>
        <w:spacing w:line="231" w:lineRule="auto"/>
        <w:rPr>
          <w:lang w:val="sr-Latn-ME"/>
        </w:rPr>
      </w:pPr>
      <w:r w:rsidRPr="00C60492">
        <w:rPr>
          <w:lang w:val="sr-Latn-ME"/>
        </w:rPr>
        <w:t>Uspješan razvoj crnogorskog nacionalnog kompjuterizovanog tranzitnog sistema u skladu sa EU NCTS specifikacijom za zajedničke i tranzitne postupke Unije</w:t>
      </w:r>
      <w:r w:rsidR="00500F7D">
        <w:rPr>
          <w:lang w:val="sr-Latn-ME"/>
        </w:rPr>
        <w:t xml:space="preserve"> </w:t>
      </w:r>
      <w:r w:rsidRPr="00C60492">
        <w:rPr>
          <w:lang w:val="sr-Latn-ME"/>
        </w:rPr>
        <w:t>zasnivaće se na bliskoj komunikaciji sa privrednicima. Detaljna specifikacija NCTS funkcionalnosti za privredne subjekte je od vitalnog značaja za pravilan dizajn svih ovih funkcija na lokaciji privrednog subjekta i za neproblematičan i efikasan rad čitavog NCTS sistema.</w:t>
      </w:r>
    </w:p>
    <w:p w14:paraId="320EC46E" w14:textId="09FB51EF" w:rsidR="00500F7D" w:rsidRDefault="00FB35FD" w:rsidP="00C4729E">
      <w:pPr>
        <w:rPr>
          <w:rFonts w:eastAsia="Candara"/>
          <w:lang w:val="sr-Latn-ME"/>
        </w:rPr>
      </w:pPr>
      <w:r w:rsidRPr="00C60492">
        <w:rPr>
          <w:rFonts w:eastAsia="Candara"/>
          <w:lang w:val="sr-Latn-ME"/>
        </w:rPr>
        <w:t xml:space="preserve">Svrha ovog dokumenta je da opiše specifikaciju NCTS funkcionalnosti i poruka, i razmjene poruka između NCTS aplikacije koju koriste privredni subjekti i crnogorska </w:t>
      </w:r>
      <w:r w:rsidR="00E7446C">
        <w:rPr>
          <w:rFonts w:eastAsia="Candara"/>
          <w:lang w:val="sr-Latn-ME"/>
        </w:rPr>
        <w:t xml:space="preserve">NTA NCTSP6 </w:t>
      </w:r>
      <w:r w:rsidRPr="00C60492">
        <w:rPr>
          <w:rFonts w:eastAsia="Candara"/>
          <w:lang w:val="sr-Latn-ME"/>
        </w:rPr>
        <w:t xml:space="preserve">aplikacija koju koristi crnogorski carinski organ. </w:t>
      </w:r>
    </w:p>
    <w:p w14:paraId="3C257888" w14:textId="77777777" w:rsidR="00500F7D" w:rsidRPr="00C60492" w:rsidRDefault="00500F7D" w:rsidP="00C4729E">
      <w:pPr>
        <w:rPr>
          <w:rFonts w:eastAsia="Candara"/>
          <w:lang w:val="sr-Latn-ME"/>
        </w:rPr>
      </w:pPr>
    </w:p>
    <w:p w14:paraId="4B0687D8" w14:textId="013EB3D4" w:rsidR="00EF565D" w:rsidRPr="00C60492" w:rsidRDefault="00EF565D" w:rsidP="00EF565D">
      <w:pPr>
        <w:spacing w:line="229" w:lineRule="auto"/>
        <w:rPr>
          <w:rFonts w:eastAsia="Candara"/>
          <w:lang w:val="sr-Latn-ME"/>
        </w:rPr>
      </w:pPr>
      <w:r w:rsidRPr="00C60492">
        <w:rPr>
          <w:rFonts w:eastAsia="Candara"/>
          <w:lang w:val="sr-Latn-ME"/>
        </w:rPr>
        <w:t xml:space="preserve">Ovaj dokument sadrži spisak procesa, koje će izvoditi direktno privredni subjekti i </w:t>
      </w:r>
      <w:r w:rsidR="006321EA">
        <w:rPr>
          <w:rFonts w:eastAsia="Candara"/>
          <w:lang w:val="sr-Latn-ME"/>
        </w:rPr>
        <w:t xml:space="preserve">Uprava carina </w:t>
      </w:r>
      <w:r w:rsidRPr="00C60492">
        <w:rPr>
          <w:rFonts w:eastAsia="Candara"/>
          <w:lang w:val="sr-Latn-ME"/>
        </w:rPr>
        <w:t xml:space="preserve">u skladu sa crnogorskom funkcionalnom specifikacijom </w:t>
      </w:r>
      <w:r w:rsidR="00E7446C">
        <w:rPr>
          <w:rFonts w:eastAsia="Candara"/>
          <w:lang w:val="sr-Latn-ME"/>
        </w:rPr>
        <w:t xml:space="preserve">NTA NCTSP6 </w:t>
      </w:r>
      <w:r w:rsidRPr="00C60492">
        <w:rPr>
          <w:rFonts w:eastAsia="Candara"/>
          <w:lang w:val="sr-Latn-ME"/>
        </w:rPr>
        <w:t>i crnogorskom unutrašnjom odredbama za davanje odobrenja i pojednostavljenja, koja će biti izdata za privredne subjekte, imajući u vidu crnogorsko nacionalno zakonodavstvo.</w:t>
      </w:r>
    </w:p>
    <w:p w14:paraId="244D779D" w14:textId="1DDB5643" w:rsidR="00EF565D" w:rsidRDefault="00EF565D" w:rsidP="00EF565D">
      <w:pPr>
        <w:spacing w:line="229" w:lineRule="auto"/>
        <w:rPr>
          <w:rFonts w:eastAsia="Candara"/>
          <w:lang w:val="sr-Latn-ME"/>
        </w:rPr>
      </w:pPr>
      <w:r w:rsidRPr="00C60492">
        <w:rPr>
          <w:rFonts w:eastAsia="Candara"/>
          <w:lang w:val="sr-Latn-ME"/>
        </w:rPr>
        <w:t xml:space="preserve">Dokument </w:t>
      </w:r>
      <w:r w:rsidR="006321EA">
        <w:rPr>
          <w:rFonts w:eastAsia="Candara"/>
          <w:lang w:val="sr-Latn-ME"/>
        </w:rPr>
        <w:t>sadrži i</w:t>
      </w:r>
      <w:r w:rsidRPr="00C60492">
        <w:rPr>
          <w:rFonts w:eastAsia="Candara"/>
          <w:lang w:val="sr-Latn-ME"/>
        </w:rPr>
        <w:t xml:space="preserve"> </w:t>
      </w:r>
      <w:r w:rsidR="00FB35FD" w:rsidRPr="00C60492">
        <w:rPr>
          <w:rFonts w:eastAsia="Candara"/>
          <w:lang w:val="sr-Latn-ME"/>
        </w:rPr>
        <w:t>Prilog</w:t>
      </w:r>
      <w:r w:rsidR="006321EA">
        <w:rPr>
          <w:rFonts w:eastAsia="Candara"/>
          <w:lang w:val="sr-Latn-ME"/>
        </w:rPr>
        <w:t xml:space="preserve">e </w:t>
      </w:r>
      <w:r w:rsidRPr="00C60492">
        <w:rPr>
          <w:rFonts w:eastAsia="Candara"/>
          <w:lang w:val="sr-Latn-ME"/>
        </w:rPr>
        <w:t xml:space="preserve"> </w:t>
      </w:r>
      <w:r w:rsidR="006321EA">
        <w:rPr>
          <w:rFonts w:eastAsia="Candara"/>
          <w:lang w:val="sr-Latn-ME"/>
        </w:rPr>
        <w:t>sa</w:t>
      </w:r>
      <w:r w:rsidR="006321EA" w:rsidRPr="00C60492">
        <w:rPr>
          <w:rFonts w:eastAsia="Candara"/>
          <w:lang w:val="sr-Latn-ME"/>
        </w:rPr>
        <w:t xml:space="preserve"> </w:t>
      </w:r>
      <w:r w:rsidRPr="00C60492">
        <w:rPr>
          <w:rFonts w:eastAsia="Candara"/>
          <w:lang w:val="sr-Latn-ME"/>
        </w:rPr>
        <w:t>tehničkim opisom struktura elektronskih poruka za spoljni domen sa pravilima, uslovima i kodovima koji se koriste za upotpunjavanje poruka</w:t>
      </w:r>
      <w:r w:rsidR="00FB35FD" w:rsidRPr="00C60492">
        <w:rPr>
          <w:rFonts w:eastAsia="Candara"/>
          <w:lang w:val="sr-Latn-ME"/>
        </w:rPr>
        <w:t>.</w:t>
      </w:r>
    </w:p>
    <w:p w14:paraId="02890B1B" w14:textId="77777777" w:rsidR="006A7A57" w:rsidRPr="00C60492" w:rsidRDefault="006A7A57" w:rsidP="00EF565D">
      <w:pPr>
        <w:spacing w:line="229" w:lineRule="auto"/>
        <w:rPr>
          <w:rFonts w:eastAsia="Candara"/>
          <w:lang w:val="sr-Latn-ME"/>
        </w:rPr>
      </w:pPr>
    </w:p>
    <w:p w14:paraId="1A022CEE" w14:textId="6D57D06A" w:rsidR="007269D6" w:rsidRPr="00C60492" w:rsidRDefault="004A2401" w:rsidP="00700A0E">
      <w:pPr>
        <w:pStyle w:val="AQNadpis1"/>
        <w:numPr>
          <w:ilvl w:val="1"/>
          <w:numId w:val="60"/>
        </w:numPr>
      </w:pPr>
      <w:bookmarkStart w:id="8" w:name="_Toc222565204"/>
      <w:r w:rsidRPr="00C60492">
        <w:t>M</w:t>
      </w:r>
      <w:r w:rsidR="002D2122" w:rsidRPr="00C60492">
        <w:t>ETODOLOG</w:t>
      </w:r>
      <w:r w:rsidR="0046239C" w:rsidRPr="00C60492">
        <w:t>IJA</w:t>
      </w:r>
      <w:bookmarkEnd w:id="8"/>
    </w:p>
    <w:p w14:paraId="34BED070" w14:textId="77777777" w:rsidR="00B33737" w:rsidRPr="00C60492" w:rsidRDefault="00B33737" w:rsidP="00B33737">
      <w:pPr>
        <w:rPr>
          <w:highlight w:val="yellow"/>
          <w:lang w:val="sr-Latn-ME"/>
        </w:rPr>
      </w:pPr>
    </w:p>
    <w:p w14:paraId="70D74DA7" w14:textId="6E27C570" w:rsidR="009B63C4" w:rsidRPr="00C60492" w:rsidRDefault="009B63C4" w:rsidP="009B63C4">
      <w:pPr>
        <w:spacing w:line="218" w:lineRule="auto"/>
        <w:rPr>
          <w:rFonts w:eastAsia="Candara"/>
          <w:lang w:val="sr-Latn-ME"/>
        </w:rPr>
      </w:pPr>
      <w:r w:rsidRPr="00C60492">
        <w:rPr>
          <w:rFonts w:eastAsia="Candara"/>
          <w:lang w:val="sr-Latn-ME"/>
        </w:rPr>
        <w:t>Opis funkcionalnosti NCTS sistema, koji bi trebalo da bude pokriven NTA</w:t>
      </w:r>
      <w:r w:rsidR="00E7446C">
        <w:rPr>
          <w:rFonts w:eastAsia="Candara"/>
          <w:lang w:val="sr-Latn-ME"/>
        </w:rPr>
        <w:t xml:space="preserve"> </w:t>
      </w:r>
      <w:r w:rsidRPr="00C60492">
        <w:rPr>
          <w:rFonts w:eastAsia="Candara"/>
          <w:lang w:val="sr-Latn-ME"/>
        </w:rPr>
        <w:t>NCTSP</w:t>
      </w:r>
      <w:r w:rsidR="00E7446C">
        <w:rPr>
          <w:rFonts w:eastAsia="Candara"/>
          <w:lang w:val="sr-Latn-ME"/>
        </w:rPr>
        <w:t>6</w:t>
      </w:r>
      <w:r w:rsidRPr="00C60492">
        <w:rPr>
          <w:rFonts w:eastAsia="Candara"/>
          <w:lang w:val="sr-Latn-ME"/>
        </w:rPr>
        <w:t xml:space="preserve"> aplikacijom koju koriste privredni subjekti, napravljen je u obliku scenarija podataka koristeći dijagrame sekvenci.</w:t>
      </w:r>
    </w:p>
    <w:p w14:paraId="0ECB009F" w14:textId="77777777" w:rsidR="009B63C4" w:rsidRPr="00C60492" w:rsidRDefault="009B63C4" w:rsidP="009B63C4">
      <w:pPr>
        <w:spacing w:line="218" w:lineRule="auto"/>
        <w:rPr>
          <w:rFonts w:eastAsia="Candara"/>
          <w:highlight w:val="yellow"/>
          <w:lang w:val="sr-Latn-ME"/>
        </w:rPr>
      </w:pPr>
    </w:p>
    <w:p w14:paraId="1CE39E78" w14:textId="73AEFC4F" w:rsidR="009B63C4" w:rsidRPr="00C60492" w:rsidRDefault="009B63C4" w:rsidP="009B63C4">
      <w:pPr>
        <w:spacing w:line="218" w:lineRule="auto"/>
        <w:rPr>
          <w:rFonts w:eastAsia="Candara"/>
          <w:lang w:val="sr-Latn-ME"/>
        </w:rPr>
      </w:pPr>
      <w:r w:rsidRPr="00C60492">
        <w:rPr>
          <w:rFonts w:eastAsia="Candara"/>
          <w:lang w:val="sr-Latn-ME"/>
        </w:rPr>
        <w:t>Procesi su dokumentovani pomoću tekstualnog opisa. Ovi procesi moraju biti podržani od NTCS aplikacije koju koriste privredni subjekti.</w:t>
      </w:r>
    </w:p>
    <w:p w14:paraId="06640EE4" w14:textId="77777777" w:rsidR="009B63C4" w:rsidRPr="00C60492" w:rsidRDefault="009B63C4" w:rsidP="00B33737">
      <w:pPr>
        <w:spacing w:line="218" w:lineRule="auto"/>
        <w:rPr>
          <w:rFonts w:eastAsia="Candara"/>
          <w:highlight w:val="yellow"/>
          <w:lang w:val="sr-Latn-ME"/>
        </w:rPr>
      </w:pPr>
    </w:p>
    <w:p w14:paraId="2ADACA13" w14:textId="5279D14B" w:rsidR="000721B3" w:rsidRPr="00C60492" w:rsidRDefault="0046239C" w:rsidP="00700A0E">
      <w:pPr>
        <w:pStyle w:val="AQNadpis1"/>
        <w:numPr>
          <w:ilvl w:val="1"/>
          <w:numId w:val="60"/>
        </w:numPr>
      </w:pPr>
      <w:bookmarkStart w:id="9" w:name="_Toc222565205"/>
      <w:r w:rsidRPr="00C60492">
        <w:t>DIJAGRAM SEKVENCI</w:t>
      </w:r>
      <w:bookmarkEnd w:id="9"/>
      <w:r w:rsidR="002D2122" w:rsidRPr="00C60492">
        <w:t xml:space="preserve"> </w:t>
      </w:r>
    </w:p>
    <w:p w14:paraId="224CD47C" w14:textId="53EF942B" w:rsidR="009B63C4" w:rsidRPr="00C60492" w:rsidRDefault="009B63C4" w:rsidP="009B63C4">
      <w:pPr>
        <w:spacing w:line="229" w:lineRule="auto"/>
        <w:ind w:right="260"/>
        <w:rPr>
          <w:rFonts w:eastAsia="Candara"/>
          <w:lang w:val="sr-Latn-ME"/>
        </w:rPr>
      </w:pPr>
      <w:r w:rsidRPr="00C60492">
        <w:rPr>
          <w:rFonts w:eastAsia="Candara"/>
          <w:lang w:val="sr-Latn-ME"/>
        </w:rPr>
        <w:t>Dijagram sekvenci je vrsta dijagrama interakcije koja pokazuje kako procesi funkcionišu jedni s drugima i kojim redosljedom. Dijagram sekvenci prikazuje interakcije objekata raspoređene u vremenskom nizu. Prikazuje objekte i klase uključene u scenario i redosljed poruka koje se razmjenjuju između objekata potrebnih za izvođenje funkcionalnosti scenarija.</w:t>
      </w:r>
    </w:p>
    <w:p w14:paraId="1B186E2A" w14:textId="77777777" w:rsidR="009B63C4" w:rsidRPr="00C60492" w:rsidRDefault="009B63C4" w:rsidP="009B63C4">
      <w:pPr>
        <w:spacing w:line="229" w:lineRule="auto"/>
        <w:ind w:right="260"/>
        <w:rPr>
          <w:rFonts w:eastAsia="Candara"/>
          <w:lang w:val="sr-Latn-ME"/>
        </w:rPr>
      </w:pPr>
      <w:r w:rsidRPr="00C60492">
        <w:rPr>
          <w:rFonts w:eastAsia="Candara"/>
          <w:lang w:val="sr-Latn-ME"/>
        </w:rPr>
        <w:t>Dijagram sekvenci prikazuje, kao paralelne vertikalne linije, različite procese ili objekte koji istovremeno djeluju i, kao horizontalne strelice, poruke koje se razmjenjuju redosljedom kojim se javljaju. To omogućava grafičko opisivanje jednostavnih runtime scenarija prema UML 2.0 notaciji.</w:t>
      </w:r>
    </w:p>
    <w:p w14:paraId="61DA41EE" w14:textId="3F80CD8A" w:rsidR="00AE11FD" w:rsidRPr="00C60492" w:rsidRDefault="0094243E" w:rsidP="0094243E">
      <w:pPr>
        <w:spacing w:line="228" w:lineRule="auto"/>
        <w:ind w:right="260"/>
        <w:jc w:val="center"/>
        <w:rPr>
          <w:rFonts w:eastAsia="Candara"/>
          <w:lang w:val="sr-Latn-ME"/>
        </w:rPr>
      </w:pPr>
      <w:r w:rsidRPr="00C60492">
        <w:rPr>
          <w:rFonts w:eastAsia="Candara"/>
          <w:noProof/>
          <w:lang w:val="en-US"/>
        </w:rPr>
        <w:lastRenderedPageBreak/>
        <w:drawing>
          <wp:inline distT="0" distB="0" distL="0" distR="0" wp14:anchorId="4B59F0F0" wp14:editId="148CBA4C">
            <wp:extent cx="2594344" cy="1590531"/>
            <wp:effectExtent l="0" t="0" r="0" b="0"/>
            <wp:docPr id="3" name="Obrázo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ázok 3"/>
                    <pic:cNvPicPr/>
                  </pic:nvPicPr>
                  <pic:blipFill>
                    <a:blip r:embed="rId10">
                      <a:extLst>
                        <a:ext uri="{28A0092B-C50C-407E-A947-70E740481C1C}">
                          <a14:useLocalDpi xmlns:a14="http://schemas.microsoft.com/office/drawing/2010/main" val="0"/>
                        </a:ext>
                      </a:extLst>
                    </a:blip>
                    <a:stretch>
                      <a:fillRect/>
                    </a:stretch>
                  </pic:blipFill>
                  <pic:spPr>
                    <a:xfrm>
                      <a:off x="0" y="0"/>
                      <a:ext cx="2620990" cy="1606867"/>
                    </a:xfrm>
                    <a:prstGeom prst="rect">
                      <a:avLst/>
                    </a:prstGeom>
                  </pic:spPr>
                </pic:pic>
              </a:graphicData>
            </a:graphic>
          </wp:inline>
        </w:drawing>
      </w:r>
    </w:p>
    <w:p w14:paraId="27E63367" w14:textId="60F36F35" w:rsidR="00AE11FD" w:rsidRDefault="0094243E" w:rsidP="0016776E">
      <w:pPr>
        <w:spacing w:line="228" w:lineRule="auto"/>
        <w:ind w:right="260"/>
        <w:rPr>
          <w:rFonts w:eastAsia="Candara"/>
          <w:bCs/>
          <w:sz w:val="20"/>
          <w:lang w:val="sr-Latn-ME"/>
        </w:rPr>
      </w:pPr>
      <w:r w:rsidRPr="00C60492">
        <w:rPr>
          <w:rFonts w:eastAsia="Candara"/>
          <w:bCs/>
          <w:sz w:val="20"/>
          <w:lang w:val="sr-Latn-ME"/>
        </w:rPr>
        <w:t xml:space="preserve">                                                              </w:t>
      </w:r>
      <w:r w:rsidR="0046239C" w:rsidRPr="00C60492">
        <w:rPr>
          <w:rFonts w:eastAsia="Candara"/>
          <w:bCs/>
          <w:sz w:val="20"/>
          <w:lang w:val="sr-Latn-ME"/>
        </w:rPr>
        <w:t xml:space="preserve">Slika </w:t>
      </w:r>
      <w:r w:rsidRPr="00C60492">
        <w:rPr>
          <w:rFonts w:eastAsia="Candara"/>
          <w:bCs/>
          <w:sz w:val="20"/>
          <w:lang w:val="sr-Latn-ME"/>
        </w:rPr>
        <w:t xml:space="preserve">1 </w:t>
      </w:r>
      <w:r w:rsidR="0046239C" w:rsidRPr="00C60492">
        <w:rPr>
          <w:rFonts w:eastAsia="Candara"/>
          <w:bCs/>
          <w:sz w:val="20"/>
          <w:lang w:val="sr-Latn-ME"/>
        </w:rPr>
        <w:t>Primjer dijagrama sekvenci</w:t>
      </w:r>
    </w:p>
    <w:p w14:paraId="60E69DA6" w14:textId="77777777" w:rsidR="00B64612" w:rsidRPr="00C60492" w:rsidRDefault="00B64612" w:rsidP="0016776E">
      <w:pPr>
        <w:spacing w:line="228" w:lineRule="auto"/>
        <w:ind w:right="260"/>
        <w:rPr>
          <w:rFonts w:eastAsia="Candara"/>
          <w:lang w:val="sr-Latn-ME"/>
        </w:rPr>
      </w:pPr>
    </w:p>
    <w:p w14:paraId="6E7A2658" w14:textId="4F23FE83" w:rsidR="004D7E68" w:rsidRPr="00C60492" w:rsidRDefault="004D7E68" w:rsidP="00700A0E">
      <w:pPr>
        <w:pStyle w:val="AQNadpis1"/>
        <w:numPr>
          <w:ilvl w:val="1"/>
          <w:numId w:val="60"/>
        </w:numPr>
      </w:pPr>
      <w:bookmarkStart w:id="10" w:name="_Toc222565206"/>
      <w:r w:rsidRPr="00C60492">
        <w:t>S</w:t>
      </w:r>
      <w:r w:rsidR="002D2122" w:rsidRPr="00C60492">
        <w:t>TRU</w:t>
      </w:r>
      <w:r w:rsidR="0046239C" w:rsidRPr="00C60492">
        <w:t>KTURA OVOG DOKUMENTA</w:t>
      </w:r>
      <w:bookmarkEnd w:id="10"/>
      <w:r w:rsidR="002D2122" w:rsidRPr="00C60492">
        <w:t xml:space="preserve"> </w:t>
      </w:r>
    </w:p>
    <w:p w14:paraId="5FBC732F" w14:textId="5B9BADB6" w:rsidR="004D7E68" w:rsidRPr="00C60492" w:rsidRDefault="004D7E68" w:rsidP="0094243E">
      <w:pPr>
        <w:rPr>
          <w:highlight w:val="yellow"/>
          <w:lang w:val="sr-Latn-ME"/>
        </w:rPr>
      </w:pPr>
    </w:p>
    <w:p w14:paraId="36C96A7A" w14:textId="39D2DC9A" w:rsidR="007107E3" w:rsidRPr="00C60492" w:rsidRDefault="00FB35FD" w:rsidP="0094243E">
      <w:pPr>
        <w:spacing w:line="218" w:lineRule="auto"/>
        <w:ind w:right="1"/>
        <w:rPr>
          <w:rFonts w:eastAsia="Candara"/>
          <w:lang w:val="sr-Latn-ME"/>
        </w:rPr>
      </w:pPr>
      <w:r w:rsidRPr="00C60492">
        <w:rPr>
          <w:rFonts w:eastAsia="Candara"/>
          <w:lang w:val="sr-Latn-ME"/>
        </w:rPr>
        <w:t>Scenariji razmjene poruka grupisani su prema ulozi carinske ispostave u kojoj se vrši razmjena poruka</w:t>
      </w:r>
      <w:r w:rsidR="007107E3" w:rsidRPr="00C60492">
        <w:rPr>
          <w:rFonts w:eastAsia="Candara"/>
          <w:lang w:val="sr-Latn-ME"/>
        </w:rPr>
        <w:t>:</w:t>
      </w:r>
    </w:p>
    <w:p w14:paraId="68068B35" w14:textId="4EE2187F" w:rsidR="007107E3" w:rsidRPr="00C60492" w:rsidRDefault="007107E3" w:rsidP="0094243E">
      <w:pPr>
        <w:spacing w:line="20" w:lineRule="exact"/>
        <w:rPr>
          <w:rFonts w:eastAsia="Times New Roman"/>
          <w:highlight w:val="yellow"/>
          <w:lang w:val="sr-Latn-ME"/>
        </w:rPr>
      </w:pPr>
    </w:p>
    <w:p w14:paraId="562064C2" w14:textId="5872067B" w:rsidR="002248E3" w:rsidRPr="00C60492" w:rsidRDefault="00FB35FD" w:rsidP="0094243E">
      <w:pPr>
        <w:pStyle w:val="ListParagraph"/>
        <w:numPr>
          <w:ilvl w:val="0"/>
          <w:numId w:val="7"/>
        </w:numPr>
        <w:spacing w:line="282" w:lineRule="auto"/>
        <w:ind w:right="1"/>
        <w:jc w:val="both"/>
        <w:rPr>
          <w:rFonts w:ascii="Candara" w:eastAsia="Candara" w:hAnsi="Candara"/>
          <w:lang w:val="sr-Latn-ME"/>
        </w:rPr>
      </w:pPr>
      <w:r w:rsidRPr="00C60492">
        <w:rPr>
          <w:rFonts w:ascii="Candara" w:eastAsia="Candara" w:hAnsi="Candara"/>
          <w:lang w:val="sr-Latn-ME"/>
        </w:rPr>
        <w:t>Komunikacija Nosioca postupka i carinske polazne ispostave</w:t>
      </w:r>
      <w:r w:rsidR="00522B79" w:rsidRPr="00C60492">
        <w:rPr>
          <w:rFonts w:ascii="Candara" w:eastAsia="Candara" w:hAnsi="Candara"/>
          <w:lang w:val="sr-Latn-ME"/>
        </w:rPr>
        <w:t xml:space="preserve"> </w:t>
      </w:r>
    </w:p>
    <w:p w14:paraId="7E4B4CFB" w14:textId="15E69B22" w:rsidR="00522B79" w:rsidRDefault="00FB35FD" w:rsidP="0094243E">
      <w:pPr>
        <w:pStyle w:val="ListParagraph"/>
        <w:numPr>
          <w:ilvl w:val="0"/>
          <w:numId w:val="7"/>
        </w:numPr>
        <w:spacing w:line="282" w:lineRule="auto"/>
        <w:ind w:right="1"/>
        <w:jc w:val="both"/>
        <w:rPr>
          <w:rFonts w:ascii="Candara" w:eastAsia="Candara" w:hAnsi="Candara"/>
          <w:lang w:val="sr-Latn-ME"/>
        </w:rPr>
      </w:pPr>
      <w:r w:rsidRPr="00C60492">
        <w:rPr>
          <w:rFonts w:ascii="Candara" w:eastAsia="Candara" w:hAnsi="Candara"/>
          <w:lang w:val="sr-Latn-ME"/>
        </w:rPr>
        <w:t xml:space="preserve">Komunikacija između Primaoca i </w:t>
      </w:r>
      <w:r w:rsidR="00F4593C">
        <w:rPr>
          <w:rFonts w:ascii="Candara" w:eastAsia="Candara" w:hAnsi="Candara"/>
          <w:lang w:val="sr-Latn-ME"/>
        </w:rPr>
        <w:t>c</w:t>
      </w:r>
      <w:r w:rsidRPr="00C60492">
        <w:rPr>
          <w:rFonts w:ascii="Candara" w:eastAsia="Candara" w:hAnsi="Candara"/>
          <w:lang w:val="sr-Latn-ME"/>
        </w:rPr>
        <w:t>arinske odredišne ispostave</w:t>
      </w:r>
      <w:r w:rsidR="00522B79" w:rsidRPr="00C60492">
        <w:rPr>
          <w:rFonts w:ascii="Candara" w:eastAsia="Candara" w:hAnsi="Candara"/>
          <w:lang w:val="sr-Latn-ME"/>
        </w:rPr>
        <w:t xml:space="preserve"> </w:t>
      </w:r>
    </w:p>
    <w:p w14:paraId="349D5D48" w14:textId="57959317" w:rsidR="00E7446C" w:rsidRPr="008B6F35" w:rsidRDefault="002A27C1" w:rsidP="0094243E">
      <w:pPr>
        <w:pStyle w:val="ListParagraph"/>
        <w:numPr>
          <w:ilvl w:val="0"/>
          <w:numId w:val="7"/>
        </w:numPr>
        <w:spacing w:line="282" w:lineRule="auto"/>
        <w:ind w:right="1"/>
        <w:jc w:val="both"/>
        <w:rPr>
          <w:rFonts w:ascii="Candara" w:eastAsia="Candara" w:hAnsi="Candara"/>
          <w:lang w:val="sr-Latn-ME"/>
        </w:rPr>
      </w:pPr>
      <w:r w:rsidRPr="008B6F35">
        <w:rPr>
          <w:rFonts w:ascii="Candara" w:eastAsia="Candara" w:hAnsi="Candara"/>
          <w:lang w:val="sr-Latn-ME"/>
        </w:rPr>
        <w:t xml:space="preserve">Kombinovane tranzitne i </w:t>
      </w:r>
      <w:r w:rsidR="00F4593C" w:rsidRPr="008B6F35">
        <w:rPr>
          <w:rFonts w:ascii="Candara" w:eastAsia="Candara" w:hAnsi="Candara"/>
          <w:lang w:val="sr-Latn-ME"/>
        </w:rPr>
        <w:t>u</w:t>
      </w:r>
      <w:r w:rsidRPr="008B6F35">
        <w:rPr>
          <w:rFonts w:ascii="Candara" w:eastAsia="Candara" w:hAnsi="Candara"/>
          <w:lang w:val="sr-Latn-ME"/>
        </w:rPr>
        <w:t>lazne sažete deklaracije</w:t>
      </w:r>
    </w:p>
    <w:p w14:paraId="20B6EFFD" w14:textId="0A0FF149" w:rsidR="00522B79" w:rsidRPr="00C60492" w:rsidRDefault="00FB35FD" w:rsidP="0094243E">
      <w:pPr>
        <w:pStyle w:val="ListParagraph"/>
        <w:numPr>
          <w:ilvl w:val="0"/>
          <w:numId w:val="7"/>
        </w:numPr>
        <w:spacing w:line="282" w:lineRule="auto"/>
        <w:ind w:right="1000"/>
        <w:jc w:val="both"/>
        <w:rPr>
          <w:rFonts w:ascii="Candara" w:eastAsia="Candara" w:hAnsi="Candara"/>
          <w:lang w:val="sr-Latn-ME"/>
        </w:rPr>
      </w:pPr>
      <w:r w:rsidRPr="00C60492">
        <w:rPr>
          <w:rFonts w:ascii="Candara" w:eastAsia="Candara" w:hAnsi="Candara"/>
          <w:lang w:val="sr-Latn-ME"/>
        </w:rPr>
        <w:t xml:space="preserve">Opšta razmjena podataka </w:t>
      </w:r>
    </w:p>
    <w:p w14:paraId="4FD70203" w14:textId="2A7D889A" w:rsidR="00962EC4" w:rsidRPr="00C60492" w:rsidRDefault="00962EC4" w:rsidP="0094243E">
      <w:pPr>
        <w:pStyle w:val="ListParagraph"/>
        <w:numPr>
          <w:ilvl w:val="0"/>
          <w:numId w:val="7"/>
        </w:numPr>
        <w:spacing w:line="282" w:lineRule="auto"/>
        <w:ind w:right="1000"/>
        <w:jc w:val="both"/>
        <w:rPr>
          <w:rFonts w:ascii="Candara" w:eastAsia="Candara" w:hAnsi="Candara"/>
          <w:lang w:val="sr-Latn-ME"/>
        </w:rPr>
      </w:pPr>
      <w:r w:rsidRPr="00C60492">
        <w:rPr>
          <w:rFonts w:ascii="Candara" w:eastAsia="Candara" w:hAnsi="Candara"/>
          <w:lang w:val="sr-Latn-ME"/>
        </w:rPr>
        <w:t>Stru</w:t>
      </w:r>
      <w:r w:rsidR="00FB35FD" w:rsidRPr="00C60492">
        <w:rPr>
          <w:rFonts w:ascii="Candara" w:eastAsia="Candara" w:hAnsi="Candara"/>
          <w:lang w:val="sr-Latn-ME"/>
        </w:rPr>
        <w:t>ktura podataka</w:t>
      </w:r>
      <w:r w:rsidRPr="00C60492">
        <w:rPr>
          <w:rFonts w:ascii="Candara" w:eastAsia="Candara" w:hAnsi="Candara"/>
          <w:lang w:val="sr-Latn-ME"/>
        </w:rPr>
        <w:t xml:space="preserve"> </w:t>
      </w:r>
    </w:p>
    <w:p w14:paraId="7E1524E0" w14:textId="41A95C22" w:rsidR="007107E3" w:rsidRPr="00C60492" w:rsidRDefault="007107E3" w:rsidP="0094243E">
      <w:pPr>
        <w:spacing w:line="20" w:lineRule="exact"/>
        <w:rPr>
          <w:rFonts w:ascii="Times New Roman" w:eastAsia="Times New Roman" w:hAnsi="Times New Roman"/>
          <w:highlight w:val="yellow"/>
          <w:lang w:val="sr-Latn-ME"/>
        </w:rPr>
      </w:pPr>
    </w:p>
    <w:p w14:paraId="1ADDB91B" w14:textId="09DAAB97" w:rsidR="0082697C" w:rsidRPr="00C60492" w:rsidRDefault="0082697C" w:rsidP="0082697C">
      <w:pPr>
        <w:spacing w:line="225" w:lineRule="auto"/>
        <w:rPr>
          <w:rFonts w:eastAsia="Candara"/>
          <w:lang w:val="sr-Latn-ME"/>
        </w:rPr>
      </w:pPr>
      <w:r w:rsidRPr="00C60492">
        <w:rPr>
          <w:rFonts w:eastAsia="Candara"/>
          <w:lang w:val="sr-Latn-ME"/>
        </w:rPr>
        <w:t xml:space="preserve">Svaki scenario razmjene poruka definisan je kao niz poruka koje razmjenjuju </w:t>
      </w:r>
      <w:r w:rsidR="006321EA">
        <w:rPr>
          <w:rFonts w:eastAsia="Candara"/>
          <w:lang w:val="sr-Latn-ME"/>
        </w:rPr>
        <w:t>privredni subjekt</w:t>
      </w:r>
      <w:r w:rsidR="006321EA" w:rsidRPr="00C60492">
        <w:rPr>
          <w:rFonts w:eastAsia="Candara"/>
          <w:lang w:val="sr-Latn-ME"/>
        </w:rPr>
        <w:t xml:space="preserve"> </w:t>
      </w:r>
      <w:r w:rsidRPr="00C60492">
        <w:rPr>
          <w:rFonts w:eastAsia="Candara"/>
          <w:lang w:val="sr-Latn-ME"/>
        </w:rPr>
        <w:t>(npr. Nosilac postupka ili Primalac) i Uprava carina Crne Gore u spoljnom (</w:t>
      </w:r>
      <w:r w:rsidR="00325016">
        <w:rPr>
          <w:rFonts w:eastAsia="Candara"/>
          <w:lang w:val="sr-Latn-ME"/>
        </w:rPr>
        <w:t>privrednom</w:t>
      </w:r>
      <w:r w:rsidRPr="00C60492">
        <w:rPr>
          <w:rFonts w:eastAsia="Candara"/>
          <w:lang w:val="sr-Latn-ME"/>
        </w:rPr>
        <w:t>) domenu.</w:t>
      </w:r>
    </w:p>
    <w:p w14:paraId="3EA81561" w14:textId="656E1D07" w:rsidR="0082697C" w:rsidRPr="00C60492" w:rsidRDefault="0082697C" w:rsidP="0082697C">
      <w:pPr>
        <w:spacing w:line="225" w:lineRule="auto"/>
        <w:rPr>
          <w:rFonts w:eastAsia="Candara"/>
          <w:lang w:val="sr-Latn-ME"/>
        </w:rPr>
      </w:pPr>
      <w:r w:rsidRPr="00C60492">
        <w:rPr>
          <w:rFonts w:eastAsia="Candara"/>
          <w:lang w:val="sr-Latn-ME"/>
        </w:rPr>
        <w:t>Poruke koje razmjenjuju ispostave sa različitim ulogama i razmjenjuju se u nacionalnom ili zajedničkom domenu, prikazuju se samo u slučaju kada je to važno za razumijevanje životnog ciklusa e-TCD na lokaciji privrednog subjekta. Neophodne poruke u nacionalnom i zajedničkom domenu, koje su  razmijenjene između ispostava su pomenute u scenarijima razmjene poruka, ali njihov detaljan opis je van obuhvata ovog dokumenta.</w:t>
      </w:r>
    </w:p>
    <w:p w14:paraId="7950C362" w14:textId="77777777" w:rsidR="0082697C" w:rsidRPr="00C60492" w:rsidRDefault="0082697C" w:rsidP="0082697C">
      <w:pPr>
        <w:spacing w:line="225" w:lineRule="auto"/>
        <w:rPr>
          <w:rFonts w:eastAsia="Candara"/>
          <w:lang w:val="sr-Latn-ME"/>
        </w:rPr>
      </w:pPr>
    </w:p>
    <w:p w14:paraId="02369238" w14:textId="2B05BAB2" w:rsidR="00D248AF" w:rsidRPr="008C2FA3" w:rsidRDefault="00FB35FD" w:rsidP="00B64612">
      <w:pPr>
        <w:pStyle w:val="AQNadpis1"/>
        <w:rPr>
          <w:lang w:val="sr-Latn-RS"/>
        </w:rPr>
      </w:pPr>
      <w:bookmarkStart w:id="11" w:name="_Toc5618076"/>
      <w:bookmarkStart w:id="12" w:name="_Toc222565207"/>
      <w:r w:rsidRPr="008C2FA3">
        <w:rPr>
          <w:lang w:val="sr-Latn-RS"/>
        </w:rPr>
        <w:t>Opšti opis i definicija</w:t>
      </w:r>
      <w:bookmarkEnd w:id="11"/>
      <w:bookmarkEnd w:id="12"/>
    </w:p>
    <w:p w14:paraId="536B3C9B" w14:textId="77777777" w:rsidR="00F1697E" w:rsidRPr="00C60492" w:rsidRDefault="00F1697E" w:rsidP="00A53A30">
      <w:pPr>
        <w:pStyle w:val="ListParagraph"/>
        <w:keepNext/>
        <w:keepLines/>
        <w:numPr>
          <w:ilvl w:val="0"/>
          <w:numId w:val="2"/>
        </w:numPr>
        <w:spacing w:before="40" w:after="0" w:line="240" w:lineRule="auto"/>
        <w:contextualSpacing w:val="0"/>
        <w:jc w:val="both"/>
        <w:outlineLvl w:val="1"/>
        <w:rPr>
          <w:rFonts w:ascii="Candara" w:eastAsiaTheme="majorEastAsia" w:hAnsi="Candara" w:cstheme="majorBidi"/>
          <w:b/>
          <w:vanish/>
          <w:sz w:val="28"/>
          <w:szCs w:val="26"/>
          <w:highlight w:val="yellow"/>
          <w:lang w:val="sr-Latn-ME"/>
        </w:rPr>
      </w:pPr>
      <w:bookmarkStart w:id="13" w:name="_Toc6080088"/>
      <w:bookmarkStart w:id="14" w:name="_Toc6080099"/>
      <w:bookmarkStart w:id="15" w:name="_Toc6218233"/>
      <w:bookmarkStart w:id="16" w:name="_Toc7450952"/>
      <w:bookmarkStart w:id="17" w:name="_Toc7451285"/>
      <w:bookmarkStart w:id="18" w:name="_Toc7451678"/>
      <w:bookmarkStart w:id="19" w:name="_Toc7451769"/>
      <w:bookmarkStart w:id="20" w:name="_Toc7451893"/>
      <w:bookmarkStart w:id="21" w:name="_Toc7527599"/>
      <w:bookmarkStart w:id="22" w:name="_Toc7527713"/>
      <w:bookmarkStart w:id="23" w:name="_Toc7527769"/>
      <w:bookmarkStart w:id="24" w:name="_Toc7527806"/>
      <w:bookmarkStart w:id="25" w:name="_Toc7604571"/>
      <w:bookmarkStart w:id="26" w:name="_Toc15495644"/>
      <w:bookmarkStart w:id="27" w:name="_Toc15495686"/>
      <w:bookmarkStart w:id="28" w:name="_Toc17926276"/>
      <w:bookmarkStart w:id="29" w:name="_Toc18009040"/>
      <w:bookmarkStart w:id="30" w:name="_Toc39913849"/>
      <w:bookmarkStart w:id="31" w:name="_Toc52095376"/>
      <w:bookmarkStart w:id="32" w:name="_Toc52095513"/>
      <w:bookmarkStart w:id="33" w:name="_Toc52124855"/>
      <w:bookmarkStart w:id="34" w:name="_Toc52124907"/>
      <w:bookmarkStart w:id="35" w:name="_Toc52298930"/>
      <w:bookmarkStart w:id="36" w:name="_Toc52349141"/>
      <w:bookmarkStart w:id="37" w:name="_Toc173914007"/>
      <w:bookmarkStart w:id="38" w:name="_Toc173919662"/>
      <w:bookmarkStart w:id="39" w:name="_Toc220065910"/>
      <w:bookmarkStart w:id="40" w:name="_Toc222565208"/>
      <w:bookmarkStart w:id="41" w:name="_Toc355885248"/>
      <w:bookmarkStart w:id="42" w:name="_Toc356337200"/>
      <w:bookmarkStart w:id="43" w:name="_Toc356826215"/>
      <w:bookmarkStart w:id="44" w:name="_Toc357088073"/>
      <w:bookmarkStart w:id="45" w:name="_Toc358217673"/>
      <w:bookmarkEnd w:id="5"/>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p>
    <w:bookmarkEnd w:id="41"/>
    <w:bookmarkEnd w:id="42"/>
    <w:bookmarkEnd w:id="43"/>
    <w:bookmarkEnd w:id="44"/>
    <w:bookmarkEnd w:id="45"/>
    <w:p w14:paraId="64D3BFD5" w14:textId="4903E7F4" w:rsidR="002A2338" w:rsidRPr="00C60492" w:rsidRDefault="002A2338" w:rsidP="00522B79">
      <w:pPr>
        <w:pStyle w:val="CM1"/>
        <w:spacing w:before="200" w:after="200"/>
        <w:jc w:val="both"/>
        <w:rPr>
          <w:rFonts w:ascii="Candara" w:hAnsi="Candara" w:cs="Calibri"/>
          <w:sz w:val="22"/>
          <w:szCs w:val="22"/>
          <w:highlight w:val="yellow"/>
          <w:lang w:val="sr-Latn-ME"/>
        </w:rPr>
      </w:pPr>
    </w:p>
    <w:p w14:paraId="5348BB3B" w14:textId="73D9437D" w:rsidR="00F30986" w:rsidRPr="00C60492" w:rsidRDefault="00F30986" w:rsidP="00522B79">
      <w:pPr>
        <w:pStyle w:val="Bullet2"/>
        <w:numPr>
          <w:ilvl w:val="0"/>
          <w:numId w:val="0"/>
        </w:numPr>
        <w:ind w:left="283" w:hanging="283"/>
        <w:jc w:val="both"/>
        <w:rPr>
          <w:rFonts w:ascii="Candara" w:hAnsi="Candara" w:cs="Calibri"/>
          <w:b/>
          <w:sz w:val="24"/>
          <w:szCs w:val="24"/>
          <w:lang w:val="sr-Latn-ME"/>
        </w:rPr>
      </w:pPr>
      <w:r w:rsidRPr="00C60492">
        <w:rPr>
          <w:rFonts w:ascii="Candara" w:hAnsi="Candara" w:cs="Calibri"/>
          <w:b/>
          <w:sz w:val="24"/>
          <w:szCs w:val="24"/>
          <w:lang w:val="sr-Latn-ME"/>
        </w:rPr>
        <w:t>Lo</w:t>
      </w:r>
      <w:r w:rsidR="0082697C" w:rsidRPr="00C60492">
        <w:rPr>
          <w:rFonts w:ascii="Candara" w:hAnsi="Candara" w:cs="Calibri"/>
          <w:b/>
          <w:sz w:val="24"/>
          <w:szCs w:val="24"/>
          <w:lang w:val="sr-Latn-ME"/>
        </w:rPr>
        <w:t>kalni referentni broj</w:t>
      </w:r>
      <w:r w:rsidRPr="00C60492">
        <w:rPr>
          <w:rFonts w:ascii="Candara" w:hAnsi="Candara" w:cs="Calibri"/>
          <w:b/>
          <w:sz w:val="24"/>
          <w:szCs w:val="24"/>
          <w:lang w:val="sr-Latn-ME"/>
        </w:rPr>
        <w:t xml:space="preserve"> (LRN)</w:t>
      </w:r>
    </w:p>
    <w:p w14:paraId="1DD95315" w14:textId="77777777" w:rsidR="00E146B3" w:rsidRPr="00C60492" w:rsidRDefault="00E146B3" w:rsidP="00E146B3">
      <w:pPr>
        <w:pStyle w:val="Bullet2"/>
        <w:numPr>
          <w:ilvl w:val="0"/>
          <w:numId w:val="0"/>
        </w:numPr>
        <w:jc w:val="both"/>
        <w:rPr>
          <w:rFonts w:ascii="Candara" w:hAnsi="Candara" w:cs="Calibri"/>
          <w:bCs/>
          <w:sz w:val="22"/>
          <w:szCs w:val="22"/>
          <w:highlight w:val="yellow"/>
          <w:lang w:val="sr-Latn-ME"/>
        </w:rPr>
      </w:pPr>
    </w:p>
    <w:p w14:paraId="508DAA9B" w14:textId="0CE6892D" w:rsidR="00F30986" w:rsidRPr="00C60492" w:rsidRDefault="00C60492" w:rsidP="00E146B3">
      <w:pPr>
        <w:pStyle w:val="Bullet2"/>
        <w:numPr>
          <w:ilvl w:val="0"/>
          <w:numId w:val="0"/>
        </w:numPr>
        <w:jc w:val="both"/>
        <w:rPr>
          <w:rFonts w:ascii="Candara" w:hAnsi="Candara" w:cs="Calibri"/>
          <w:bCs/>
          <w:sz w:val="22"/>
          <w:szCs w:val="22"/>
          <w:lang w:val="sr-Latn-ME"/>
        </w:rPr>
      </w:pPr>
      <w:r w:rsidRPr="00C60492">
        <w:rPr>
          <w:rFonts w:ascii="Candara" w:hAnsi="Candara" w:cs="Calibri"/>
          <w:bCs/>
          <w:sz w:val="22"/>
          <w:szCs w:val="22"/>
          <w:lang w:val="sr-Latn-ME"/>
        </w:rPr>
        <w:t>LRN označava registarski broj koji izdaje elektronski sistem nosioca postupka. Koristi se za identifikaciju tranzitne deklaracije dok se ne dodijeli MRN</w:t>
      </w:r>
      <w:r w:rsidR="00E146B3" w:rsidRPr="00C60492">
        <w:rPr>
          <w:rFonts w:ascii="Candara" w:hAnsi="Candara" w:cs="Calibri"/>
          <w:bCs/>
          <w:sz w:val="22"/>
          <w:szCs w:val="22"/>
          <w:lang w:val="sr-Latn-ME"/>
        </w:rPr>
        <w:t xml:space="preserve">. </w:t>
      </w:r>
    </w:p>
    <w:p w14:paraId="469361A7" w14:textId="77777777" w:rsidR="00F30986" w:rsidRPr="00C60492" w:rsidRDefault="00F30986" w:rsidP="00522B79">
      <w:pPr>
        <w:pStyle w:val="Bullet2"/>
        <w:numPr>
          <w:ilvl w:val="0"/>
          <w:numId w:val="0"/>
        </w:numPr>
        <w:ind w:left="283" w:hanging="283"/>
        <w:jc w:val="both"/>
        <w:rPr>
          <w:rFonts w:ascii="Candara" w:hAnsi="Candara" w:cs="Calibri"/>
          <w:b/>
          <w:sz w:val="24"/>
          <w:szCs w:val="24"/>
          <w:highlight w:val="yellow"/>
          <w:lang w:val="sr-Latn-ME"/>
        </w:rPr>
      </w:pPr>
    </w:p>
    <w:p w14:paraId="392FC32F" w14:textId="75E7AB32" w:rsidR="00522B79" w:rsidRPr="00C60492" w:rsidRDefault="0082697C" w:rsidP="00522B79">
      <w:pPr>
        <w:pStyle w:val="Bullet2"/>
        <w:numPr>
          <w:ilvl w:val="0"/>
          <w:numId w:val="0"/>
        </w:numPr>
        <w:ind w:left="283" w:hanging="283"/>
        <w:jc w:val="both"/>
        <w:rPr>
          <w:rFonts w:ascii="Candara" w:hAnsi="Candara" w:cs="Calibri"/>
          <w:b/>
          <w:sz w:val="24"/>
          <w:szCs w:val="24"/>
          <w:lang w:val="sr-Latn-ME"/>
        </w:rPr>
      </w:pPr>
      <w:r w:rsidRPr="00C60492">
        <w:rPr>
          <w:rFonts w:ascii="Candara" w:hAnsi="Candara" w:cs="Calibri"/>
          <w:b/>
          <w:sz w:val="24"/>
          <w:szCs w:val="24"/>
          <w:lang w:val="sr-Latn-ME"/>
        </w:rPr>
        <w:t>Glavni referentni broj</w:t>
      </w:r>
      <w:r w:rsidR="00522B79" w:rsidRPr="00C60492">
        <w:rPr>
          <w:rFonts w:ascii="Candara" w:hAnsi="Candara" w:cs="Calibri"/>
          <w:b/>
          <w:sz w:val="24"/>
          <w:szCs w:val="24"/>
          <w:lang w:val="sr-Latn-ME"/>
        </w:rPr>
        <w:t xml:space="preserve"> (MRN)</w:t>
      </w:r>
    </w:p>
    <w:p w14:paraId="0996762C" w14:textId="148F715E" w:rsidR="0082697C" w:rsidRPr="00C60492" w:rsidRDefault="0082697C" w:rsidP="0082697C">
      <w:pPr>
        <w:spacing w:before="100" w:beforeAutospacing="1" w:after="100" w:afterAutospacing="1"/>
        <w:rPr>
          <w:rFonts w:eastAsia="Times New Roman"/>
          <w:szCs w:val="22"/>
          <w:lang w:val="sr-Latn-ME" w:eastAsia="sk-SK"/>
        </w:rPr>
      </w:pPr>
      <w:r w:rsidRPr="00C60492">
        <w:rPr>
          <w:rFonts w:eastAsia="Times New Roman"/>
          <w:szCs w:val="22"/>
          <w:lang w:val="sr-Latn-ME" w:eastAsia="sk-SK"/>
        </w:rPr>
        <w:t>MRN označava registarski broj koji je tranzitnoj deklaraciji dodijelio nadležni carinski organ koristeći tehnike elektronske obrade podataka.</w:t>
      </w:r>
    </w:p>
    <w:p w14:paraId="724FFEE2" w14:textId="2992C50E" w:rsidR="0082697C" w:rsidRPr="00C60492" w:rsidRDefault="002554EC" w:rsidP="0082697C">
      <w:pPr>
        <w:spacing w:before="100" w:beforeAutospacing="1" w:after="100" w:afterAutospacing="1"/>
        <w:rPr>
          <w:rFonts w:eastAsia="Times New Roman"/>
          <w:szCs w:val="22"/>
          <w:lang w:val="sr-Latn-ME" w:eastAsia="sk-SK"/>
        </w:rPr>
      </w:pPr>
      <w:r w:rsidRPr="00C60492">
        <w:rPr>
          <w:rFonts w:eastAsia="Times New Roman"/>
          <w:szCs w:val="22"/>
          <w:lang w:val="sr-Latn-ME" w:eastAsia="sk-SK"/>
        </w:rPr>
        <w:t>Sve tranzitne operacije, koje ć</w:t>
      </w:r>
      <w:r w:rsidR="0082697C" w:rsidRPr="00C60492">
        <w:rPr>
          <w:rFonts w:eastAsia="Times New Roman"/>
          <w:szCs w:val="22"/>
          <w:lang w:val="sr-Latn-ME" w:eastAsia="sk-SK"/>
        </w:rPr>
        <w:t xml:space="preserve">e se koristiti u aplikaciji NCTS, koristiće MRN format, koji je propisan </w:t>
      </w:r>
      <w:r w:rsidRPr="00C60492">
        <w:rPr>
          <w:rFonts w:eastAsia="Times New Roman"/>
          <w:szCs w:val="22"/>
          <w:lang w:val="sr-Latn-ME" w:eastAsia="sk-SK"/>
        </w:rPr>
        <w:t>Konvencijom o z</w:t>
      </w:r>
      <w:r w:rsidR="0082697C" w:rsidRPr="00C60492">
        <w:rPr>
          <w:rFonts w:eastAsia="Times New Roman"/>
          <w:szCs w:val="22"/>
          <w:lang w:val="sr-Latn-ME" w:eastAsia="sk-SK"/>
        </w:rPr>
        <w:t>ajedničkom tranzit</w:t>
      </w:r>
      <w:r w:rsidRPr="00C60492">
        <w:rPr>
          <w:rFonts w:eastAsia="Times New Roman"/>
          <w:szCs w:val="22"/>
          <w:lang w:val="sr-Latn-ME" w:eastAsia="sk-SK"/>
        </w:rPr>
        <w:t>u i odredbama UC</w:t>
      </w:r>
      <w:r w:rsidR="0082697C" w:rsidRPr="00C60492">
        <w:rPr>
          <w:rFonts w:eastAsia="Times New Roman"/>
          <w:szCs w:val="22"/>
          <w:lang w:val="sr-Latn-ME" w:eastAsia="sk-SK"/>
        </w:rPr>
        <w:t xml:space="preserve">C-a. Crnogorska nacionalna aplikacija za tranzit </w:t>
      </w:r>
      <w:r w:rsidR="0082697C" w:rsidRPr="00C60492">
        <w:rPr>
          <w:rFonts w:eastAsia="Times New Roman"/>
          <w:szCs w:val="22"/>
          <w:lang w:val="sr-Latn-ME" w:eastAsia="sk-SK"/>
        </w:rPr>
        <w:lastRenderedPageBreak/>
        <w:t xml:space="preserve">koristi MRN format koji je dat u </w:t>
      </w:r>
      <w:r w:rsidRPr="00C60492">
        <w:rPr>
          <w:rFonts w:eastAsia="Times New Roman"/>
          <w:szCs w:val="22"/>
          <w:lang w:val="sr-Latn-ME" w:eastAsia="sk-SK"/>
        </w:rPr>
        <w:t>Dodatku</w:t>
      </w:r>
      <w:r w:rsidR="0082697C" w:rsidRPr="00C60492">
        <w:rPr>
          <w:rFonts w:eastAsia="Times New Roman"/>
          <w:szCs w:val="22"/>
          <w:lang w:val="sr-Latn-ME" w:eastAsia="sk-SK"/>
        </w:rPr>
        <w:t xml:space="preserve"> III, </w:t>
      </w:r>
      <w:r w:rsidRPr="00C60492">
        <w:rPr>
          <w:rFonts w:eastAsia="Times New Roman"/>
          <w:szCs w:val="22"/>
          <w:lang w:val="sr-Latn-ME" w:eastAsia="sk-SK"/>
        </w:rPr>
        <w:t xml:space="preserve">Prilogu </w:t>
      </w:r>
      <w:r w:rsidR="0082697C" w:rsidRPr="00C60492">
        <w:rPr>
          <w:rFonts w:eastAsia="Times New Roman"/>
          <w:szCs w:val="22"/>
          <w:lang w:val="sr-Latn-ME" w:eastAsia="sk-SK"/>
        </w:rPr>
        <w:t xml:space="preserve">A4 CTC-a i ažuriranom </w:t>
      </w:r>
      <w:r w:rsidRPr="00C60492">
        <w:rPr>
          <w:rFonts w:eastAsia="Times New Roman"/>
          <w:szCs w:val="22"/>
          <w:lang w:val="sr-Latn-ME" w:eastAsia="sk-SK"/>
        </w:rPr>
        <w:t>Prilogu</w:t>
      </w:r>
      <w:r w:rsidR="0082697C" w:rsidRPr="00C60492">
        <w:rPr>
          <w:rFonts w:eastAsia="Times New Roman"/>
          <w:szCs w:val="22"/>
          <w:lang w:val="sr-Latn-ME" w:eastAsia="sk-SK"/>
        </w:rPr>
        <w:t xml:space="preserve"> </w:t>
      </w:r>
      <w:r w:rsidR="006321EA" w:rsidRPr="006321EA">
        <w:rPr>
          <w:rFonts w:eastAsia="Times New Roman"/>
          <w:szCs w:val="22"/>
          <w:lang w:val="sr-Latn-ME" w:eastAsia="sk-SK"/>
        </w:rPr>
        <w:t>Implementacione Uredbe</w:t>
      </w:r>
      <w:r w:rsidRPr="00C60492">
        <w:rPr>
          <w:rFonts w:eastAsia="Times New Roman"/>
          <w:szCs w:val="22"/>
          <w:lang w:val="sr-Latn-ME" w:eastAsia="sk-SK"/>
        </w:rPr>
        <w:t xml:space="preserve"> UCC-a, Naslov</w:t>
      </w:r>
      <w:r w:rsidR="0082697C" w:rsidRPr="00C60492">
        <w:rPr>
          <w:rFonts w:eastAsia="Times New Roman"/>
          <w:szCs w:val="22"/>
          <w:lang w:val="sr-Latn-ME" w:eastAsia="sk-SK"/>
        </w:rPr>
        <w:t>, D.E. 2/1</w:t>
      </w:r>
    </w:p>
    <w:p w14:paraId="156AFECB" w14:textId="77F35F10" w:rsidR="00522B79" w:rsidRPr="00C60492" w:rsidRDefault="0046239C" w:rsidP="00522B79">
      <w:pPr>
        <w:spacing w:before="0"/>
        <w:ind w:left="2832" w:firstLine="708"/>
        <w:jc w:val="left"/>
        <w:rPr>
          <w:rFonts w:eastAsia="Times New Roman"/>
          <w:b/>
          <w:bCs/>
          <w:color w:val="000000"/>
          <w:szCs w:val="22"/>
          <w:lang w:val="sr-Latn-ME" w:eastAsia="cs-CZ"/>
        </w:rPr>
      </w:pPr>
      <w:r w:rsidRPr="00C60492">
        <w:rPr>
          <w:rFonts w:eastAsia="Times New Roman"/>
          <w:b/>
          <w:bCs/>
          <w:color w:val="000000"/>
          <w:szCs w:val="22"/>
          <w:lang w:val="sr-Latn-ME" w:eastAsia="cs-CZ"/>
        </w:rPr>
        <w:t>npr</w:t>
      </w:r>
      <w:r w:rsidR="00522B79" w:rsidRPr="00C60492">
        <w:rPr>
          <w:rFonts w:eastAsia="Times New Roman"/>
          <w:b/>
          <w:bCs/>
          <w:color w:val="000000"/>
          <w:szCs w:val="22"/>
          <w:lang w:val="sr-Latn-ME" w:eastAsia="cs-CZ"/>
        </w:rPr>
        <w:t xml:space="preserve">.     </w:t>
      </w:r>
      <w:r w:rsidR="00D9435B" w:rsidRPr="00C60492">
        <w:rPr>
          <w:rFonts w:eastAsia="Times New Roman"/>
          <w:b/>
          <w:bCs/>
          <w:color w:val="000000"/>
          <w:szCs w:val="22"/>
          <w:lang w:val="sr-Latn-ME" w:eastAsia="cs-CZ"/>
        </w:rPr>
        <w:t>2</w:t>
      </w:r>
      <w:r w:rsidR="00E7446C">
        <w:rPr>
          <w:rFonts w:eastAsia="Times New Roman"/>
          <w:b/>
          <w:bCs/>
          <w:color w:val="000000"/>
          <w:szCs w:val="22"/>
          <w:lang w:val="sr-Latn-ME" w:eastAsia="cs-CZ"/>
        </w:rPr>
        <w:t>6</w:t>
      </w:r>
      <w:r w:rsidR="00522B79" w:rsidRPr="00C60492">
        <w:rPr>
          <w:rFonts w:eastAsia="Times New Roman"/>
          <w:b/>
          <w:bCs/>
          <w:color w:val="000000"/>
          <w:szCs w:val="22"/>
          <w:lang w:val="sr-Latn-ME" w:eastAsia="cs-CZ"/>
        </w:rPr>
        <w:t>ME</w:t>
      </w:r>
      <w:r w:rsidR="00522B79" w:rsidRPr="00C60492">
        <w:rPr>
          <w:b/>
          <w:color w:val="000000" w:themeColor="text1"/>
          <w:lang w:val="sr-Latn-ME"/>
        </w:rPr>
        <w:t>03</w:t>
      </w:r>
      <w:r w:rsidR="00E7446C">
        <w:rPr>
          <w:b/>
          <w:color w:val="000000" w:themeColor="text1"/>
          <w:lang w:val="sr-Latn-ME"/>
        </w:rPr>
        <w:t>5025</w:t>
      </w:r>
      <w:r w:rsidR="00522B79" w:rsidRPr="00C60492">
        <w:rPr>
          <w:rFonts w:eastAsia="Times New Roman"/>
          <w:b/>
          <w:bCs/>
          <w:color w:val="000000"/>
          <w:szCs w:val="22"/>
          <w:lang w:val="sr-Latn-ME" w:eastAsia="cs-CZ"/>
        </w:rPr>
        <w:t>C</w:t>
      </w:r>
      <w:r w:rsidR="00522B79" w:rsidRPr="00C60492">
        <w:rPr>
          <w:rFonts w:eastAsia="Times New Roman"/>
          <w:b/>
          <w:color w:val="000000"/>
          <w:szCs w:val="22"/>
          <w:lang w:val="sr-Latn-ME" w:eastAsia="cs-CZ"/>
        </w:rPr>
        <w:t>E1FX7</w:t>
      </w:r>
      <w:r w:rsidR="00522B79" w:rsidRPr="00C60492">
        <w:rPr>
          <w:rFonts w:eastAsia="Times New Roman"/>
          <w:b/>
          <w:bCs/>
          <w:color w:val="000000"/>
          <w:szCs w:val="22"/>
          <w:lang w:val="sr-Latn-ME" w:eastAsia="cs-CZ"/>
        </w:rPr>
        <w:t>K9</w:t>
      </w:r>
    </w:p>
    <w:p w14:paraId="30BEF6A9" w14:textId="29098DDC" w:rsidR="00EE333A" w:rsidRPr="00C60492" w:rsidRDefault="00EE333A" w:rsidP="00C62FFA">
      <w:pPr>
        <w:spacing w:before="0"/>
        <w:jc w:val="left"/>
        <w:rPr>
          <w:rFonts w:eastAsia="Times New Roman"/>
          <w:b/>
          <w:bCs/>
          <w:color w:val="000000"/>
          <w:szCs w:val="22"/>
          <w:highlight w:val="yellow"/>
          <w:lang w:val="sr-Latn-ME" w:eastAsia="cs-CZ"/>
        </w:rPr>
      </w:pPr>
    </w:p>
    <w:tbl>
      <w:tblPr>
        <w:tblW w:w="8789" w:type="dxa"/>
        <w:tblInd w:w="67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851"/>
        <w:gridCol w:w="4111"/>
        <w:gridCol w:w="1984"/>
        <w:gridCol w:w="1843"/>
      </w:tblGrid>
      <w:tr w:rsidR="00A66308" w:rsidRPr="00C60492" w14:paraId="7AA32BEA" w14:textId="77777777" w:rsidTr="00995321">
        <w:tc>
          <w:tcPr>
            <w:tcW w:w="851" w:type="dxa"/>
            <w:tcBorders>
              <w:top w:val="single" w:sz="12" w:space="0" w:color="auto"/>
            </w:tcBorders>
          </w:tcPr>
          <w:p w14:paraId="33BE0C67" w14:textId="0B6E5A91" w:rsidR="00A66308" w:rsidRPr="00C60492" w:rsidRDefault="00A66308" w:rsidP="00995321">
            <w:pPr>
              <w:rPr>
                <w:highlight w:val="yellow"/>
                <w:lang w:val="sr-Latn-ME"/>
              </w:rPr>
            </w:pPr>
            <w:r w:rsidRPr="00C60492">
              <w:rPr>
                <w:lang w:val="sr-Latn-ME"/>
              </w:rPr>
              <w:t>Polje</w:t>
            </w:r>
          </w:p>
        </w:tc>
        <w:tc>
          <w:tcPr>
            <w:tcW w:w="4111" w:type="dxa"/>
            <w:tcBorders>
              <w:top w:val="single" w:sz="12" w:space="0" w:color="auto"/>
            </w:tcBorders>
          </w:tcPr>
          <w:p w14:paraId="1CEE95C0" w14:textId="2A305327" w:rsidR="00A66308" w:rsidRPr="00C60492" w:rsidRDefault="00A66308" w:rsidP="00995321">
            <w:pPr>
              <w:jc w:val="center"/>
              <w:rPr>
                <w:highlight w:val="yellow"/>
                <w:lang w:val="sr-Latn-ME"/>
              </w:rPr>
            </w:pPr>
            <w:r w:rsidRPr="00C60492">
              <w:rPr>
                <w:lang w:val="sr-Latn-ME"/>
              </w:rPr>
              <w:t>Sadržaj</w:t>
            </w:r>
          </w:p>
        </w:tc>
        <w:tc>
          <w:tcPr>
            <w:tcW w:w="1984" w:type="dxa"/>
            <w:tcBorders>
              <w:top w:val="single" w:sz="12" w:space="0" w:color="auto"/>
            </w:tcBorders>
          </w:tcPr>
          <w:p w14:paraId="07F3A16C" w14:textId="6FE3C5C3" w:rsidR="00A66308" w:rsidRPr="00C60492" w:rsidRDefault="00A66308" w:rsidP="00995321">
            <w:pPr>
              <w:jc w:val="center"/>
              <w:rPr>
                <w:highlight w:val="yellow"/>
                <w:lang w:val="sr-Latn-ME"/>
              </w:rPr>
            </w:pPr>
            <w:r w:rsidRPr="00C60492">
              <w:rPr>
                <w:lang w:val="sr-Latn-ME"/>
              </w:rPr>
              <w:t>Tip polja</w:t>
            </w:r>
          </w:p>
        </w:tc>
        <w:tc>
          <w:tcPr>
            <w:tcW w:w="1843" w:type="dxa"/>
            <w:tcBorders>
              <w:top w:val="single" w:sz="12" w:space="0" w:color="auto"/>
            </w:tcBorders>
          </w:tcPr>
          <w:p w14:paraId="28846854" w14:textId="36C68BEC" w:rsidR="00A66308" w:rsidRPr="00C60492" w:rsidRDefault="00A66308" w:rsidP="00995321">
            <w:pPr>
              <w:jc w:val="center"/>
              <w:rPr>
                <w:highlight w:val="yellow"/>
                <w:lang w:val="sr-Latn-ME"/>
              </w:rPr>
            </w:pPr>
            <w:r w:rsidRPr="00C60492">
              <w:rPr>
                <w:lang w:val="sr-Latn-ME"/>
              </w:rPr>
              <w:t>Primjeri</w:t>
            </w:r>
          </w:p>
        </w:tc>
      </w:tr>
      <w:tr w:rsidR="00A66308" w:rsidRPr="00C60492" w14:paraId="3A6A5286" w14:textId="77777777" w:rsidTr="00995321">
        <w:tc>
          <w:tcPr>
            <w:tcW w:w="851" w:type="dxa"/>
            <w:tcBorders>
              <w:top w:val="nil"/>
            </w:tcBorders>
          </w:tcPr>
          <w:p w14:paraId="60D8A232" w14:textId="77777777" w:rsidR="00A66308" w:rsidRPr="00C60492" w:rsidRDefault="00A66308" w:rsidP="00995321">
            <w:pPr>
              <w:rPr>
                <w:lang w:val="sr-Latn-ME"/>
              </w:rPr>
            </w:pPr>
            <w:r w:rsidRPr="00C60492">
              <w:rPr>
                <w:lang w:val="sr-Latn-ME"/>
              </w:rPr>
              <w:t>1</w:t>
            </w:r>
          </w:p>
        </w:tc>
        <w:tc>
          <w:tcPr>
            <w:tcW w:w="4111" w:type="dxa"/>
            <w:tcBorders>
              <w:top w:val="nil"/>
            </w:tcBorders>
          </w:tcPr>
          <w:p w14:paraId="71D35178" w14:textId="7E9E60A1" w:rsidR="00A66308" w:rsidRPr="00C60492" w:rsidRDefault="00A66308" w:rsidP="00A24D5F">
            <w:pPr>
              <w:rPr>
                <w:highlight w:val="yellow"/>
                <w:lang w:val="sr-Latn-ME"/>
              </w:rPr>
            </w:pPr>
            <w:r w:rsidRPr="00C60492">
              <w:rPr>
                <w:lang w:val="sr-Latn-ME"/>
              </w:rPr>
              <w:t xml:space="preserve">Zadnje dvije cifre godine u kojoj je </w:t>
            </w:r>
            <w:r w:rsidR="00A24D5F">
              <w:rPr>
                <w:lang w:val="sr-Latn-ME"/>
              </w:rPr>
              <w:t>deklaracija</w:t>
            </w:r>
            <w:r w:rsidR="00A24D5F" w:rsidRPr="00C60492">
              <w:rPr>
                <w:lang w:val="sr-Latn-ME"/>
              </w:rPr>
              <w:t xml:space="preserve"> </w:t>
            </w:r>
            <w:r w:rsidRPr="00C60492">
              <w:rPr>
                <w:lang w:val="sr-Latn-ME"/>
              </w:rPr>
              <w:t>prihvaćena (YY)</w:t>
            </w:r>
          </w:p>
        </w:tc>
        <w:tc>
          <w:tcPr>
            <w:tcW w:w="1984" w:type="dxa"/>
            <w:tcBorders>
              <w:top w:val="nil"/>
            </w:tcBorders>
          </w:tcPr>
          <w:p w14:paraId="52E96BB8" w14:textId="497CEC71" w:rsidR="00A66308" w:rsidRPr="00C60492" w:rsidRDefault="00A66308" w:rsidP="00995321">
            <w:pPr>
              <w:jc w:val="center"/>
              <w:rPr>
                <w:highlight w:val="yellow"/>
                <w:lang w:val="sr-Latn-ME"/>
              </w:rPr>
            </w:pPr>
            <w:r w:rsidRPr="00C60492">
              <w:rPr>
                <w:lang w:val="sr-Latn-ME"/>
              </w:rPr>
              <w:t>Numerički 2</w:t>
            </w:r>
          </w:p>
        </w:tc>
        <w:tc>
          <w:tcPr>
            <w:tcW w:w="1843" w:type="dxa"/>
            <w:tcBorders>
              <w:top w:val="nil"/>
            </w:tcBorders>
          </w:tcPr>
          <w:p w14:paraId="5FD646E3" w14:textId="558693CF" w:rsidR="00A66308" w:rsidRPr="00C60492" w:rsidRDefault="00A66308" w:rsidP="00995321">
            <w:pPr>
              <w:jc w:val="center"/>
              <w:rPr>
                <w:b/>
                <w:bCs/>
                <w:lang w:val="sr-Latn-ME"/>
              </w:rPr>
            </w:pPr>
            <w:r w:rsidRPr="00C60492">
              <w:rPr>
                <w:b/>
                <w:bCs/>
                <w:lang w:val="sr-Latn-ME"/>
              </w:rPr>
              <w:t>2</w:t>
            </w:r>
            <w:r w:rsidR="008C2FA3">
              <w:rPr>
                <w:b/>
                <w:bCs/>
                <w:lang w:val="sr-Latn-ME"/>
              </w:rPr>
              <w:t>6</w:t>
            </w:r>
          </w:p>
        </w:tc>
      </w:tr>
      <w:tr w:rsidR="00A66308" w:rsidRPr="00C60492" w14:paraId="25F99274" w14:textId="77777777" w:rsidTr="00995321">
        <w:tc>
          <w:tcPr>
            <w:tcW w:w="851" w:type="dxa"/>
            <w:tcBorders>
              <w:top w:val="nil"/>
            </w:tcBorders>
          </w:tcPr>
          <w:p w14:paraId="1BECB347" w14:textId="77777777" w:rsidR="00A66308" w:rsidRPr="00C60492" w:rsidRDefault="00A66308" w:rsidP="00995321">
            <w:pPr>
              <w:rPr>
                <w:lang w:val="sr-Latn-ME"/>
              </w:rPr>
            </w:pPr>
            <w:r w:rsidRPr="00C60492">
              <w:rPr>
                <w:lang w:val="sr-Latn-ME"/>
              </w:rPr>
              <w:t>2</w:t>
            </w:r>
          </w:p>
        </w:tc>
        <w:tc>
          <w:tcPr>
            <w:tcW w:w="4111" w:type="dxa"/>
            <w:tcBorders>
              <w:top w:val="nil"/>
            </w:tcBorders>
          </w:tcPr>
          <w:p w14:paraId="62A6610A" w14:textId="766B7945" w:rsidR="00A66308" w:rsidRPr="00C60492" w:rsidRDefault="00A66308" w:rsidP="00A24D5F">
            <w:pPr>
              <w:rPr>
                <w:highlight w:val="yellow"/>
                <w:lang w:val="sr-Latn-ME"/>
              </w:rPr>
            </w:pPr>
            <w:r w:rsidRPr="00C60492">
              <w:rPr>
                <w:lang w:val="sr-Latn-ME"/>
              </w:rPr>
              <w:t>Identifikator zemlje gd</w:t>
            </w:r>
            <w:r w:rsidR="005A5466">
              <w:rPr>
                <w:lang w:val="sr-Latn-ME"/>
              </w:rPr>
              <w:t>j</w:t>
            </w:r>
            <w:r w:rsidRPr="00C60492">
              <w:rPr>
                <w:lang w:val="sr-Latn-ME"/>
              </w:rPr>
              <w:t xml:space="preserve">e je </w:t>
            </w:r>
            <w:r w:rsidR="00A24D5F">
              <w:rPr>
                <w:lang w:val="sr-Latn-ME"/>
              </w:rPr>
              <w:t xml:space="preserve">deklaracija </w:t>
            </w:r>
            <w:r w:rsidR="005A5466">
              <w:rPr>
                <w:lang w:val="sr-Latn-ME"/>
              </w:rPr>
              <w:t>podne</w:t>
            </w:r>
            <w:r w:rsidR="00917F99">
              <w:rPr>
                <w:lang w:val="sr-Latn-ME"/>
              </w:rPr>
              <w:t>s</w:t>
            </w:r>
            <w:r w:rsidR="005A5466">
              <w:rPr>
                <w:lang w:val="sr-Latn-ME"/>
              </w:rPr>
              <w:t>ena</w:t>
            </w:r>
            <w:r w:rsidRPr="00C60492">
              <w:rPr>
                <w:lang w:val="sr-Latn-ME"/>
              </w:rPr>
              <w:t xml:space="preserve"> (</w:t>
            </w:r>
            <w:r w:rsidRPr="00C60492">
              <w:rPr>
                <w:color w:val="000000"/>
                <w:lang w:val="sr-Latn-ME"/>
              </w:rPr>
              <w:t>ISO dvoslovna oznaka zemlje</w:t>
            </w:r>
            <w:r w:rsidRPr="00C60492">
              <w:rPr>
                <w:lang w:val="sr-Latn-ME"/>
              </w:rPr>
              <w:t>)</w:t>
            </w:r>
          </w:p>
        </w:tc>
        <w:tc>
          <w:tcPr>
            <w:tcW w:w="1984" w:type="dxa"/>
            <w:tcBorders>
              <w:top w:val="nil"/>
            </w:tcBorders>
          </w:tcPr>
          <w:p w14:paraId="23E5A9F5" w14:textId="60726279" w:rsidR="00A66308" w:rsidRPr="00C60492" w:rsidRDefault="00A66308" w:rsidP="00995321">
            <w:pPr>
              <w:jc w:val="center"/>
              <w:rPr>
                <w:highlight w:val="yellow"/>
                <w:lang w:val="sr-Latn-ME"/>
              </w:rPr>
            </w:pPr>
            <w:r w:rsidRPr="00C60492">
              <w:rPr>
                <w:lang w:val="sr-Latn-ME"/>
              </w:rPr>
              <w:t>Slovni 2</w:t>
            </w:r>
          </w:p>
        </w:tc>
        <w:tc>
          <w:tcPr>
            <w:tcW w:w="1843" w:type="dxa"/>
            <w:tcBorders>
              <w:top w:val="nil"/>
            </w:tcBorders>
          </w:tcPr>
          <w:p w14:paraId="3CB5D001" w14:textId="77777777" w:rsidR="00A66308" w:rsidRPr="00C60492" w:rsidRDefault="00A66308" w:rsidP="00995321">
            <w:pPr>
              <w:jc w:val="center"/>
              <w:rPr>
                <w:b/>
                <w:bCs/>
                <w:lang w:val="sr-Latn-ME"/>
              </w:rPr>
            </w:pPr>
            <w:r w:rsidRPr="00C60492">
              <w:rPr>
                <w:b/>
                <w:bCs/>
                <w:lang w:val="sr-Latn-ME"/>
              </w:rPr>
              <w:t>ME</w:t>
            </w:r>
          </w:p>
        </w:tc>
      </w:tr>
      <w:tr w:rsidR="00522B79" w:rsidRPr="00C60492" w14:paraId="316C9859" w14:textId="77777777" w:rsidTr="00995321">
        <w:tc>
          <w:tcPr>
            <w:tcW w:w="851" w:type="dxa"/>
          </w:tcPr>
          <w:p w14:paraId="727428AE" w14:textId="77777777" w:rsidR="00522B79" w:rsidRPr="00C60492" w:rsidRDefault="00522B79" w:rsidP="00995321">
            <w:pPr>
              <w:rPr>
                <w:lang w:val="sr-Latn-ME"/>
              </w:rPr>
            </w:pPr>
            <w:r w:rsidRPr="00C60492">
              <w:rPr>
                <w:lang w:val="sr-Latn-ME"/>
              </w:rPr>
              <w:t>3</w:t>
            </w:r>
          </w:p>
        </w:tc>
        <w:tc>
          <w:tcPr>
            <w:tcW w:w="4111" w:type="dxa"/>
          </w:tcPr>
          <w:p w14:paraId="48A5A506" w14:textId="03F63C06" w:rsidR="002554EC" w:rsidRPr="00C60492" w:rsidRDefault="002554EC" w:rsidP="002554EC">
            <w:pPr>
              <w:rPr>
                <w:lang w:val="sr-Latn-ME"/>
              </w:rPr>
            </w:pPr>
            <w:r w:rsidRPr="00C60492">
              <w:rPr>
                <w:lang w:val="sr-Latn-ME"/>
              </w:rPr>
              <w:t>Jedinstveni identifikator prihvatanja dat</w:t>
            </w:r>
            <w:r w:rsidR="00917F99">
              <w:rPr>
                <w:lang w:val="sr-Latn-ME"/>
              </w:rPr>
              <w:t>a</w:t>
            </w:r>
            <w:r w:rsidRPr="00C60492">
              <w:rPr>
                <w:lang w:val="sr-Latn-ME"/>
              </w:rPr>
              <w:t xml:space="preserve"> od strane </w:t>
            </w:r>
            <w:r w:rsidR="006321EA">
              <w:rPr>
                <w:lang w:val="sr-Latn-ME"/>
              </w:rPr>
              <w:t xml:space="preserve">Polazne carinske </w:t>
            </w:r>
            <w:r w:rsidR="00D80D8A">
              <w:rPr>
                <w:lang w:val="sr-Latn-ME"/>
              </w:rPr>
              <w:t>ispostave</w:t>
            </w:r>
            <w:r w:rsidR="006321EA">
              <w:rPr>
                <w:lang w:val="sr-Latn-ME"/>
              </w:rPr>
              <w:t xml:space="preserve"> </w:t>
            </w:r>
            <w:r w:rsidRPr="00C60492">
              <w:rPr>
                <w:lang w:val="sr-Latn-ME"/>
              </w:rPr>
              <w:t>po godini i državi</w:t>
            </w:r>
          </w:p>
          <w:p w14:paraId="3A8312C6" w14:textId="1DA758A1" w:rsidR="00522B79" w:rsidRPr="00C60492" w:rsidRDefault="00522B79" w:rsidP="00995321">
            <w:pPr>
              <w:spacing w:before="0"/>
              <w:jc w:val="left"/>
              <w:rPr>
                <w:rFonts w:eastAsia="Times New Roman"/>
                <w:color w:val="000000"/>
                <w:szCs w:val="22"/>
                <w:lang w:val="sr-Latn-ME" w:eastAsia="cs-CZ"/>
              </w:rPr>
            </w:pPr>
            <w:r w:rsidRPr="00C60492">
              <w:rPr>
                <w:rFonts w:eastAsia="Times New Roman"/>
                <w:b/>
                <w:color w:val="000000"/>
                <w:szCs w:val="22"/>
                <w:lang w:val="sr-Latn-ME" w:eastAsia="cs-CZ"/>
              </w:rPr>
              <w:t>5-10</w:t>
            </w:r>
            <w:r w:rsidRPr="00C60492">
              <w:rPr>
                <w:rFonts w:eastAsia="Times New Roman"/>
                <w:color w:val="000000"/>
                <w:szCs w:val="22"/>
                <w:lang w:val="sr-Latn-ME" w:eastAsia="cs-CZ"/>
              </w:rPr>
              <w:t xml:space="preserve">– </w:t>
            </w:r>
            <w:r w:rsidR="0082697C" w:rsidRPr="00C60492">
              <w:rPr>
                <w:rFonts w:eastAsia="Times New Roman"/>
                <w:color w:val="000000"/>
                <w:szCs w:val="22"/>
                <w:lang w:val="sr-Latn-ME" w:eastAsia="cs-CZ"/>
              </w:rPr>
              <w:t>Referentni broj carinsk</w:t>
            </w:r>
            <w:r w:rsidR="00917F99">
              <w:rPr>
                <w:rFonts w:eastAsia="Times New Roman"/>
                <w:color w:val="000000"/>
                <w:szCs w:val="22"/>
                <w:lang w:val="sr-Latn-ME" w:eastAsia="cs-CZ"/>
              </w:rPr>
              <w:t>e</w:t>
            </w:r>
            <w:r w:rsidR="0082697C" w:rsidRPr="00C60492">
              <w:rPr>
                <w:rFonts w:eastAsia="Times New Roman"/>
                <w:color w:val="000000"/>
                <w:szCs w:val="22"/>
                <w:lang w:val="sr-Latn-ME" w:eastAsia="cs-CZ"/>
              </w:rPr>
              <w:t xml:space="preserve"> Polazne ispostave</w:t>
            </w:r>
            <w:r w:rsidRPr="00C60492">
              <w:rPr>
                <w:rFonts w:eastAsia="Times New Roman"/>
                <w:color w:val="000000"/>
                <w:szCs w:val="22"/>
                <w:lang w:val="sr-Latn-ME" w:eastAsia="cs-CZ"/>
              </w:rPr>
              <w:t xml:space="preserve"> (</w:t>
            </w:r>
            <w:r w:rsidRPr="00C60492">
              <w:rPr>
                <w:rFonts w:eastAsia="Times New Roman"/>
                <w:b/>
                <w:bCs/>
                <w:color w:val="000000"/>
                <w:szCs w:val="22"/>
                <w:lang w:val="sr-Latn-ME" w:eastAsia="cs-CZ"/>
              </w:rPr>
              <w:t>0</w:t>
            </w:r>
            <w:r w:rsidRPr="00C60492">
              <w:rPr>
                <w:rFonts w:eastAsia="Times New Roman"/>
                <w:b/>
                <w:color w:val="000000"/>
                <w:szCs w:val="22"/>
                <w:lang w:val="sr-Latn-ME" w:eastAsia="cs-CZ"/>
              </w:rPr>
              <w:t>30000)</w:t>
            </w:r>
          </w:p>
          <w:p w14:paraId="5174122A" w14:textId="26411A81" w:rsidR="00522B79" w:rsidRPr="00C60492" w:rsidRDefault="00522B79" w:rsidP="00995321">
            <w:pPr>
              <w:spacing w:before="0"/>
              <w:jc w:val="left"/>
              <w:rPr>
                <w:rFonts w:eastAsia="Times New Roman"/>
                <w:color w:val="000000"/>
                <w:szCs w:val="22"/>
                <w:lang w:val="sr-Latn-ME" w:eastAsia="cs-CZ"/>
              </w:rPr>
            </w:pPr>
            <w:r w:rsidRPr="00C60492">
              <w:rPr>
                <w:rFonts w:eastAsia="Times New Roman"/>
                <w:b/>
                <w:bCs/>
                <w:color w:val="000000"/>
                <w:szCs w:val="22"/>
                <w:lang w:val="sr-Latn-ME" w:eastAsia="cs-CZ"/>
              </w:rPr>
              <w:t xml:space="preserve">11 </w:t>
            </w:r>
            <w:r w:rsidR="0082697C" w:rsidRPr="00C60492">
              <w:rPr>
                <w:rFonts w:eastAsia="Times New Roman"/>
                <w:b/>
                <w:bCs/>
                <w:color w:val="000000"/>
                <w:szCs w:val="22"/>
                <w:lang w:val="sr-Latn-ME" w:eastAsia="cs-CZ"/>
              </w:rPr>
              <w:t>–</w:t>
            </w:r>
            <w:r w:rsidRPr="00C60492">
              <w:rPr>
                <w:rFonts w:eastAsia="Times New Roman"/>
                <w:b/>
                <w:bCs/>
                <w:color w:val="000000"/>
                <w:szCs w:val="22"/>
                <w:lang w:val="sr-Latn-ME" w:eastAsia="cs-CZ"/>
              </w:rPr>
              <w:t xml:space="preserve"> </w:t>
            </w:r>
            <w:r w:rsidRPr="00C60492">
              <w:rPr>
                <w:rFonts w:eastAsia="Times New Roman"/>
                <w:color w:val="000000"/>
                <w:szCs w:val="22"/>
                <w:lang w:val="sr-Latn-ME" w:eastAsia="cs-CZ"/>
              </w:rPr>
              <w:t>t</w:t>
            </w:r>
            <w:r w:rsidR="0082697C" w:rsidRPr="00C60492">
              <w:rPr>
                <w:rFonts w:eastAsia="Times New Roman"/>
                <w:color w:val="000000"/>
                <w:szCs w:val="22"/>
                <w:lang w:val="sr-Latn-ME" w:eastAsia="cs-CZ"/>
              </w:rPr>
              <w:t xml:space="preserve">ip </w:t>
            </w:r>
            <w:r w:rsidR="00A35CEE">
              <w:rPr>
                <w:rFonts w:eastAsia="Times New Roman"/>
                <w:color w:val="000000"/>
                <w:szCs w:val="22"/>
                <w:lang w:val="sr-Latn-ME" w:eastAsia="cs-CZ"/>
              </w:rPr>
              <w:t>postupak</w:t>
            </w:r>
            <w:r w:rsidR="0082697C" w:rsidRPr="00C60492">
              <w:rPr>
                <w:rFonts w:eastAsia="Times New Roman"/>
                <w:color w:val="000000"/>
                <w:szCs w:val="22"/>
                <w:lang w:val="sr-Latn-ME" w:eastAsia="cs-CZ"/>
              </w:rPr>
              <w:t>a tranzita</w:t>
            </w:r>
            <w:r w:rsidRPr="00C60492">
              <w:rPr>
                <w:rFonts w:eastAsia="Times New Roman"/>
                <w:color w:val="000000"/>
                <w:szCs w:val="22"/>
                <w:lang w:val="sr-Latn-ME" w:eastAsia="cs-CZ"/>
              </w:rPr>
              <w:t xml:space="preserve"> </w:t>
            </w:r>
          </w:p>
          <w:p w14:paraId="6CE9C619" w14:textId="195A6556" w:rsidR="00522B79" w:rsidRPr="00C60492" w:rsidRDefault="00522B79" w:rsidP="00995321">
            <w:pPr>
              <w:spacing w:before="0"/>
              <w:rPr>
                <w:rFonts w:eastAsia="Times New Roman"/>
                <w:color w:val="000000"/>
                <w:szCs w:val="22"/>
                <w:lang w:val="sr-Latn-ME" w:eastAsia="cs-CZ"/>
              </w:rPr>
            </w:pPr>
            <w:r w:rsidRPr="00C60492" w:rsidDel="00C80FFD">
              <w:rPr>
                <w:rFonts w:eastAsia="Times New Roman"/>
                <w:color w:val="000000"/>
                <w:szCs w:val="22"/>
                <w:lang w:val="sr-Latn-ME" w:eastAsia="cs-CZ"/>
              </w:rPr>
              <w:t xml:space="preserve"> </w:t>
            </w:r>
            <w:r w:rsidRPr="00C60492">
              <w:rPr>
                <w:rFonts w:eastAsia="Times New Roman"/>
                <w:b/>
                <w:color w:val="000000"/>
                <w:szCs w:val="22"/>
                <w:lang w:val="sr-Latn-ME" w:eastAsia="cs-CZ"/>
              </w:rPr>
              <w:t>(C</w:t>
            </w:r>
            <w:r w:rsidR="0082697C" w:rsidRPr="00C60492">
              <w:rPr>
                <w:rFonts w:eastAsia="Times New Roman"/>
                <w:color w:val="000000"/>
                <w:szCs w:val="22"/>
                <w:lang w:val="sr-Latn-ME" w:eastAsia="cs-CZ"/>
              </w:rPr>
              <w:t>- zajednički tranzit</w:t>
            </w:r>
            <w:r w:rsidRPr="00C60492">
              <w:rPr>
                <w:rFonts w:eastAsia="Times New Roman"/>
                <w:color w:val="000000"/>
                <w:szCs w:val="22"/>
                <w:lang w:val="sr-Latn-ME" w:eastAsia="cs-CZ"/>
              </w:rPr>
              <w:t>,</w:t>
            </w:r>
            <w:r w:rsidRPr="00C60492">
              <w:rPr>
                <w:rFonts w:eastAsia="Times New Roman"/>
                <w:b/>
                <w:bCs/>
                <w:color w:val="000000"/>
                <w:szCs w:val="22"/>
                <w:lang w:val="sr-Latn-ME" w:eastAsia="cs-CZ"/>
              </w:rPr>
              <w:t xml:space="preserve"> N </w:t>
            </w:r>
            <w:r w:rsidR="0082697C" w:rsidRPr="00C60492">
              <w:rPr>
                <w:rFonts w:eastAsia="Times New Roman"/>
                <w:color w:val="000000"/>
                <w:szCs w:val="22"/>
                <w:lang w:val="sr-Latn-ME" w:eastAsia="cs-CZ"/>
              </w:rPr>
              <w:t xml:space="preserve">– nacionalni </w:t>
            </w:r>
            <w:r w:rsidRPr="00C60492">
              <w:rPr>
                <w:rFonts w:eastAsia="Times New Roman"/>
                <w:color w:val="000000"/>
                <w:szCs w:val="22"/>
                <w:lang w:val="sr-Latn-ME" w:eastAsia="cs-CZ"/>
              </w:rPr>
              <w:t>tran</w:t>
            </w:r>
            <w:r w:rsidR="0082697C" w:rsidRPr="00C60492">
              <w:rPr>
                <w:rFonts w:eastAsia="Times New Roman"/>
                <w:color w:val="000000"/>
                <w:szCs w:val="22"/>
                <w:lang w:val="sr-Latn-ME" w:eastAsia="cs-CZ"/>
              </w:rPr>
              <w:t>z</w:t>
            </w:r>
            <w:r w:rsidRPr="00C60492">
              <w:rPr>
                <w:rFonts w:eastAsia="Times New Roman"/>
                <w:color w:val="000000"/>
                <w:szCs w:val="22"/>
                <w:lang w:val="sr-Latn-ME" w:eastAsia="cs-CZ"/>
              </w:rPr>
              <w:t>it)</w:t>
            </w:r>
            <w:r w:rsidRPr="00C60492">
              <w:rPr>
                <w:color w:val="000000"/>
                <w:lang w:val="sr-Latn-ME" w:eastAsia="cs-CZ"/>
              </w:rPr>
              <w:t xml:space="preserve">  </w:t>
            </w:r>
          </w:p>
          <w:p w14:paraId="5F619C0D" w14:textId="134F5200" w:rsidR="00522B79" w:rsidRPr="00C60492" w:rsidRDefault="00522B79" w:rsidP="00995321">
            <w:pPr>
              <w:spacing w:before="0"/>
              <w:rPr>
                <w:rFonts w:eastAsia="Times New Roman"/>
                <w:b/>
                <w:color w:val="000000"/>
                <w:szCs w:val="22"/>
                <w:lang w:val="sr-Latn-ME" w:eastAsia="cs-CZ"/>
              </w:rPr>
            </w:pPr>
            <w:r w:rsidRPr="00C60492">
              <w:rPr>
                <w:rFonts w:eastAsia="Times New Roman"/>
                <w:b/>
                <w:bCs/>
                <w:color w:val="000000"/>
                <w:szCs w:val="22"/>
                <w:lang w:val="sr-Latn-ME" w:eastAsia="cs-CZ"/>
              </w:rPr>
              <w:t xml:space="preserve">12-16 </w:t>
            </w:r>
            <w:r w:rsidRPr="00C60492">
              <w:rPr>
                <w:rFonts w:eastAsia="Times New Roman"/>
                <w:color w:val="000000"/>
                <w:szCs w:val="22"/>
                <w:lang w:val="sr-Latn-ME" w:eastAsia="cs-CZ"/>
              </w:rPr>
              <w:t xml:space="preserve"> - </w:t>
            </w:r>
            <w:r w:rsidR="0082697C" w:rsidRPr="00C60492">
              <w:rPr>
                <w:rFonts w:eastAsia="Times New Roman"/>
                <w:color w:val="000000"/>
                <w:szCs w:val="22"/>
                <w:lang w:val="sr-Latn-ME" w:eastAsia="cs-CZ"/>
              </w:rPr>
              <w:t>poseban broj izračunat kao heš kod sa specijalnim brojem</w:t>
            </w:r>
            <w:r w:rsidRPr="00C60492">
              <w:rPr>
                <w:rFonts w:eastAsia="Times New Roman"/>
                <w:color w:val="000000"/>
                <w:szCs w:val="22"/>
                <w:lang w:val="sr-Latn-ME" w:eastAsia="cs-CZ"/>
              </w:rPr>
              <w:t xml:space="preserve"> </w:t>
            </w:r>
            <w:r w:rsidRPr="00C60492">
              <w:rPr>
                <w:rFonts w:eastAsia="Times New Roman"/>
                <w:b/>
                <w:color w:val="000000"/>
                <w:szCs w:val="22"/>
                <w:lang w:val="sr-Latn-ME" w:eastAsia="cs-CZ"/>
              </w:rPr>
              <w:t>(E1FX7)</w:t>
            </w:r>
          </w:p>
          <w:p w14:paraId="3EAC7903" w14:textId="4C4B3FAA" w:rsidR="00522B79" w:rsidRPr="00C60492" w:rsidRDefault="0082697C" w:rsidP="00995321">
            <w:pPr>
              <w:spacing w:before="0"/>
              <w:rPr>
                <w:rFonts w:eastAsia="Times New Roman"/>
                <w:b/>
                <w:color w:val="000000"/>
                <w:szCs w:val="22"/>
                <w:lang w:val="sr-Latn-ME" w:eastAsia="cs-CZ"/>
              </w:rPr>
            </w:pPr>
            <w:r w:rsidRPr="00C60492">
              <w:rPr>
                <w:rFonts w:eastAsia="Times New Roman"/>
                <w:b/>
                <w:color w:val="000000"/>
                <w:szCs w:val="22"/>
                <w:lang w:val="sr-Latn-ME" w:eastAsia="cs-CZ"/>
              </w:rPr>
              <w:t>Napomena</w:t>
            </w:r>
            <w:r w:rsidR="00522B79" w:rsidRPr="00C60492">
              <w:rPr>
                <w:rFonts w:eastAsia="Times New Roman"/>
                <w:b/>
                <w:color w:val="000000"/>
                <w:szCs w:val="22"/>
                <w:lang w:val="sr-Latn-ME" w:eastAsia="cs-CZ"/>
              </w:rPr>
              <w:t xml:space="preserve">: </w:t>
            </w:r>
          </w:p>
          <w:p w14:paraId="79AB3D35" w14:textId="1AB40E68" w:rsidR="00522B79" w:rsidRPr="00C60492" w:rsidRDefault="0009774E" w:rsidP="0009774E">
            <w:pPr>
              <w:spacing w:before="0"/>
              <w:rPr>
                <w:rFonts w:eastAsia="Times New Roman"/>
                <w:color w:val="000000"/>
                <w:szCs w:val="22"/>
                <w:lang w:val="sr-Latn-ME" w:eastAsia="cs-CZ"/>
              </w:rPr>
            </w:pPr>
            <w:r w:rsidRPr="00C60492">
              <w:rPr>
                <w:rFonts w:eastAsia="Times New Roman"/>
                <w:color w:val="000000"/>
                <w:szCs w:val="22"/>
                <w:lang w:val="sr-Latn-ME" w:eastAsia="cs-CZ"/>
              </w:rPr>
              <w:t>Ovaj broj će se izračunati prema broju naloga. Može se dodijeliti više od 99.999 brojeva godišnje</w:t>
            </w:r>
            <w:r w:rsidR="00522B79" w:rsidRPr="00C60492">
              <w:rPr>
                <w:rFonts w:eastAsia="Times New Roman"/>
                <w:color w:val="000000"/>
                <w:szCs w:val="22"/>
                <w:lang w:val="sr-Latn-ME" w:eastAsia="cs-CZ"/>
              </w:rPr>
              <w:t>.</w:t>
            </w:r>
          </w:p>
        </w:tc>
        <w:tc>
          <w:tcPr>
            <w:tcW w:w="1984" w:type="dxa"/>
          </w:tcPr>
          <w:p w14:paraId="39580148" w14:textId="565FFA17" w:rsidR="00522B79" w:rsidRPr="00C60492" w:rsidRDefault="00522B79" w:rsidP="00A66308">
            <w:pPr>
              <w:jc w:val="center"/>
              <w:rPr>
                <w:lang w:val="sr-Latn-ME"/>
              </w:rPr>
            </w:pPr>
            <w:r w:rsidRPr="00C60492">
              <w:rPr>
                <w:lang w:val="sr-Latn-ME"/>
              </w:rPr>
              <w:t>Al</w:t>
            </w:r>
            <w:r w:rsidR="00A66308" w:rsidRPr="00C60492">
              <w:rPr>
                <w:lang w:val="sr-Latn-ME"/>
              </w:rPr>
              <w:t>fanumerički</w:t>
            </w:r>
            <w:r w:rsidRPr="00C60492">
              <w:rPr>
                <w:lang w:val="sr-Latn-ME"/>
              </w:rPr>
              <w:t xml:space="preserve"> 12</w:t>
            </w:r>
          </w:p>
        </w:tc>
        <w:tc>
          <w:tcPr>
            <w:tcW w:w="1843" w:type="dxa"/>
          </w:tcPr>
          <w:p w14:paraId="0035F7B5" w14:textId="0383CDF9" w:rsidR="00522B79" w:rsidRPr="00C60492" w:rsidRDefault="00522B79" w:rsidP="00995321">
            <w:pPr>
              <w:ind w:right="-250"/>
              <w:jc w:val="center"/>
              <w:rPr>
                <w:lang w:val="sr-Latn-ME"/>
              </w:rPr>
            </w:pPr>
            <w:r w:rsidRPr="00C60492">
              <w:rPr>
                <w:rFonts w:eastAsia="Times New Roman"/>
                <w:b/>
                <w:color w:val="000000"/>
                <w:szCs w:val="22"/>
                <w:lang w:val="sr-Latn-ME" w:eastAsia="cs-CZ"/>
              </w:rPr>
              <w:t>03</w:t>
            </w:r>
            <w:r w:rsidR="00E7446C">
              <w:rPr>
                <w:rFonts w:eastAsia="Times New Roman"/>
                <w:b/>
                <w:color w:val="000000"/>
                <w:szCs w:val="22"/>
                <w:lang w:val="sr-Latn-ME" w:eastAsia="cs-CZ"/>
              </w:rPr>
              <w:t>5025</w:t>
            </w:r>
            <w:r w:rsidRPr="00C60492">
              <w:rPr>
                <w:rFonts w:eastAsia="Times New Roman"/>
                <w:b/>
                <w:color w:val="000000"/>
                <w:szCs w:val="22"/>
                <w:lang w:val="sr-Latn-ME" w:eastAsia="cs-CZ"/>
              </w:rPr>
              <w:t>CE1FX7</w:t>
            </w:r>
          </w:p>
        </w:tc>
      </w:tr>
      <w:tr w:rsidR="00522B79" w:rsidRPr="00C60492" w14:paraId="7B4C0BF1" w14:textId="77777777" w:rsidTr="00995321">
        <w:tc>
          <w:tcPr>
            <w:tcW w:w="851" w:type="dxa"/>
          </w:tcPr>
          <w:p w14:paraId="2E1D4DA6" w14:textId="77777777" w:rsidR="00522B79" w:rsidRPr="00C60492" w:rsidRDefault="00522B79" w:rsidP="00995321">
            <w:pPr>
              <w:rPr>
                <w:lang w:val="sr-Latn-ME"/>
              </w:rPr>
            </w:pPr>
            <w:r w:rsidRPr="00C60492">
              <w:rPr>
                <w:lang w:val="sr-Latn-ME"/>
              </w:rPr>
              <w:t>4</w:t>
            </w:r>
          </w:p>
        </w:tc>
        <w:tc>
          <w:tcPr>
            <w:tcW w:w="4111" w:type="dxa"/>
          </w:tcPr>
          <w:p w14:paraId="3538ADD3" w14:textId="2EE95A61" w:rsidR="00522B79" w:rsidRPr="00C60492" w:rsidRDefault="00235930" w:rsidP="00995321">
            <w:pPr>
              <w:rPr>
                <w:lang w:val="sr-Latn-ME"/>
              </w:rPr>
            </w:pPr>
            <w:r w:rsidRPr="00C60492">
              <w:rPr>
                <w:lang w:val="sr-Latn-ME"/>
              </w:rPr>
              <w:t>Identifikator postupka</w:t>
            </w:r>
            <w:r w:rsidR="00522B79" w:rsidRPr="00C60492">
              <w:rPr>
                <w:lang w:val="sr-Latn-ME"/>
              </w:rPr>
              <w:t xml:space="preserve"> </w:t>
            </w:r>
          </w:p>
          <w:p w14:paraId="5A714D4B" w14:textId="5D79750E" w:rsidR="00522B79" w:rsidRPr="00C60492" w:rsidRDefault="00522B79" w:rsidP="00995321">
            <w:pPr>
              <w:rPr>
                <w:lang w:val="sr-Latn-ME"/>
              </w:rPr>
            </w:pPr>
            <w:r w:rsidRPr="00C60492">
              <w:rPr>
                <w:b/>
                <w:bCs/>
                <w:lang w:val="sr-Latn-ME"/>
              </w:rPr>
              <w:t>J-</w:t>
            </w:r>
            <w:r w:rsidRPr="00C60492">
              <w:rPr>
                <w:lang w:val="sr-Latn-ME"/>
              </w:rPr>
              <w:t xml:space="preserve"> </w:t>
            </w:r>
            <w:r w:rsidR="00235930" w:rsidRPr="00C60492">
              <w:rPr>
                <w:lang w:val="sr-Latn-ME"/>
              </w:rPr>
              <w:t>samo tranzitna deklaracija</w:t>
            </w:r>
            <w:r w:rsidRPr="00C60492">
              <w:rPr>
                <w:lang w:val="sr-Latn-ME"/>
              </w:rPr>
              <w:t xml:space="preserve"> </w:t>
            </w:r>
          </w:p>
          <w:p w14:paraId="47AF27B0" w14:textId="6D8DD9E3" w:rsidR="00522B79" w:rsidRPr="00C60492" w:rsidRDefault="00522B79" w:rsidP="00995321">
            <w:pPr>
              <w:rPr>
                <w:lang w:val="sr-Latn-ME"/>
              </w:rPr>
            </w:pPr>
            <w:r w:rsidRPr="00C60492">
              <w:rPr>
                <w:b/>
                <w:bCs/>
                <w:lang w:val="sr-Latn-ME"/>
              </w:rPr>
              <w:t>K</w:t>
            </w:r>
            <w:r w:rsidRPr="00C60492">
              <w:rPr>
                <w:lang w:val="sr-Latn-ME"/>
              </w:rPr>
              <w:t xml:space="preserve"> – tran</w:t>
            </w:r>
            <w:r w:rsidR="00235930" w:rsidRPr="00C60492">
              <w:rPr>
                <w:lang w:val="sr-Latn-ME"/>
              </w:rPr>
              <w:t>zitna deklaracija i izlazna zbi</w:t>
            </w:r>
            <w:r w:rsidR="00917F99">
              <w:rPr>
                <w:lang w:val="sr-Latn-ME"/>
              </w:rPr>
              <w:t>r</w:t>
            </w:r>
            <w:r w:rsidR="00235930" w:rsidRPr="00C60492">
              <w:rPr>
                <w:lang w:val="sr-Latn-ME"/>
              </w:rPr>
              <w:t>na prijava</w:t>
            </w:r>
          </w:p>
          <w:p w14:paraId="259264EE" w14:textId="2B7EC853" w:rsidR="00522B79" w:rsidRPr="00C60492" w:rsidRDefault="00522B79" w:rsidP="00995321">
            <w:pPr>
              <w:rPr>
                <w:lang w:val="sr-Latn-ME"/>
              </w:rPr>
            </w:pPr>
            <w:r w:rsidRPr="00C60492">
              <w:rPr>
                <w:b/>
                <w:bCs/>
                <w:lang w:val="sr-Latn-ME"/>
              </w:rPr>
              <w:t xml:space="preserve">L </w:t>
            </w:r>
            <w:r w:rsidR="00235930" w:rsidRPr="00C60492">
              <w:rPr>
                <w:lang w:val="sr-Latn-ME"/>
              </w:rPr>
              <w:t>–</w:t>
            </w:r>
            <w:r w:rsidRPr="00C60492">
              <w:rPr>
                <w:lang w:val="sr-Latn-ME"/>
              </w:rPr>
              <w:t xml:space="preserve"> tran</w:t>
            </w:r>
            <w:r w:rsidR="00235930" w:rsidRPr="00C60492">
              <w:rPr>
                <w:lang w:val="sr-Latn-ME"/>
              </w:rPr>
              <w:t>zitna deklaracija  i ulazna zbirna prijava</w:t>
            </w:r>
          </w:p>
          <w:p w14:paraId="7C36B7B4" w14:textId="2BD5F45B" w:rsidR="00522B79" w:rsidRPr="00C60492" w:rsidRDefault="00F22DE2" w:rsidP="00235930">
            <w:pPr>
              <w:rPr>
                <w:lang w:val="sr-Latn-ME"/>
              </w:rPr>
            </w:pPr>
            <w:r w:rsidRPr="00C60492">
              <w:rPr>
                <w:b/>
                <w:bCs/>
                <w:lang w:val="sr-Latn-ME"/>
              </w:rPr>
              <w:t xml:space="preserve">M </w:t>
            </w:r>
            <w:r w:rsidR="00235930" w:rsidRPr="00C60492">
              <w:rPr>
                <w:b/>
                <w:bCs/>
                <w:lang w:val="sr-Latn-ME"/>
              </w:rPr>
              <w:t>–</w:t>
            </w:r>
            <w:r w:rsidRPr="00C60492">
              <w:rPr>
                <w:b/>
                <w:bCs/>
                <w:lang w:val="sr-Latn-ME"/>
              </w:rPr>
              <w:t xml:space="preserve"> </w:t>
            </w:r>
            <w:r w:rsidRPr="00C60492">
              <w:rPr>
                <w:lang w:val="sr-Latn-ME"/>
              </w:rPr>
              <w:t>tran</w:t>
            </w:r>
            <w:r w:rsidR="00235930" w:rsidRPr="00C60492">
              <w:rPr>
                <w:lang w:val="sr-Latn-ME"/>
              </w:rPr>
              <w:t>zitna deklaracija i izlazna zbirna prijava i ulazna zbirna prijava</w:t>
            </w:r>
            <w:r w:rsidRPr="00C60492">
              <w:rPr>
                <w:lang w:val="sr-Latn-ME"/>
              </w:rPr>
              <w:t xml:space="preserve">  </w:t>
            </w:r>
          </w:p>
        </w:tc>
        <w:tc>
          <w:tcPr>
            <w:tcW w:w="1984" w:type="dxa"/>
          </w:tcPr>
          <w:p w14:paraId="5A326BE6" w14:textId="0FB384A4" w:rsidR="00522B79" w:rsidRPr="00C60492" w:rsidRDefault="00A66308" w:rsidP="00A66308">
            <w:pPr>
              <w:jc w:val="center"/>
              <w:rPr>
                <w:lang w:val="sr-Latn-ME"/>
              </w:rPr>
            </w:pPr>
            <w:r w:rsidRPr="00C60492">
              <w:rPr>
                <w:lang w:val="sr-Latn-ME"/>
              </w:rPr>
              <w:t>Slovni</w:t>
            </w:r>
            <w:r w:rsidR="00522B79" w:rsidRPr="00C60492">
              <w:rPr>
                <w:lang w:val="sr-Latn-ME"/>
              </w:rPr>
              <w:t xml:space="preserve"> 1</w:t>
            </w:r>
          </w:p>
        </w:tc>
        <w:tc>
          <w:tcPr>
            <w:tcW w:w="1843" w:type="dxa"/>
          </w:tcPr>
          <w:p w14:paraId="5B624BF7" w14:textId="77777777" w:rsidR="00522B79" w:rsidRPr="00C60492" w:rsidRDefault="00522B79" w:rsidP="00995321">
            <w:pPr>
              <w:jc w:val="center"/>
              <w:rPr>
                <w:lang w:val="sr-Latn-ME"/>
              </w:rPr>
            </w:pPr>
          </w:p>
          <w:p w14:paraId="650934C5" w14:textId="77777777" w:rsidR="00522B79" w:rsidRPr="00C60492" w:rsidRDefault="00522B79" w:rsidP="00995321">
            <w:pPr>
              <w:jc w:val="center"/>
              <w:rPr>
                <w:lang w:val="sr-Latn-ME"/>
              </w:rPr>
            </w:pPr>
          </w:p>
          <w:p w14:paraId="2D3A54F1" w14:textId="77777777" w:rsidR="00522B79" w:rsidRPr="00C60492" w:rsidRDefault="00522B79" w:rsidP="00995321">
            <w:pPr>
              <w:jc w:val="center"/>
              <w:rPr>
                <w:lang w:val="sr-Latn-ME"/>
              </w:rPr>
            </w:pPr>
          </w:p>
          <w:p w14:paraId="31D96031" w14:textId="77777777" w:rsidR="00522B79" w:rsidRPr="00C60492" w:rsidRDefault="00522B79" w:rsidP="00995321">
            <w:pPr>
              <w:jc w:val="center"/>
              <w:rPr>
                <w:b/>
                <w:bCs/>
                <w:lang w:val="sr-Latn-ME"/>
              </w:rPr>
            </w:pPr>
            <w:r w:rsidRPr="00C60492">
              <w:rPr>
                <w:b/>
                <w:bCs/>
                <w:lang w:val="sr-Latn-ME"/>
              </w:rPr>
              <w:t>K</w:t>
            </w:r>
          </w:p>
        </w:tc>
      </w:tr>
      <w:tr w:rsidR="00A66308" w:rsidRPr="00C60492" w14:paraId="09773D2B" w14:textId="77777777" w:rsidTr="00995321">
        <w:tc>
          <w:tcPr>
            <w:tcW w:w="851" w:type="dxa"/>
            <w:tcBorders>
              <w:bottom w:val="single" w:sz="12" w:space="0" w:color="auto"/>
            </w:tcBorders>
          </w:tcPr>
          <w:p w14:paraId="2F731C15" w14:textId="77777777" w:rsidR="00A66308" w:rsidRPr="00C60492" w:rsidRDefault="00A66308" w:rsidP="00995321">
            <w:pPr>
              <w:rPr>
                <w:lang w:val="sr-Latn-ME"/>
              </w:rPr>
            </w:pPr>
            <w:r w:rsidRPr="00C60492">
              <w:rPr>
                <w:lang w:val="sr-Latn-ME"/>
              </w:rPr>
              <w:t>5</w:t>
            </w:r>
          </w:p>
        </w:tc>
        <w:tc>
          <w:tcPr>
            <w:tcW w:w="4111" w:type="dxa"/>
            <w:tcBorders>
              <w:bottom w:val="single" w:sz="12" w:space="0" w:color="auto"/>
            </w:tcBorders>
          </w:tcPr>
          <w:p w14:paraId="6E090B19" w14:textId="33D9CD34" w:rsidR="00A66308" w:rsidRPr="00C60492" w:rsidRDefault="00A66308" w:rsidP="00995321">
            <w:pPr>
              <w:rPr>
                <w:highlight w:val="yellow"/>
                <w:lang w:val="sr-Latn-ME"/>
              </w:rPr>
            </w:pPr>
            <w:r w:rsidRPr="00C60492">
              <w:rPr>
                <w:lang w:val="sr-Latn-ME"/>
              </w:rPr>
              <w:t>Kontrolna cifra</w:t>
            </w:r>
          </w:p>
        </w:tc>
        <w:tc>
          <w:tcPr>
            <w:tcW w:w="1984" w:type="dxa"/>
            <w:tcBorders>
              <w:bottom w:val="single" w:sz="12" w:space="0" w:color="auto"/>
            </w:tcBorders>
          </w:tcPr>
          <w:p w14:paraId="6BFBA422" w14:textId="77E83A44" w:rsidR="00A66308" w:rsidRPr="00C60492" w:rsidRDefault="00A66308" w:rsidP="00995321">
            <w:pPr>
              <w:jc w:val="center"/>
              <w:rPr>
                <w:highlight w:val="yellow"/>
                <w:lang w:val="sr-Latn-ME"/>
              </w:rPr>
            </w:pPr>
            <w:r w:rsidRPr="00C60492">
              <w:rPr>
                <w:lang w:val="sr-Latn-ME"/>
              </w:rPr>
              <w:t>Numerički 1</w:t>
            </w:r>
          </w:p>
        </w:tc>
        <w:tc>
          <w:tcPr>
            <w:tcW w:w="1843" w:type="dxa"/>
            <w:tcBorders>
              <w:bottom w:val="single" w:sz="12" w:space="0" w:color="auto"/>
            </w:tcBorders>
          </w:tcPr>
          <w:p w14:paraId="2FD4957A" w14:textId="77777777" w:rsidR="00A66308" w:rsidRPr="00C60492" w:rsidRDefault="00A66308" w:rsidP="00995321">
            <w:pPr>
              <w:jc w:val="center"/>
              <w:rPr>
                <w:b/>
                <w:bCs/>
                <w:lang w:val="sr-Latn-ME"/>
              </w:rPr>
            </w:pPr>
            <w:r w:rsidRPr="00C60492">
              <w:rPr>
                <w:b/>
                <w:bCs/>
                <w:lang w:val="sr-Latn-ME"/>
              </w:rPr>
              <w:t>9</w:t>
            </w:r>
          </w:p>
        </w:tc>
      </w:tr>
    </w:tbl>
    <w:p w14:paraId="3E7257EA" w14:textId="77777777" w:rsidR="00522B79" w:rsidRPr="00C60492" w:rsidRDefault="00522B79" w:rsidP="00522B79">
      <w:pPr>
        <w:spacing w:before="0"/>
        <w:rPr>
          <w:rFonts w:eastAsia="Times New Roman"/>
          <w:color w:val="000000"/>
          <w:szCs w:val="22"/>
          <w:highlight w:val="yellow"/>
          <w:lang w:val="sr-Latn-ME" w:eastAsia="cs-CZ"/>
        </w:rPr>
      </w:pPr>
    </w:p>
    <w:p w14:paraId="70EB832D" w14:textId="1A60DD3C" w:rsidR="00522B79" w:rsidRPr="009B19EE" w:rsidRDefault="009B19EE" w:rsidP="00522B79">
      <w:pPr>
        <w:rPr>
          <w:lang w:val="sr-Latn-ME"/>
        </w:rPr>
      </w:pPr>
      <w:r w:rsidRPr="009B19EE">
        <w:rPr>
          <w:lang w:val="sr-Latn-ME"/>
        </w:rPr>
        <w:t>Polja</w:t>
      </w:r>
      <w:r w:rsidR="00522B79" w:rsidRPr="009B19EE">
        <w:rPr>
          <w:lang w:val="sr-Latn-ME"/>
        </w:rPr>
        <w:t xml:space="preserve"> 1 </w:t>
      </w:r>
      <w:r w:rsidRPr="009B19EE">
        <w:rPr>
          <w:lang w:val="sr-Latn-ME"/>
        </w:rPr>
        <w:t>i</w:t>
      </w:r>
      <w:r w:rsidR="00522B79" w:rsidRPr="009B19EE">
        <w:rPr>
          <w:lang w:val="sr-Latn-ME"/>
        </w:rPr>
        <w:t xml:space="preserve"> 2 </w:t>
      </w:r>
      <w:r w:rsidRPr="009B19EE">
        <w:rPr>
          <w:lang w:val="sr-Latn-ME"/>
        </w:rPr>
        <w:t>kao što je gore objašnjeno</w:t>
      </w:r>
      <w:r w:rsidR="00522B79" w:rsidRPr="009B19EE">
        <w:rPr>
          <w:lang w:val="sr-Latn-ME"/>
        </w:rPr>
        <w:t xml:space="preserve"> </w:t>
      </w:r>
    </w:p>
    <w:p w14:paraId="161454A7" w14:textId="22AA91AF" w:rsidR="00522B79" w:rsidRPr="009B19EE" w:rsidRDefault="009B19EE" w:rsidP="00522B79">
      <w:pPr>
        <w:rPr>
          <w:lang w:val="sr-Latn-ME"/>
        </w:rPr>
      </w:pPr>
      <w:r w:rsidRPr="009B19EE">
        <w:rPr>
          <w:lang w:val="sr-Latn-ME"/>
        </w:rPr>
        <w:t>Polje</w:t>
      </w:r>
      <w:r w:rsidR="00522B79" w:rsidRPr="009B19EE">
        <w:rPr>
          <w:lang w:val="sr-Latn-ME"/>
        </w:rPr>
        <w:t xml:space="preserve"> 3 </w:t>
      </w:r>
      <w:r w:rsidRPr="009B19EE">
        <w:rPr>
          <w:lang w:val="sr-Latn-ME"/>
        </w:rPr>
        <w:t xml:space="preserve">se mora popuniti sa </w:t>
      </w:r>
    </w:p>
    <w:p w14:paraId="25005586" w14:textId="2F109735" w:rsidR="00522B79" w:rsidRPr="005D3774" w:rsidRDefault="008439F8" w:rsidP="00A53A30">
      <w:pPr>
        <w:pStyle w:val="ListParagraph"/>
        <w:numPr>
          <w:ilvl w:val="0"/>
          <w:numId w:val="5"/>
        </w:numPr>
        <w:spacing w:line="240" w:lineRule="auto"/>
        <w:rPr>
          <w:rFonts w:ascii="Candara" w:hAnsi="Candara"/>
          <w:lang w:val="sr-Latn-ME"/>
        </w:rPr>
      </w:pPr>
      <w:r w:rsidRPr="005D3774">
        <w:rPr>
          <w:rFonts w:ascii="Candara" w:hAnsi="Candara"/>
          <w:lang w:val="sr-Latn-ME"/>
        </w:rPr>
        <w:t>referentni</w:t>
      </w:r>
      <w:r w:rsidR="004102B4" w:rsidRPr="005D3774">
        <w:rPr>
          <w:rFonts w:ascii="Candara" w:hAnsi="Candara"/>
          <w:lang w:val="sr-Latn-ME"/>
        </w:rPr>
        <w:t>m</w:t>
      </w:r>
      <w:r w:rsidRPr="005D3774">
        <w:rPr>
          <w:rFonts w:ascii="Candara" w:hAnsi="Candara"/>
          <w:lang w:val="sr-Latn-ME"/>
        </w:rPr>
        <w:t xml:space="preserve"> broj</w:t>
      </w:r>
      <w:r w:rsidR="004102B4" w:rsidRPr="005D3774">
        <w:rPr>
          <w:rFonts w:ascii="Candara" w:hAnsi="Candara"/>
          <w:lang w:val="sr-Latn-ME"/>
        </w:rPr>
        <w:t>em</w:t>
      </w:r>
      <w:r w:rsidRPr="005D3774">
        <w:rPr>
          <w:rFonts w:ascii="Candara" w:hAnsi="Candara"/>
          <w:lang w:val="sr-Latn-ME"/>
        </w:rPr>
        <w:t xml:space="preserve"> polazne carinske ispostave</w:t>
      </w:r>
      <w:r w:rsidR="00522B79" w:rsidRPr="005D3774">
        <w:rPr>
          <w:rFonts w:ascii="Candara" w:hAnsi="Candara"/>
          <w:lang w:val="sr-Latn-ME"/>
        </w:rPr>
        <w:t xml:space="preserve"> (</w:t>
      </w:r>
      <w:r w:rsidRPr="005D3774">
        <w:rPr>
          <w:rFonts w:ascii="Candara" w:hAnsi="Candara"/>
          <w:lang w:val="sr-Latn-ME"/>
        </w:rPr>
        <w:t>6 c</w:t>
      </w:r>
      <w:r w:rsidR="004102B4" w:rsidRPr="005D3774">
        <w:rPr>
          <w:rFonts w:ascii="Candara" w:hAnsi="Candara"/>
          <w:lang w:val="sr-Latn-ME"/>
        </w:rPr>
        <w:t>ifara</w:t>
      </w:r>
      <w:r w:rsidR="00522B79" w:rsidRPr="005D3774">
        <w:rPr>
          <w:rFonts w:ascii="Candara" w:hAnsi="Candara"/>
          <w:lang w:val="sr-Latn-ME"/>
        </w:rPr>
        <w:t xml:space="preserve">) </w:t>
      </w:r>
      <w:r w:rsidRPr="005D3774">
        <w:rPr>
          <w:rFonts w:ascii="Candara" w:hAnsi="Candara"/>
          <w:lang w:val="sr-Latn-ME"/>
        </w:rPr>
        <w:t>i</w:t>
      </w:r>
      <w:r w:rsidR="00522B79" w:rsidRPr="005D3774">
        <w:rPr>
          <w:rFonts w:ascii="Candara" w:hAnsi="Candara"/>
          <w:lang w:val="sr-Latn-ME"/>
        </w:rPr>
        <w:t xml:space="preserve"> </w:t>
      </w:r>
    </w:p>
    <w:p w14:paraId="18DDBAC4" w14:textId="0F6E2DE5" w:rsidR="00522B79" w:rsidRPr="004102B4" w:rsidRDefault="004102B4" w:rsidP="00A53A30">
      <w:pPr>
        <w:pStyle w:val="ListParagraph"/>
        <w:numPr>
          <w:ilvl w:val="0"/>
          <w:numId w:val="5"/>
        </w:numPr>
        <w:spacing w:line="240" w:lineRule="auto"/>
        <w:rPr>
          <w:rFonts w:ascii="Candara" w:hAnsi="Candara"/>
          <w:lang w:val="sr-Latn-ME"/>
        </w:rPr>
      </w:pPr>
      <w:r w:rsidRPr="004102B4">
        <w:rPr>
          <w:rFonts w:ascii="Candara" w:hAnsi="Candara"/>
          <w:lang w:val="sr-Latn-ME"/>
        </w:rPr>
        <w:t>jedinstvenim serijskim brojem u toj godini kod relevantne carinske ispostave</w:t>
      </w:r>
    </w:p>
    <w:p w14:paraId="0D52B6D1" w14:textId="3FBDAA33" w:rsidR="00522B79" w:rsidRPr="009B19EE" w:rsidRDefault="009B19EE" w:rsidP="00522B79">
      <w:pPr>
        <w:rPr>
          <w:lang w:val="sr-Latn-ME"/>
        </w:rPr>
      </w:pPr>
      <w:r w:rsidRPr="009B19EE">
        <w:rPr>
          <w:lang w:val="sr-Latn-ME"/>
        </w:rPr>
        <w:t>Polje</w:t>
      </w:r>
      <w:r w:rsidR="00522B79" w:rsidRPr="009B19EE">
        <w:rPr>
          <w:lang w:val="sr-Latn-ME"/>
        </w:rPr>
        <w:t xml:space="preserve"> 4 </w:t>
      </w:r>
      <w:r w:rsidRPr="009B19EE">
        <w:rPr>
          <w:lang w:val="sr-Latn-ME"/>
        </w:rPr>
        <w:t>Identifikator postupka</w:t>
      </w:r>
      <w:r w:rsidR="00522B79" w:rsidRPr="009B19EE">
        <w:rPr>
          <w:lang w:val="sr-Latn-ME"/>
        </w:rPr>
        <w:t xml:space="preserve"> </w:t>
      </w:r>
    </w:p>
    <w:p w14:paraId="1775C108" w14:textId="2A7A93AB" w:rsidR="004102B4" w:rsidRDefault="009B19EE" w:rsidP="00522B79">
      <w:pPr>
        <w:ind w:left="720" w:hanging="720"/>
        <w:rPr>
          <w:lang w:val="sr-Latn-ME"/>
        </w:rPr>
      </w:pPr>
      <w:r w:rsidRPr="004102B4">
        <w:rPr>
          <w:lang w:val="sr-Latn-ME"/>
        </w:rPr>
        <w:t>Polje</w:t>
      </w:r>
      <w:r w:rsidR="00522B79" w:rsidRPr="004102B4">
        <w:rPr>
          <w:lang w:val="sr-Latn-ME"/>
        </w:rPr>
        <w:t xml:space="preserve"> 5 </w:t>
      </w:r>
      <w:r w:rsidR="00522B79" w:rsidRPr="004102B4">
        <w:rPr>
          <w:lang w:val="sr-Latn-ME"/>
        </w:rPr>
        <w:tab/>
      </w:r>
      <w:r w:rsidR="004102B4" w:rsidRPr="004102B4">
        <w:rPr>
          <w:lang w:val="sr-Latn-ME"/>
        </w:rPr>
        <w:t>mora se popuniti vrijednošću koja je kontrolna cifra za polja 1 do 4 MRN-a. Kontrolna cifra izračunava se prema dokumentu „Provjeri algoritam znakova za MRN i GRN“ koji je objavio DG TAXUD. Ovo polje omogućava otkrivanje greške prilikom prihvatanja prva tri polja MRN-a</w:t>
      </w:r>
    </w:p>
    <w:p w14:paraId="55B5B492" w14:textId="4FB2F69E" w:rsidR="0002364E" w:rsidRPr="008C2FA3" w:rsidRDefault="0082344B" w:rsidP="0082344B">
      <w:pPr>
        <w:pStyle w:val="Bullet2"/>
        <w:numPr>
          <w:ilvl w:val="0"/>
          <w:numId w:val="0"/>
        </w:numPr>
        <w:jc w:val="both"/>
        <w:rPr>
          <w:rFonts w:ascii="Candara" w:hAnsi="Candara" w:cs="Calibri"/>
          <w:sz w:val="22"/>
          <w:szCs w:val="22"/>
          <w:lang w:val="sr-Latn-RS"/>
        </w:rPr>
      </w:pPr>
      <w:r w:rsidRPr="008C2FA3">
        <w:rPr>
          <w:rFonts w:ascii="Candara" w:hAnsi="Candara" w:cstheme="minorHAnsi"/>
          <w:sz w:val="22"/>
          <w:szCs w:val="22"/>
          <w:lang w:val="sr-Latn-RS"/>
        </w:rPr>
        <w:lastRenderedPageBreak/>
        <w:t xml:space="preserve">U slučaju MRN-a koji je izdat tokom rezervnog postupka,  kontrolna cifra će biti zamijenjena sa “F”. </w:t>
      </w:r>
    </w:p>
    <w:p w14:paraId="7ECCCE1A" w14:textId="4B965546" w:rsidR="00593000" w:rsidRPr="00C60492" w:rsidRDefault="00593000" w:rsidP="000817B6">
      <w:pPr>
        <w:pStyle w:val="Bullet2"/>
        <w:numPr>
          <w:ilvl w:val="0"/>
          <w:numId w:val="0"/>
        </w:numPr>
        <w:jc w:val="both"/>
        <w:rPr>
          <w:rFonts w:ascii="Candara" w:hAnsi="Candara" w:cs="Calibri"/>
          <w:sz w:val="22"/>
          <w:szCs w:val="22"/>
          <w:highlight w:val="yellow"/>
          <w:lang w:val="sr-Latn-ME"/>
        </w:rPr>
      </w:pPr>
    </w:p>
    <w:p w14:paraId="41F5F6E5" w14:textId="2AA27CAA" w:rsidR="009B19EE" w:rsidRDefault="009B19EE" w:rsidP="000817B6">
      <w:pPr>
        <w:tabs>
          <w:tab w:val="left" w:pos="730"/>
        </w:tabs>
        <w:spacing w:before="0" w:line="225" w:lineRule="auto"/>
        <w:rPr>
          <w:rFonts w:eastAsia="Candara"/>
          <w:b/>
          <w:bCs/>
          <w:lang w:val="sr-Latn-ME"/>
        </w:rPr>
      </w:pPr>
      <w:r w:rsidRPr="009B19EE">
        <w:rPr>
          <w:rFonts w:eastAsia="Candara"/>
          <w:b/>
          <w:bCs/>
          <w:lang w:val="sr-Latn-ME"/>
        </w:rPr>
        <w:t>Tranzitni pr</w:t>
      </w:r>
      <w:r>
        <w:rPr>
          <w:rFonts w:eastAsia="Candara"/>
          <w:b/>
          <w:bCs/>
          <w:lang w:val="sr-Latn-ME"/>
        </w:rPr>
        <w:t>ateći</w:t>
      </w:r>
      <w:r w:rsidRPr="009B19EE">
        <w:rPr>
          <w:rFonts w:eastAsia="Candara"/>
          <w:b/>
          <w:bCs/>
          <w:lang w:val="sr-Latn-ME"/>
        </w:rPr>
        <w:t xml:space="preserve"> dokument (TAD) ili tranzitni / </w:t>
      </w:r>
      <w:r>
        <w:rPr>
          <w:rFonts w:eastAsia="Candara"/>
          <w:b/>
          <w:bCs/>
          <w:lang w:val="sr-Latn-ME"/>
        </w:rPr>
        <w:t>sigurnosni prateći</w:t>
      </w:r>
      <w:r w:rsidRPr="009B19EE">
        <w:rPr>
          <w:rFonts w:eastAsia="Candara"/>
          <w:b/>
          <w:bCs/>
          <w:lang w:val="sr-Latn-ME"/>
        </w:rPr>
        <w:t xml:space="preserve"> dokument (TSAD)</w:t>
      </w:r>
      <w:r w:rsidRPr="009B19EE">
        <w:rPr>
          <w:rFonts w:eastAsia="Candara"/>
          <w:bCs/>
          <w:lang w:val="sr-Latn-ME"/>
        </w:rPr>
        <w:t xml:space="preserve"> je dokument odštampan </w:t>
      </w:r>
      <w:r w:rsidR="006321EA">
        <w:rPr>
          <w:rFonts w:eastAsia="Candara"/>
          <w:bCs/>
          <w:lang w:val="sr-Latn-ME"/>
        </w:rPr>
        <w:t>iz</w:t>
      </w:r>
      <w:r w:rsidR="006321EA" w:rsidRPr="009B19EE">
        <w:rPr>
          <w:rFonts w:eastAsia="Candara"/>
          <w:bCs/>
          <w:lang w:val="sr-Latn-ME"/>
        </w:rPr>
        <w:t xml:space="preserve"> </w:t>
      </w:r>
      <w:r w:rsidRPr="009B19EE">
        <w:rPr>
          <w:rFonts w:eastAsia="Candara"/>
          <w:bCs/>
          <w:lang w:val="sr-Latn-ME"/>
        </w:rPr>
        <w:t xml:space="preserve">računarskog sistema koji prati robu i zasnovan na podacima i </w:t>
      </w:r>
      <w:r>
        <w:rPr>
          <w:rFonts w:eastAsia="Candara"/>
          <w:bCs/>
          <w:lang w:val="sr-Latn-ME"/>
        </w:rPr>
        <w:t xml:space="preserve">ulaznoj ili izlaznoj </w:t>
      </w:r>
      <w:r w:rsidRPr="009B19EE">
        <w:rPr>
          <w:rFonts w:eastAsia="Candara"/>
          <w:bCs/>
          <w:lang w:val="sr-Latn-ME"/>
        </w:rPr>
        <w:t xml:space="preserve">zbirnoj </w:t>
      </w:r>
      <w:r>
        <w:rPr>
          <w:rFonts w:eastAsia="Candara"/>
          <w:bCs/>
          <w:lang w:val="sr-Latn-ME"/>
        </w:rPr>
        <w:t>prijavi</w:t>
      </w:r>
      <w:r w:rsidRPr="009B19EE">
        <w:rPr>
          <w:rFonts w:eastAsia="Candara"/>
          <w:bCs/>
          <w:lang w:val="sr-Latn-ME"/>
        </w:rPr>
        <w:t xml:space="preserve"> elektronske tranzitne deklaracije. Ovaj dokument se koristi u NCTS P5 na dobrovoljnoj osnovi.</w:t>
      </w:r>
    </w:p>
    <w:p w14:paraId="63B6C773" w14:textId="77777777" w:rsidR="009B19EE" w:rsidRDefault="009B19EE" w:rsidP="000817B6">
      <w:pPr>
        <w:tabs>
          <w:tab w:val="left" w:pos="730"/>
        </w:tabs>
        <w:spacing w:before="0" w:line="225" w:lineRule="auto"/>
        <w:rPr>
          <w:rFonts w:eastAsia="Candara"/>
          <w:b/>
          <w:bCs/>
          <w:lang w:val="sr-Latn-ME"/>
        </w:rPr>
      </w:pPr>
    </w:p>
    <w:p w14:paraId="569FC576" w14:textId="30A699D7" w:rsidR="009B19EE" w:rsidRPr="009B19EE" w:rsidRDefault="009B19EE" w:rsidP="009B19EE">
      <w:pPr>
        <w:tabs>
          <w:tab w:val="left" w:pos="730"/>
        </w:tabs>
        <w:spacing w:before="0" w:line="229" w:lineRule="auto"/>
        <w:rPr>
          <w:rFonts w:eastAsia="Candara"/>
          <w:b/>
          <w:bCs/>
          <w:lang w:val="sr-Latn-ME"/>
        </w:rPr>
      </w:pPr>
      <w:r w:rsidRPr="009B19EE">
        <w:rPr>
          <w:rFonts w:eastAsia="Candara"/>
          <w:b/>
          <w:bCs/>
          <w:lang w:val="sr-Latn-ME"/>
        </w:rPr>
        <w:t xml:space="preserve">Rezervni postupak </w:t>
      </w:r>
      <w:r w:rsidRPr="009B19EE">
        <w:rPr>
          <w:rFonts w:eastAsia="Candara"/>
          <w:bCs/>
          <w:lang w:val="sr-Latn-ME"/>
        </w:rPr>
        <w:t>je postupak zasnovan na upotrebi papirnog dokumenta (obično u obliku Jedinstven</w:t>
      </w:r>
      <w:r>
        <w:rPr>
          <w:rFonts w:eastAsia="Candara"/>
          <w:bCs/>
          <w:lang w:val="sr-Latn-ME"/>
        </w:rPr>
        <w:t>e carinske ispostave</w:t>
      </w:r>
      <w:r w:rsidRPr="009B19EE">
        <w:rPr>
          <w:rFonts w:eastAsia="Candara"/>
          <w:bCs/>
          <w:lang w:val="sr-Latn-ME"/>
        </w:rPr>
        <w:t xml:space="preserve"> (</w:t>
      </w:r>
      <w:r>
        <w:rPr>
          <w:rFonts w:eastAsia="Candara"/>
          <w:bCs/>
          <w:lang w:val="sr-Latn-ME"/>
        </w:rPr>
        <w:t>JCI)) uspostavljenog radi omoguć</w:t>
      </w:r>
      <w:r w:rsidRPr="009B19EE">
        <w:rPr>
          <w:rFonts w:eastAsia="Candara"/>
          <w:bCs/>
          <w:lang w:val="sr-Latn-ME"/>
        </w:rPr>
        <w:t>avanja podnošenja, kontro</w:t>
      </w:r>
      <w:r>
        <w:rPr>
          <w:rFonts w:eastAsia="Candara"/>
          <w:bCs/>
          <w:lang w:val="sr-Latn-ME"/>
        </w:rPr>
        <w:t>le tranzitne deklaracije i prać</w:t>
      </w:r>
      <w:r w:rsidRPr="009B19EE">
        <w:rPr>
          <w:rFonts w:eastAsia="Candara"/>
          <w:bCs/>
          <w:lang w:val="sr-Latn-ME"/>
        </w:rPr>
        <w:t xml:space="preserve">enja tranzitne operacije kada </w:t>
      </w:r>
      <w:r>
        <w:rPr>
          <w:rFonts w:eastAsia="Candara"/>
          <w:bCs/>
          <w:lang w:val="sr-Latn-ME"/>
        </w:rPr>
        <w:t>nije moguć</w:t>
      </w:r>
      <w:r w:rsidRPr="009B19EE">
        <w:rPr>
          <w:rFonts w:eastAsia="Candara"/>
          <w:bCs/>
          <w:lang w:val="sr-Latn-ME"/>
        </w:rPr>
        <w:t xml:space="preserve">e sprovesti </w:t>
      </w:r>
      <w:r>
        <w:rPr>
          <w:rFonts w:eastAsia="Candara"/>
          <w:bCs/>
          <w:lang w:val="sr-Latn-ME"/>
        </w:rPr>
        <w:t>redovni</w:t>
      </w:r>
      <w:r w:rsidRPr="009B19EE">
        <w:rPr>
          <w:rFonts w:eastAsia="Candara"/>
          <w:bCs/>
          <w:lang w:val="sr-Latn-ME"/>
        </w:rPr>
        <w:t xml:space="preserve"> postupak elektronskim putem.</w:t>
      </w:r>
    </w:p>
    <w:p w14:paraId="4A6714E9" w14:textId="77777777" w:rsidR="009B19EE" w:rsidRPr="009B19EE" w:rsidRDefault="009B19EE" w:rsidP="009B19EE">
      <w:pPr>
        <w:tabs>
          <w:tab w:val="left" w:pos="730"/>
        </w:tabs>
        <w:spacing w:before="0" w:line="229" w:lineRule="auto"/>
        <w:rPr>
          <w:rFonts w:eastAsia="Candara"/>
          <w:b/>
          <w:bCs/>
          <w:lang w:val="sr-Latn-ME"/>
        </w:rPr>
      </w:pPr>
    </w:p>
    <w:p w14:paraId="0432E3FD" w14:textId="0447215B" w:rsidR="009B19EE" w:rsidRDefault="009B19EE" w:rsidP="009B19EE">
      <w:pPr>
        <w:tabs>
          <w:tab w:val="left" w:pos="730"/>
        </w:tabs>
        <w:spacing w:before="0" w:line="229" w:lineRule="auto"/>
        <w:rPr>
          <w:rFonts w:eastAsia="Candara"/>
          <w:b/>
          <w:bCs/>
          <w:lang w:val="sr-Latn-ME"/>
        </w:rPr>
      </w:pPr>
      <w:r>
        <w:rPr>
          <w:rFonts w:eastAsia="Candara"/>
          <w:b/>
          <w:bCs/>
          <w:lang w:val="sr-Latn-ME"/>
        </w:rPr>
        <w:t>Redovni</w:t>
      </w:r>
      <w:r w:rsidRPr="009B19EE">
        <w:rPr>
          <w:rFonts w:eastAsia="Candara"/>
          <w:b/>
          <w:bCs/>
          <w:lang w:val="sr-Latn-ME"/>
        </w:rPr>
        <w:t xml:space="preserve"> postupak </w:t>
      </w:r>
      <w:r w:rsidRPr="009B19EE">
        <w:rPr>
          <w:rFonts w:eastAsia="Candara"/>
          <w:bCs/>
          <w:lang w:val="sr-Latn-ME"/>
        </w:rPr>
        <w:t xml:space="preserve">- postupak zasnovan na standardnoj obradi tranzitne deklaracije sa </w:t>
      </w:r>
      <w:r>
        <w:rPr>
          <w:rFonts w:eastAsia="Candara"/>
          <w:bCs/>
          <w:lang w:val="sr-Latn-ME"/>
        </w:rPr>
        <w:t>podnošenjem</w:t>
      </w:r>
      <w:r w:rsidRPr="009B19EE">
        <w:rPr>
          <w:rFonts w:eastAsia="Candara"/>
          <w:bCs/>
          <w:lang w:val="sr-Latn-ME"/>
        </w:rPr>
        <w:t xml:space="preserve"> robe na određenom m</w:t>
      </w:r>
      <w:r>
        <w:rPr>
          <w:rFonts w:eastAsia="Candara"/>
          <w:bCs/>
          <w:lang w:val="sr-Latn-ME"/>
        </w:rPr>
        <w:t>jestu, najčešć</w:t>
      </w:r>
      <w:r w:rsidRPr="009B19EE">
        <w:rPr>
          <w:rFonts w:eastAsia="Candara"/>
          <w:bCs/>
          <w:lang w:val="sr-Latn-ME"/>
        </w:rPr>
        <w:t>e u carin</w:t>
      </w:r>
      <w:r>
        <w:rPr>
          <w:rFonts w:eastAsia="Candara"/>
          <w:bCs/>
          <w:lang w:val="sr-Latn-ME"/>
        </w:rPr>
        <w:t>skoj ispostav</w:t>
      </w:r>
      <w:r w:rsidRPr="009B19EE">
        <w:rPr>
          <w:rFonts w:eastAsia="Candara"/>
          <w:bCs/>
          <w:lang w:val="sr-Latn-ME"/>
        </w:rPr>
        <w:t>i</w:t>
      </w:r>
      <w:r>
        <w:rPr>
          <w:rFonts w:eastAsia="Candara"/>
          <w:bCs/>
          <w:lang w:val="sr-Latn-ME"/>
        </w:rPr>
        <w:t>.</w:t>
      </w:r>
    </w:p>
    <w:p w14:paraId="3AC526B9" w14:textId="77777777" w:rsidR="009B19EE" w:rsidRDefault="009B19EE" w:rsidP="009B19EE">
      <w:pPr>
        <w:tabs>
          <w:tab w:val="left" w:pos="730"/>
        </w:tabs>
        <w:spacing w:before="0" w:line="229" w:lineRule="auto"/>
        <w:rPr>
          <w:rFonts w:eastAsia="Candara"/>
          <w:b/>
          <w:bCs/>
          <w:lang w:val="sr-Latn-ME"/>
        </w:rPr>
      </w:pPr>
    </w:p>
    <w:p w14:paraId="07CAA83F" w14:textId="6EE44AA9" w:rsidR="00E0734C" w:rsidRPr="00C60492" w:rsidRDefault="004102B4" w:rsidP="004C1758">
      <w:pPr>
        <w:tabs>
          <w:tab w:val="left" w:pos="730"/>
        </w:tabs>
        <w:spacing w:before="0" w:line="224" w:lineRule="auto"/>
        <w:rPr>
          <w:rFonts w:eastAsia="Candara"/>
          <w:highlight w:val="yellow"/>
          <w:lang w:val="sr-Latn-ME"/>
        </w:rPr>
      </w:pPr>
      <w:r w:rsidRPr="004102B4">
        <w:rPr>
          <w:rFonts w:eastAsia="Candara"/>
          <w:b/>
          <w:bCs/>
          <w:lang w:val="sr-Latn-ME"/>
        </w:rPr>
        <w:t xml:space="preserve">Pojednostavljeni postupak </w:t>
      </w:r>
      <w:r>
        <w:rPr>
          <w:rFonts w:eastAsia="Candara"/>
          <w:b/>
          <w:bCs/>
          <w:lang w:val="sr-Latn-ME"/>
        </w:rPr>
        <w:t>–</w:t>
      </w:r>
      <w:r w:rsidRPr="004102B4">
        <w:rPr>
          <w:rFonts w:eastAsia="Candara"/>
          <w:b/>
          <w:bCs/>
          <w:lang w:val="sr-Latn-ME"/>
        </w:rPr>
        <w:t xml:space="preserve"> </w:t>
      </w:r>
      <w:r w:rsidRPr="004102B4">
        <w:rPr>
          <w:rFonts w:eastAsia="Candara"/>
          <w:bCs/>
          <w:lang w:val="sr-Latn-ME"/>
        </w:rPr>
        <w:t>postupak</w:t>
      </w:r>
      <w:r>
        <w:rPr>
          <w:rFonts w:eastAsia="Candara"/>
          <w:bCs/>
          <w:lang w:val="sr-Latn-ME"/>
        </w:rPr>
        <w:t xml:space="preserve"> </w:t>
      </w:r>
      <w:r w:rsidRPr="004102B4">
        <w:rPr>
          <w:rFonts w:eastAsia="Candara"/>
          <w:bCs/>
          <w:lang w:val="sr-Latn-ME"/>
        </w:rPr>
        <w:t>zasnovan na automatizovanom procesu koji zaht</w:t>
      </w:r>
      <w:r>
        <w:rPr>
          <w:rFonts w:eastAsia="Candara"/>
          <w:bCs/>
          <w:lang w:val="sr-Latn-ME"/>
        </w:rPr>
        <w:t>ij</w:t>
      </w:r>
      <w:r w:rsidRPr="004102B4">
        <w:rPr>
          <w:rFonts w:eastAsia="Candara"/>
          <w:bCs/>
          <w:lang w:val="sr-Latn-ME"/>
        </w:rPr>
        <w:t>eva odobrenje za pojednostavljeni postupak na polasku ili odredištu</w:t>
      </w:r>
      <w:r>
        <w:rPr>
          <w:rFonts w:eastAsia="Candara"/>
          <w:bCs/>
          <w:lang w:val="sr-Latn-ME"/>
        </w:rPr>
        <w:t>.</w:t>
      </w:r>
      <w:r w:rsidR="00E0734C" w:rsidRPr="00C60492">
        <w:rPr>
          <w:rFonts w:eastAsia="Candara"/>
          <w:highlight w:val="yellow"/>
          <w:lang w:val="sr-Latn-ME"/>
        </w:rPr>
        <w:t xml:space="preserve"> </w:t>
      </w:r>
    </w:p>
    <w:p w14:paraId="3F769B80" w14:textId="77777777" w:rsidR="00E0734C" w:rsidRPr="00C60492" w:rsidRDefault="00E0734C" w:rsidP="004C1758">
      <w:pPr>
        <w:tabs>
          <w:tab w:val="left" w:pos="730"/>
        </w:tabs>
        <w:spacing w:before="0" w:line="224" w:lineRule="auto"/>
        <w:rPr>
          <w:rFonts w:eastAsia="Candara"/>
          <w:b/>
          <w:bCs/>
          <w:highlight w:val="yellow"/>
          <w:lang w:val="sr-Latn-ME"/>
        </w:rPr>
      </w:pPr>
    </w:p>
    <w:p w14:paraId="76A920F8" w14:textId="75ECD864" w:rsidR="00C7425F" w:rsidRPr="00C7425F" w:rsidRDefault="00C7425F" w:rsidP="00C7425F">
      <w:pPr>
        <w:tabs>
          <w:tab w:val="left" w:pos="730"/>
        </w:tabs>
        <w:spacing w:before="0" w:line="224" w:lineRule="auto"/>
        <w:rPr>
          <w:rFonts w:eastAsia="Candara"/>
          <w:bCs/>
          <w:lang w:val="sr-Latn-ME"/>
        </w:rPr>
      </w:pPr>
      <w:r w:rsidRPr="00C7425F">
        <w:rPr>
          <w:rFonts w:eastAsia="Candara"/>
          <w:b/>
          <w:bCs/>
          <w:lang w:val="sr-Latn-ME"/>
        </w:rPr>
        <w:t>O</w:t>
      </w:r>
      <w:r w:rsidR="00302D2C">
        <w:rPr>
          <w:rFonts w:eastAsia="Candara"/>
          <w:b/>
          <w:bCs/>
          <w:lang w:val="sr-Latn-ME"/>
        </w:rPr>
        <w:t>dobrenje</w:t>
      </w:r>
      <w:r w:rsidRPr="00C7425F">
        <w:rPr>
          <w:rFonts w:eastAsia="Candara"/>
          <w:b/>
          <w:bCs/>
          <w:lang w:val="sr-Latn-ME"/>
        </w:rPr>
        <w:t xml:space="preserve"> za elektronsku komunikaciju sa </w:t>
      </w:r>
      <w:r w:rsidR="00B03673">
        <w:rPr>
          <w:rFonts w:eastAsia="Candara"/>
          <w:b/>
          <w:bCs/>
          <w:lang w:val="sr-Latn-ME"/>
        </w:rPr>
        <w:t xml:space="preserve">polaznim carinskim ispostavama </w:t>
      </w:r>
      <w:r w:rsidR="003E1DCB">
        <w:rPr>
          <w:rFonts w:eastAsia="Candara"/>
          <w:bCs/>
          <w:lang w:val="sr-Latn-ME"/>
        </w:rPr>
        <w:t>je o</w:t>
      </w:r>
      <w:r w:rsidR="00302D2C">
        <w:rPr>
          <w:rFonts w:eastAsia="Candara"/>
          <w:bCs/>
          <w:lang w:val="sr-Latn-ME"/>
        </w:rPr>
        <w:t>dobrenje</w:t>
      </w:r>
      <w:r w:rsidRPr="00C7425F">
        <w:rPr>
          <w:rFonts w:eastAsia="Candara"/>
          <w:bCs/>
          <w:lang w:val="sr-Latn-ME"/>
        </w:rPr>
        <w:t xml:space="preserve"> izdato od </w:t>
      </w:r>
      <w:r w:rsidR="00A25055">
        <w:rPr>
          <w:rFonts w:eastAsia="Candara"/>
          <w:bCs/>
          <w:lang w:val="sr-Latn-ME"/>
        </w:rPr>
        <w:t xml:space="preserve"> Uprave carina Crne Gore</w:t>
      </w:r>
      <w:r w:rsidR="00917F99">
        <w:rPr>
          <w:rFonts w:eastAsia="Candara"/>
          <w:bCs/>
          <w:lang w:val="sr-Latn-ME"/>
        </w:rPr>
        <w:t xml:space="preserve"> </w:t>
      </w:r>
      <w:r w:rsidRPr="00C7425F">
        <w:rPr>
          <w:rFonts w:eastAsia="Candara"/>
          <w:bCs/>
          <w:lang w:val="sr-Latn-ME"/>
        </w:rPr>
        <w:t>kojim se preciziraju pravila i uslovi elektronske razm</w:t>
      </w:r>
      <w:r w:rsidR="003E1DCB">
        <w:rPr>
          <w:rFonts w:eastAsia="Candara"/>
          <w:bCs/>
          <w:lang w:val="sr-Latn-ME"/>
        </w:rPr>
        <w:t>j</w:t>
      </w:r>
      <w:r w:rsidRPr="00C7425F">
        <w:rPr>
          <w:rFonts w:eastAsia="Candara"/>
          <w:bCs/>
          <w:lang w:val="sr-Latn-ME"/>
        </w:rPr>
        <w:t xml:space="preserve">ene podataka (EDI) između računarskog sistema koji koristi </w:t>
      </w:r>
      <w:r w:rsidR="003E1DCB">
        <w:rPr>
          <w:rFonts w:eastAsia="Candara"/>
          <w:bCs/>
          <w:lang w:val="sr-Latn-ME"/>
        </w:rPr>
        <w:t xml:space="preserve">privredni subjekt </w:t>
      </w:r>
      <w:r w:rsidRPr="00C7425F">
        <w:rPr>
          <w:rFonts w:eastAsia="Candara"/>
          <w:bCs/>
          <w:lang w:val="sr-Latn-ME"/>
        </w:rPr>
        <w:t>i računarskog sistema koji korist</w:t>
      </w:r>
      <w:r w:rsidR="00A25055">
        <w:rPr>
          <w:rFonts w:eastAsia="Candara"/>
          <w:bCs/>
          <w:lang w:val="sr-Latn-ME"/>
        </w:rPr>
        <w:t>i Uprava carina Crne Gore</w:t>
      </w:r>
      <w:r w:rsidR="003E1DCB">
        <w:rPr>
          <w:rFonts w:eastAsia="Candara"/>
          <w:bCs/>
          <w:lang w:val="sr-Latn-ME"/>
        </w:rPr>
        <w:t xml:space="preserve">, </w:t>
      </w:r>
      <w:r w:rsidRPr="00C7425F">
        <w:rPr>
          <w:rFonts w:eastAsia="Candara"/>
          <w:bCs/>
          <w:lang w:val="sr-Latn-ME"/>
        </w:rPr>
        <w:t>što je neophodno za podnošenje e-TCD-a i za razm</w:t>
      </w:r>
      <w:r w:rsidR="003E1DCB">
        <w:rPr>
          <w:rFonts w:eastAsia="Candara"/>
          <w:bCs/>
          <w:lang w:val="sr-Latn-ME"/>
        </w:rPr>
        <w:t>j</w:t>
      </w:r>
      <w:r w:rsidRPr="00C7425F">
        <w:rPr>
          <w:rFonts w:eastAsia="Candara"/>
          <w:bCs/>
          <w:lang w:val="sr-Latn-ME"/>
        </w:rPr>
        <w:t>enu drugih elektronskih poruka.</w:t>
      </w:r>
    </w:p>
    <w:p w14:paraId="5162B6F7" w14:textId="77777777" w:rsidR="00C7425F" w:rsidRPr="00C7425F" w:rsidRDefault="00C7425F" w:rsidP="00C7425F">
      <w:pPr>
        <w:tabs>
          <w:tab w:val="left" w:pos="730"/>
        </w:tabs>
        <w:spacing w:before="0" w:line="224" w:lineRule="auto"/>
        <w:rPr>
          <w:rFonts w:eastAsia="Candara"/>
          <w:b/>
          <w:bCs/>
          <w:lang w:val="sr-Latn-ME"/>
        </w:rPr>
      </w:pPr>
    </w:p>
    <w:p w14:paraId="737FA69F" w14:textId="26A0C4A8" w:rsidR="00C7425F" w:rsidRDefault="00C7425F" w:rsidP="00C7425F">
      <w:pPr>
        <w:tabs>
          <w:tab w:val="left" w:pos="730"/>
        </w:tabs>
        <w:spacing w:before="0" w:line="224" w:lineRule="auto"/>
        <w:rPr>
          <w:rFonts w:eastAsia="Candara"/>
          <w:b/>
          <w:bCs/>
          <w:lang w:val="sr-Latn-ME"/>
        </w:rPr>
      </w:pPr>
      <w:r w:rsidRPr="00C7425F">
        <w:rPr>
          <w:rFonts w:eastAsia="Candara"/>
          <w:b/>
          <w:bCs/>
          <w:lang w:val="sr-Latn-ME"/>
        </w:rPr>
        <w:t>O</w:t>
      </w:r>
      <w:r w:rsidR="00302D2C">
        <w:rPr>
          <w:rFonts w:eastAsia="Candara"/>
          <w:b/>
          <w:bCs/>
          <w:lang w:val="sr-Latn-ME"/>
        </w:rPr>
        <w:t>dobrenje</w:t>
      </w:r>
      <w:r w:rsidRPr="00C7425F">
        <w:rPr>
          <w:rFonts w:eastAsia="Candara"/>
          <w:b/>
          <w:bCs/>
          <w:lang w:val="sr-Latn-ME"/>
        </w:rPr>
        <w:t xml:space="preserve"> za elektronsku komunikaciju sa odredišnim </w:t>
      </w:r>
      <w:r w:rsidR="00B03673">
        <w:rPr>
          <w:rFonts w:eastAsia="Candara"/>
          <w:b/>
          <w:bCs/>
          <w:lang w:val="sr-Latn-ME"/>
        </w:rPr>
        <w:t>carinskim ispostavama</w:t>
      </w:r>
      <w:r w:rsidRPr="00C7425F">
        <w:rPr>
          <w:rFonts w:eastAsia="Candara"/>
          <w:b/>
          <w:bCs/>
          <w:lang w:val="sr-Latn-ME"/>
        </w:rPr>
        <w:t xml:space="preserve"> </w:t>
      </w:r>
      <w:r w:rsidR="00ED1866">
        <w:rPr>
          <w:rFonts w:eastAsia="Candara"/>
          <w:bCs/>
          <w:lang w:val="sr-Latn-ME"/>
        </w:rPr>
        <w:t xml:space="preserve">je </w:t>
      </w:r>
      <w:r w:rsidR="00302D2C">
        <w:rPr>
          <w:rFonts w:eastAsia="Candara"/>
          <w:bCs/>
          <w:lang w:val="sr-Latn-ME"/>
        </w:rPr>
        <w:t>odobrenje</w:t>
      </w:r>
      <w:r w:rsidRPr="00C7425F">
        <w:rPr>
          <w:rFonts w:eastAsia="Candara"/>
          <w:bCs/>
          <w:lang w:val="sr-Latn-ME"/>
        </w:rPr>
        <w:t xml:space="preserve"> izdato od nadležnog crnogorskog carinskog organa kojim se preciziraju pravila i uslovi elektronske razmjene podataka (EDI) između računarskog sistema koji koristi </w:t>
      </w:r>
      <w:r w:rsidR="00ED1866" w:rsidRPr="00ED1866">
        <w:rPr>
          <w:rFonts w:eastAsia="Candara"/>
          <w:bCs/>
          <w:lang w:val="sr-Latn-ME"/>
        </w:rPr>
        <w:t xml:space="preserve">privredni subjekt </w:t>
      </w:r>
      <w:r w:rsidRPr="00C7425F">
        <w:rPr>
          <w:rFonts w:eastAsia="Candara"/>
          <w:bCs/>
          <w:lang w:val="sr-Latn-ME"/>
        </w:rPr>
        <w:t>i računarskog sistema koji korist</w:t>
      </w:r>
      <w:r w:rsidR="00ED1866">
        <w:rPr>
          <w:rFonts w:eastAsia="Candara"/>
          <w:bCs/>
          <w:lang w:val="sr-Latn-ME"/>
        </w:rPr>
        <w:t>e</w:t>
      </w:r>
      <w:r w:rsidRPr="00C7425F">
        <w:rPr>
          <w:rFonts w:eastAsia="Candara"/>
          <w:bCs/>
          <w:lang w:val="sr-Latn-ME"/>
        </w:rPr>
        <w:t xml:space="preserve"> crnogorski carinski organ</w:t>
      </w:r>
      <w:r w:rsidR="00ED1866">
        <w:rPr>
          <w:rFonts w:eastAsia="Candara"/>
          <w:bCs/>
          <w:lang w:val="sr-Latn-ME"/>
        </w:rPr>
        <w:t>i</w:t>
      </w:r>
      <w:r w:rsidRPr="00C7425F">
        <w:rPr>
          <w:rFonts w:eastAsia="Candara"/>
          <w:bCs/>
          <w:lang w:val="sr-Latn-ME"/>
        </w:rPr>
        <w:t>, što je neophodno za podnošenje elektronskog obav</w:t>
      </w:r>
      <w:r w:rsidR="00ED1866">
        <w:rPr>
          <w:rFonts w:eastAsia="Candara"/>
          <w:bCs/>
          <w:lang w:val="sr-Latn-ME"/>
        </w:rPr>
        <w:t>ještenja o prispijeć</w:t>
      </w:r>
      <w:r w:rsidRPr="00C7425F">
        <w:rPr>
          <w:rFonts w:eastAsia="Candara"/>
          <w:bCs/>
          <w:lang w:val="sr-Latn-ME"/>
        </w:rPr>
        <w:t>u pošiljke i za razmenu ovih poruka</w:t>
      </w:r>
      <w:r w:rsidR="00ED1866">
        <w:rPr>
          <w:rFonts w:eastAsia="Candara"/>
          <w:bCs/>
          <w:lang w:val="sr-Latn-ME"/>
        </w:rPr>
        <w:t>.</w:t>
      </w:r>
    </w:p>
    <w:p w14:paraId="36134DD3" w14:textId="77777777" w:rsidR="00C7425F" w:rsidRDefault="00C7425F" w:rsidP="00C7425F">
      <w:pPr>
        <w:tabs>
          <w:tab w:val="left" w:pos="730"/>
        </w:tabs>
        <w:spacing w:before="0" w:line="224" w:lineRule="auto"/>
        <w:rPr>
          <w:rFonts w:eastAsia="Candara"/>
          <w:b/>
          <w:bCs/>
          <w:lang w:val="sr-Latn-ME"/>
        </w:rPr>
      </w:pPr>
    </w:p>
    <w:p w14:paraId="270A80F4" w14:textId="0DC6A0C5" w:rsidR="00A661D6" w:rsidRPr="00A661D6" w:rsidRDefault="00A661D6" w:rsidP="00A661D6">
      <w:pPr>
        <w:tabs>
          <w:tab w:val="left" w:pos="720"/>
        </w:tabs>
        <w:spacing w:before="0" w:line="231" w:lineRule="auto"/>
        <w:rPr>
          <w:rFonts w:eastAsia="Candara"/>
          <w:b/>
          <w:bCs/>
          <w:lang w:val="sr-Latn-ME"/>
        </w:rPr>
      </w:pPr>
      <w:r>
        <w:rPr>
          <w:rFonts w:eastAsia="Candara"/>
          <w:b/>
          <w:bCs/>
          <w:lang w:val="sr-Latn-ME"/>
        </w:rPr>
        <w:t>O</w:t>
      </w:r>
      <w:r w:rsidR="00302D2C">
        <w:rPr>
          <w:rFonts w:eastAsia="Candara"/>
          <w:b/>
          <w:bCs/>
          <w:lang w:val="sr-Latn-ME"/>
        </w:rPr>
        <w:t>dobrenje</w:t>
      </w:r>
      <w:r w:rsidRPr="00A661D6">
        <w:rPr>
          <w:rFonts w:eastAsia="Candara"/>
          <w:b/>
          <w:bCs/>
          <w:lang w:val="sr-Latn-ME"/>
        </w:rPr>
        <w:t xml:space="preserve"> za upotrebu pojednostavljenog postupka ovlašćenog pošiljaoca</w:t>
      </w:r>
      <w:r>
        <w:rPr>
          <w:rFonts w:eastAsia="Candara"/>
          <w:bCs/>
          <w:lang w:val="sr-Latn-ME"/>
        </w:rPr>
        <w:t xml:space="preserve"> je </w:t>
      </w:r>
      <w:r w:rsidR="00302D2C">
        <w:rPr>
          <w:rFonts w:eastAsia="Candara"/>
          <w:bCs/>
          <w:lang w:val="sr-Latn-ME"/>
        </w:rPr>
        <w:t>odobrenje</w:t>
      </w:r>
      <w:r w:rsidRPr="00A661D6">
        <w:rPr>
          <w:rFonts w:eastAsia="Candara"/>
          <w:bCs/>
          <w:lang w:val="sr-Latn-ME"/>
        </w:rPr>
        <w:t xml:space="preserve"> koje omog</w:t>
      </w:r>
      <w:r>
        <w:rPr>
          <w:rFonts w:eastAsia="Candara"/>
          <w:bCs/>
          <w:lang w:val="sr-Latn-ME"/>
        </w:rPr>
        <w:t>uć</w:t>
      </w:r>
      <w:r w:rsidRPr="00A661D6">
        <w:rPr>
          <w:rFonts w:eastAsia="Candara"/>
          <w:bCs/>
          <w:lang w:val="sr-Latn-ME"/>
        </w:rPr>
        <w:t xml:space="preserve">ava </w:t>
      </w:r>
      <w:r>
        <w:rPr>
          <w:rFonts w:eastAsia="Candara"/>
          <w:bCs/>
          <w:lang w:val="sr-Latn-ME"/>
        </w:rPr>
        <w:t>nosiocu ovog o</w:t>
      </w:r>
      <w:r w:rsidR="00302D2C">
        <w:rPr>
          <w:rFonts w:eastAsia="Candara"/>
          <w:bCs/>
          <w:lang w:val="sr-Latn-ME"/>
        </w:rPr>
        <w:t>dobrenja</w:t>
      </w:r>
      <w:r w:rsidRPr="00A661D6">
        <w:rPr>
          <w:rFonts w:eastAsia="Candara"/>
          <w:bCs/>
          <w:lang w:val="sr-Latn-ME"/>
        </w:rPr>
        <w:t xml:space="preserve"> da robu </w:t>
      </w:r>
      <w:r>
        <w:rPr>
          <w:rFonts w:eastAsia="Candara"/>
          <w:bCs/>
          <w:lang w:val="sr-Latn-ME"/>
        </w:rPr>
        <w:t xml:space="preserve">sam </w:t>
      </w:r>
      <w:r w:rsidRPr="00A661D6">
        <w:rPr>
          <w:rFonts w:eastAsia="Candara"/>
          <w:bCs/>
          <w:lang w:val="sr-Latn-ME"/>
        </w:rPr>
        <w:t xml:space="preserve">stavi </w:t>
      </w:r>
      <w:r>
        <w:rPr>
          <w:rFonts w:eastAsia="Candara"/>
          <w:bCs/>
          <w:lang w:val="sr-Latn-ME"/>
        </w:rPr>
        <w:t xml:space="preserve">u </w:t>
      </w:r>
      <w:r w:rsidRPr="00A661D6">
        <w:rPr>
          <w:rFonts w:eastAsia="Candara"/>
          <w:bCs/>
          <w:lang w:val="sr-Latn-ME"/>
        </w:rPr>
        <w:t xml:space="preserve">tranzitni </w:t>
      </w:r>
      <w:r w:rsidR="00A35CEE">
        <w:rPr>
          <w:rFonts w:eastAsia="Candara"/>
          <w:bCs/>
          <w:lang w:val="sr-Latn-ME"/>
        </w:rPr>
        <w:t>postupak</w:t>
      </w:r>
      <w:r w:rsidRPr="00A661D6">
        <w:rPr>
          <w:rFonts w:eastAsia="Candara"/>
          <w:bCs/>
          <w:lang w:val="sr-Latn-ME"/>
        </w:rPr>
        <w:t>, bez potrebe da je fizički p</w:t>
      </w:r>
      <w:r>
        <w:rPr>
          <w:rFonts w:eastAsia="Candara"/>
          <w:bCs/>
          <w:lang w:val="sr-Latn-ME"/>
        </w:rPr>
        <w:t>odnese u Polaznoj ispotavi</w:t>
      </w:r>
      <w:r w:rsidRPr="00A661D6">
        <w:rPr>
          <w:rFonts w:eastAsia="Candara"/>
          <w:bCs/>
          <w:lang w:val="sr-Latn-ME"/>
        </w:rPr>
        <w:t>. Nosilac ovog o</w:t>
      </w:r>
      <w:r w:rsidR="00302D2C">
        <w:rPr>
          <w:rFonts w:eastAsia="Candara"/>
          <w:bCs/>
          <w:lang w:val="sr-Latn-ME"/>
        </w:rPr>
        <w:t>dobrenja</w:t>
      </w:r>
      <w:r w:rsidRPr="00A661D6">
        <w:rPr>
          <w:rFonts w:eastAsia="Candara"/>
          <w:bCs/>
          <w:lang w:val="sr-Latn-ME"/>
        </w:rPr>
        <w:t xml:space="preserve"> može staviti robu u tranzit</w:t>
      </w:r>
      <w:r>
        <w:rPr>
          <w:rFonts w:eastAsia="Candara"/>
          <w:bCs/>
          <w:lang w:val="sr-Latn-ME"/>
        </w:rPr>
        <w:t xml:space="preserve">ni </w:t>
      </w:r>
      <w:r w:rsidR="00A25055">
        <w:rPr>
          <w:rFonts w:eastAsia="Candara"/>
          <w:bCs/>
          <w:lang w:val="sr-Latn-ME"/>
        </w:rPr>
        <w:t xml:space="preserve">postupak </w:t>
      </w:r>
      <w:r w:rsidRPr="00A661D6">
        <w:rPr>
          <w:rFonts w:eastAsia="Candara"/>
          <w:bCs/>
          <w:lang w:val="sr-Latn-ME"/>
        </w:rPr>
        <w:t>u danima i</w:t>
      </w:r>
      <w:r>
        <w:rPr>
          <w:rFonts w:eastAsia="Candara"/>
          <w:bCs/>
          <w:lang w:val="sr-Latn-ME"/>
        </w:rPr>
        <w:t xml:space="preserve"> satima navedenim u ovom o</w:t>
      </w:r>
      <w:r w:rsidR="00302D2C">
        <w:rPr>
          <w:rFonts w:eastAsia="Candara"/>
          <w:bCs/>
          <w:lang w:val="sr-Latn-ME"/>
        </w:rPr>
        <w:t>dobrenju</w:t>
      </w:r>
      <w:r w:rsidRPr="00A661D6">
        <w:rPr>
          <w:rFonts w:eastAsia="Candara"/>
          <w:bCs/>
          <w:lang w:val="sr-Latn-ME"/>
        </w:rPr>
        <w:t xml:space="preserve">, čak i 24 sata dnevno i 7 dana u </w:t>
      </w:r>
      <w:r>
        <w:rPr>
          <w:rFonts w:eastAsia="Candara"/>
          <w:bCs/>
          <w:lang w:val="sr-Latn-ME"/>
        </w:rPr>
        <w:t>sedmici</w:t>
      </w:r>
      <w:r w:rsidRPr="00A661D6">
        <w:rPr>
          <w:rFonts w:eastAsia="Candara"/>
          <w:bCs/>
          <w:lang w:val="sr-Latn-ME"/>
        </w:rPr>
        <w:t>.</w:t>
      </w:r>
    </w:p>
    <w:p w14:paraId="5901DAE5" w14:textId="77777777" w:rsidR="00A661D6" w:rsidRPr="00A661D6" w:rsidRDefault="00A661D6" w:rsidP="00A661D6">
      <w:pPr>
        <w:tabs>
          <w:tab w:val="left" w:pos="720"/>
        </w:tabs>
        <w:spacing w:before="0" w:line="231" w:lineRule="auto"/>
        <w:rPr>
          <w:rFonts w:eastAsia="Candara"/>
          <w:b/>
          <w:bCs/>
          <w:lang w:val="sr-Latn-ME"/>
        </w:rPr>
      </w:pPr>
    </w:p>
    <w:p w14:paraId="62016D30" w14:textId="18124AF5" w:rsidR="00A661D6" w:rsidRDefault="00A661D6" w:rsidP="00A661D6">
      <w:pPr>
        <w:tabs>
          <w:tab w:val="left" w:pos="720"/>
        </w:tabs>
        <w:spacing w:before="0" w:line="231" w:lineRule="auto"/>
        <w:rPr>
          <w:rFonts w:eastAsia="Candara"/>
          <w:b/>
          <w:bCs/>
          <w:lang w:val="sr-Latn-ME"/>
        </w:rPr>
      </w:pPr>
      <w:r w:rsidRPr="00A661D6">
        <w:rPr>
          <w:rFonts w:eastAsia="Candara"/>
          <w:b/>
          <w:bCs/>
          <w:lang w:val="sr-Latn-ME"/>
        </w:rPr>
        <w:t>O</w:t>
      </w:r>
      <w:r w:rsidR="00302D2C">
        <w:rPr>
          <w:rFonts w:eastAsia="Candara"/>
          <w:b/>
          <w:bCs/>
          <w:lang w:val="sr-Latn-ME"/>
        </w:rPr>
        <w:t>dobrenje</w:t>
      </w:r>
      <w:r w:rsidRPr="00A661D6">
        <w:rPr>
          <w:rFonts w:eastAsia="Candara"/>
          <w:b/>
          <w:bCs/>
          <w:lang w:val="sr-Latn-ME"/>
        </w:rPr>
        <w:t xml:space="preserve"> za upotrebu pojednostavljenog postupka ovlašćenog primaoca </w:t>
      </w:r>
      <w:r w:rsidRPr="00A661D6">
        <w:rPr>
          <w:rFonts w:eastAsia="Candara"/>
          <w:bCs/>
          <w:lang w:val="sr-Latn-ME"/>
        </w:rPr>
        <w:t xml:space="preserve">je </w:t>
      </w:r>
      <w:r w:rsidR="00302D2C">
        <w:rPr>
          <w:rFonts w:eastAsia="Candara"/>
          <w:bCs/>
          <w:lang w:val="sr-Latn-ME"/>
        </w:rPr>
        <w:t>odobrenje</w:t>
      </w:r>
      <w:r w:rsidR="00C7425F">
        <w:rPr>
          <w:rFonts w:eastAsia="Candara"/>
          <w:bCs/>
          <w:lang w:val="sr-Latn-ME"/>
        </w:rPr>
        <w:t xml:space="preserve"> koje nosiocu ovog o</w:t>
      </w:r>
      <w:r w:rsidR="00302D2C">
        <w:rPr>
          <w:rFonts w:eastAsia="Candara"/>
          <w:bCs/>
          <w:lang w:val="sr-Latn-ME"/>
        </w:rPr>
        <w:t>dobrenja</w:t>
      </w:r>
      <w:r w:rsidR="00C7425F">
        <w:rPr>
          <w:rFonts w:eastAsia="Candara"/>
          <w:bCs/>
          <w:lang w:val="sr-Latn-ME"/>
        </w:rPr>
        <w:t xml:space="preserve"> omoguć</w:t>
      </w:r>
      <w:r w:rsidRPr="00A661D6">
        <w:rPr>
          <w:rFonts w:eastAsia="Candara"/>
          <w:bCs/>
          <w:lang w:val="sr-Latn-ME"/>
        </w:rPr>
        <w:t>ava da u svojim prostorijama ili na bilo kom drugom određenom m</w:t>
      </w:r>
      <w:r w:rsidR="00C7425F">
        <w:rPr>
          <w:rFonts w:eastAsia="Candara"/>
          <w:bCs/>
          <w:lang w:val="sr-Latn-ME"/>
        </w:rPr>
        <w:t>j</w:t>
      </w:r>
      <w:r w:rsidRPr="00A661D6">
        <w:rPr>
          <w:rFonts w:eastAsia="Candara"/>
          <w:bCs/>
          <w:lang w:val="sr-Latn-ME"/>
        </w:rPr>
        <w:t>estu primi robu s</w:t>
      </w:r>
      <w:r w:rsidR="00C7425F">
        <w:rPr>
          <w:rFonts w:eastAsia="Candara"/>
          <w:bCs/>
          <w:lang w:val="sr-Latn-ME"/>
        </w:rPr>
        <w:t>tavljenu</w:t>
      </w:r>
      <w:r w:rsidRPr="00A661D6">
        <w:rPr>
          <w:rFonts w:eastAsia="Candara"/>
          <w:bCs/>
          <w:lang w:val="sr-Latn-ME"/>
        </w:rPr>
        <w:t xml:space="preserve"> u tranzitni </w:t>
      </w:r>
      <w:r w:rsidR="00A25055">
        <w:rPr>
          <w:rFonts w:eastAsia="Candara"/>
          <w:bCs/>
          <w:lang w:val="sr-Latn-ME"/>
        </w:rPr>
        <w:t>postupak</w:t>
      </w:r>
      <w:r w:rsidR="00A25055" w:rsidRPr="00A661D6">
        <w:rPr>
          <w:rFonts w:eastAsia="Candara"/>
          <w:bCs/>
          <w:lang w:val="sr-Latn-ME"/>
        </w:rPr>
        <w:t xml:space="preserve"> </w:t>
      </w:r>
      <w:r w:rsidRPr="00A661D6">
        <w:rPr>
          <w:rFonts w:eastAsia="Candara"/>
          <w:bCs/>
          <w:lang w:val="sr-Latn-ME"/>
        </w:rPr>
        <w:t>bez p</w:t>
      </w:r>
      <w:r w:rsidR="00C7425F">
        <w:rPr>
          <w:rFonts w:eastAsia="Candara"/>
          <w:bCs/>
          <w:lang w:val="sr-Latn-ME"/>
        </w:rPr>
        <w:t>odnošenja</w:t>
      </w:r>
      <w:r w:rsidRPr="00A661D6">
        <w:rPr>
          <w:rFonts w:eastAsia="Candara"/>
          <w:bCs/>
          <w:lang w:val="sr-Latn-ME"/>
        </w:rPr>
        <w:t xml:space="preserve"> </w:t>
      </w:r>
      <w:r w:rsidR="00C7425F">
        <w:rPr>
          <w:rFonts w:eastAsia="Candara"/>
          <w:bCs/>
          <w:lang w:val="sr-Latn-ME"/>
        </w:rPr>
        <w:t xml:space="preserve">iste </w:t>
      </w:r>
      <w:r w:rsidRPr="00A661D6">
        <w:rPr>
          <w:rFonts w:eastAsia="Candara"/>
          <w:bCs/>
          <w:lang w:val="sr-Latn-ME"/>
        </w:rPr>
        <w:t xml:space="preserve">i tranzitnog </w:t>
      </w:r>
      <w:r w:rsidR="00C7425F">
        <w:rPr>
          <w:rFonts w:eastAsia="Candara"/>
          <w:bCs/>
          <w:lang w:val="sr-Latn-ME"/>
        </w:rPr>
        <w:t xml:space="preserve">pratećeg </w:t>
      </w:r>
      <w:r w:rsidRPr="00A661D6">
        <w:rPr>
          <w:rFonts w:eastAsia="Candara"/>
          <w:bCs/>
          <w:lang w:val="sr-Latn-ME"/>
        </w:rPr>
        <w:t>dokumenta ili tranzit</w:t>
      </w:r>
      <w:r w:rsidR="00C7425F">
        <w:rPr>
          <w:rFonts w:eastAsia="Candara"/>
          <w:bCs/>
          <w:lang w:val="sr-Latn-ME"/>
        </w:rPr>
        <w:t>nog</w:t>
      </w:r>
      <w:r w:rsidRPr="00A661D6">
        <w:rPr>
          <w:rFonts w:eastAsia="Candara"/>
          <w:bCs/>
          <w:lang w:val="sr-Latn-ME"/>
        </w:rPr>
        <w:t xml:space="preserve">/ </w:t>
      </w:r>
      <w:r w:rsidR="00C7425F">
        <w:rPr>
          <w:rFonts w:eastAsia="Candara"/>
          <w:bCs/>
          <w:lang w:val="sr-Latn-ME"/>
        </w:rPr>
        <w:t xml:space="preserve">sigurnosnog </w:t>
      </w:r>
      <w:r w:rsidRPr="00A661D6">
        <w:rPr>
          <w:rFonts w:eastAsia="Candara"/>
          <w:bCs/>
          <w:lang w:val="sr-Latn-ME"/>
        </w:rPr>
        <w:t>prate</w:t>
      </w:r>
      <w:r w:rsidR="00C7425F">
        <w:rPr>
          <w:rFonts w:eastAsia="Candara"/>
          <w:bCs/>
          <w:lang w:val="sr-Latn-ME"/>
        </w:rPr>
        <w:t xml:space="preserve">ćeg dokumenta </w:t>
      </w:r>
      <w:r w:rsidRPr="00A661D6">
        <w:rPr>
          <w:rFonts w:eastAsia="Candara"/>
          <w:bCs/>
          <w:lang w:val="sr-Latn-ME"/>
        </w:rPr>
        <w:t>na odredišno</w:t>
      </w:r>
      <w:r w:rsidR="00C7425F">
        <w:rPr>
          <w:rFonts w:eastAsia="Candara"/>
          <w:bCs/>
          <w:lang w:val="sr-Latn-ME"/>
        </w:rPr>
        <w:t xml:space="preserve">j CI. </w:t>
      </w:r>
    </w:p>
    <w:p w14:paraId="426D3D5D" w14:textId="77777777" w:rsidR="00A661D6" w:rsidRDefault="00A661D6" w:rsidP="00A661D6">
      <w:pPr>
        <w:tabs>
          <w:tab w:val="left" w:pos="720"/>
        </w:tabs>
        <w:spacing w:before="0" w:line="231" w:lineRule="auto"/>
        <w:rPr>
          <w:rFonts w:eastAsia="Candara"/>
          <w:b/>
          <w:bCs/>
          <w:lang w:val="sr-Latn-ME"/>
        </w:rPr>
      </w:pPr>
    </w:p>
    <w:p w14:paraId="232853EC" w14:textId="4F9D6E0B" w:rsidR="005B1A26" w:rsidRPr="00C60492" w:rsidRDefault="0044106F" w:rsidP="00700A0E">
      <w:pPr>
        <w:pStyle w:val="AQNadpis1"/>
        <w:numPr>
          <w:ilvl w:val="1"/>
          <w:numId w:val="60"/>
        </w:numPr>
      </w:pPr>
      <w:bookmarkStart w:id="46" w:name="_Toc222565209"/>
      <w:r w:rsidRPr="00C60492">
        <w:t>A</w:t>
      </w:r>
      <w:r w:rsidR="0046239C" w:rsidRPr="00C60492">
        <w:t>kteri</w:t>
      </w:r>
      <w:bookmarkEnd w:id="46"/>
    </w:p>
    <w:p w14:paraId="1FE65DFA" w14:textId="25AF6D6B" w:rsidR="002554EC" w:rsidRPr="00C60492" w:rsidRDefault="002554EC" w:rsidP="007937AC">
      <w:pPr>
        <w:ind w:right="1"/>
        <w:rPr>
          <w:lang w:val="sr-Latn-ME"/>
        </w:rPr>
      </w:pPr>
      <w:r w:rsidRPr="00C60492">
        <w:rPr>
          <w:lang w:val="sr-Latn-ME"/>
        </w:rPr>
        <w:t>Ovo poglavlje sadrži spisak korisnika crnogorskog novog kompjuterizovanog tranzitnog sistema (NCTS) ili iz UC ili iz poslovne zajednice</w:t>
      </w:r>
      <w:r w:rsidR="00A25055">
        <w:rPr>
          <w:lang w:val="sr-Latn-ME"/>
        </w:rPr>
        <w:t xml:space="preserve">, kao </w:t>
      </w:r>
      <w:r w:rsidRPr="00C60492">
        <w:rPr>
          <w:lang w:val="sr-Latn-ME"/>
        </w:rPr>
        <w:t xml:space="preserve"> i spisak funkcionalnosti koje ovi korisnici koriste. Tehnički korisnici, poput administratora, nisu ovdje navedeni.</w:t>
      </w:r>
    </w:p>
    <w:p w14:paraId="6BCCC78A" w14:textId="4946E161" w:rsidR="002554EC" w:rsidRDefault="002554EC" w:rsidP="007937AC">
      <w:pPr>
        <w:ind w:right="1"/>
        <w:rPr>
          <w:highlight w:val="yellow"/>
          <w:lang w:val="sr-Latn-ME"/>
        </w:rPr>
      </w:pPr>
    </w:p>
    <w:p w14:paraId="3F4130B6" w14:textId="42F6943A" w:rsidR="00AE0256" w:rsidRDefault="00AE0256" w:rsidP="007937AC">
      <w:pPr>
        <w:ind w:right="1"/>
        <w:rPr>
          <w:highlight w:val="yellow"/>
          <w:lang w:val="sr-Latn-ME"/>
        </w:rPr>
      </w:pPr>
    </w:p>
    <w:p w14:paraId="08A1544F" w14:textId="77777777" w:rsidR="00AE0256" w:rsidRDefault="00AE0256" w:rsidP="007937AC">
      <w:pPr>
        <w:ind w:right="1"/>
        <w:rPr>
          <w:highlight w:val="yellow"/>
          <w:lang w:val="sr-Latn-ME"/>
        </w:rPr>
      </w:pPr>
    </w:p>
    <w:p w14:paraId="2A55F410" w14:textId="77777777" w:rsidR="00905256" w:rsidRDefault="00905256" w:rsidP="007937AC">
      <w:pPr>
        <w:ind w:right="1"/>
        <w:rPr>
          <w:highlight w:val="yellow"/>
          <w:lang w:val="sr-Latn-ME"/>
        </w:rPr>
      </w:pPr>
    </w:p>
    <w:p w14:paraId="2F64A972" w14:textId="77777777" w:rsidR="00905256" w:rsidRDefault="00905256" w:rsidP="007937AC">
      <w:pPr>
        <w:ind w:right="1"/>
        <w:rPr>
          <w:highlight w:val="yellow"/>
          <w:lang w:val="sr-Latn-ME"/>
        </w:rPr>
      </w:pPr>
    </w:p>
    <w:p w14:paraId="02E522CF" w14:textId="77777777" w:rsidR="00905256" w:rsidRPr="00C60492" w:rsidRDefault="00905256" w:rsidP="007937AC">
      <w:pPr>
        <w:ind w:right="1"/>
        <w:rPr>
          <w:highlight w:val="yellow"/>
          <w:lang w:val="sr-Latn-ME"/>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7230"/>
      </w:tblGrid>
      <w:tr w:rsidR="003B48A0" w:rsidRPr="00C60492" w14:paraId="45A93585" w14:textId="77777777" w:rsidTr="00995321">
        <w:tc>
          <w:tcPr>
            <w:tcW w:w="2376" w:type="dxa"/>
            <w:tcBorders>
              <w:bottom w:val="single" w:sz="4" w:space="0" w:color="auto"/>
            </w:tcBorders>
            <w:shd w:val="clear" w:color="auto" w:fill="003366"/>
          </w:tcPr>
          <w:p w14:paraId="197C6259" w14:textId="41982D18" w:rsidR="003B48A0" w:rsidRPr="00C60492" w:rsidRDefault="003B48A0" w:rsidP="002554EC">
            <w:pPr>
              <w:spacing w:before="0"/>
              <w:rPr>
                <w:b/>
                <w:color w:val="FFFFFF"/>
                <w:lang w:val="sr-Latn-ME"/>
              </w:rPr>
            </w:pPr>
            <w:r w:rsidRPr="00C60492">
              <w:rPr>
                <w:b/>
                <w:color w:val="FFFFFF"/>
                <w:lang w:val="sr-Latn-ME"/>
              </w:rPr>
              <w:lastRenderedPageBreak/>
              <w:t>A</w:t>
            </w:r>
            <w:r w:rsidR="002554EC" w:rsidRPr="00C60492">
              <w:rPr>
                <w:b/>
                <w:color w:val="FFFFFF"/>
                <w:lang w:val="sr-Latn-ME"/>
              </w:rPr>
              <w:t>kter</w:t>
            </w:r>
          </w:p>
        </w:tc>
        <w:tc>
          <w:tcPr>
            <w:tcW w:w="7230" w:type="dxa"/>
            <w:shd w:val="clear" w:color="auto" w:fill="003366"/>
          </w:tcPr>
          <w:p w14:paraId="53D5A1B3" w14:textId="4C492F4E" w:rsidR="003B48A0" w:rsidRPr="00C60492" w:rsidRDefault="002554EC" w:rsidP="00995321">
            <w:pPr>
              <w:spacing w:before="0"/>
              <w:rPr>
                <w:b/>
                <w:color w:val="FFFFFF"/>
                <w:lang w:val="sr-Latn-ME"/>
              </w:rPr>
            </w:pPr>
            <w:r w:rsidRPr="00C60492">
              <w:rPr>
                <w:b/>
                <w:color w:val="FFFFFF"/>
                <w:lang w:val="sr-Latn-ME"/>
              </w:rPr>
              <w:t>Opis</w:t>
            </w:r>
          </w:p>
        </w:tc>
      </w:tr>
      <w:tr w:rsidR="0009774E" w:rsidRPr="00C60492" w14:paraId="76B9A869" w14:textId="77777777" w:rsidTr="00995321">
        <w:tc>
          <w:tcPr>
            <w:tcW w:w="2376" w:type="dxa"/>
            <w:shd w:val="clear" w:color="auto" w:fill="DBE5F1"/>
          </w:tcPr>
          <w:p w14:paraId="0776F740" w14:textId="10D264FC" w:rsidR="0009774E" w:rsidRPr="00C60492" w:rsidRDefault="0009774E" w:rsidP="00A25055">
            <w:pPr>
              <w:spacing w:before="0"/>
              <w:rPr>
                <w:b/>
                <w:i/>
                <w:lang w:val="sr-Latn-ME"/>
              </w:rPr>
            </w:pPr>
            <w:r w:rsidRPr="00C60492">
              <w:rPr>
                <w:b/>
                <w:i/>
                <w:lang w:val="sr-Latn-ME"/>
              </w:rPr>
              <w:t xml:space="preserve">Carinski službenik u polaznoj </w:t>
            </w:r>
            <w:r w:rsidR="00A25055">
              <w:rPr>
                <w:b/>
                <w:i/>
                <w:lang w:val="sr-Latn-ME"/>
              </w:rPr>
              <w:t>CI</w:t>
            </w:r>
            <w:r w:rsidR="00A25055" w:rsidRPr="00C60492">
              <w:rPr>
                <w:b/>
                <w:i/>
                <w:lang w:val="sr-Latn-ME"/>
              </w:rPr>
              <w:t xml:space="preserve"> </w:t>
            </w:r>
          </w:p>
        </w:tc>
        <w:tc>
          <w:tcPr>
            <w:tcW w:w="7230" w:type="dxa"/>
          </w:tcPr>
          <w:p w14:paraId="79F8141C" w14:textId="0C57DE89" w:rsidR="0009774E" w:rsidRPr="004F1824" w:rsidRDefault="00255D7E" w:rsidP="00995321">
            <w:pPr>
              <w:rPr>
                <w:i/>
                <w:sz w:val="20"/>
                <w:lang w:val="sr-Latn-ME"/>
              </w:rPr>
            </w:pPr>
            <w:r w:rsidRPr="004F1824">
              <w:rPr>
                <w:sz w:val="20"/>
                <w:lang w:val="sr-Latn-ME"/>
              </w:rPr>
              <w:t>Carinska ispostava u kojoj se podnosi carinska deklaracija koja stavlja robu u tranzitni postupak. Ova ispostava vrši kontrolu robe, dozvoljava (ili ne) puštanje robe u tranzit, pokreće postupak istrage ako je potrebno i okončava tranzitnu operaciju ili pokreće postupak naknadne naplate.</w:t>
            </w:r>
          </w:p>
          <w:p w14:paraId="3D286969" w14:textId="37EE3086" w:rsidR="0009774E" w:rsidRPr="00682217" w:rsidRDefault="00255D7E" w:rsidP="00995321">
            <w:pPr>
              <w:rPr>
                <w:iCs/>
                <w:sz w:val="20"/>
                <w:lang w:val="sr-Latn-ME"/>
              </w:rPr>
            </w:pPr>
            <w:r w:rsidRPr="00682217">
              <w:rPr>
                <w:iCs/>
                <w:sz w:val="20"/>
                <w:lang w:val="sr-Latn-ME"/>
              </w:rPr>
              <w:t>Glavne funkcionalnosti</w:t>
            </w:r>
            <w:r w:rsidR="0009774E" w:rsidRPr="00682217">
              <w:rPr>
                <w:iCs/>
                <w:sz w:val="20"/>
                <w:lang w:val="sr-Latn-ME"/>
              </w:rPr>
              <w:t xml:space="preserve">:  </w:t>
            </w:r>
          </w:p>
          <w:p w14:paraId="5260C912" w14:textId="22863460" w:rsidR="0009774E" w:rsidRPr="00682217" w:rsidRDefault="0009774E" w:rsidP="00A53A30">
            <w:pPr>
              <w:pStyle w:val="ListParagraph"/>
              <w:numPr>
                <w:ilvl w:val="0"/>
                <w:numId w:val="8"/>
              </w:numPr>
              <w:spacing w:line="240" w:lineRule="auto"/>
              <w:rPr>
                <w:rFonts w:ascii="Candara" w:hAnsi="Candara"/>
                <w:i/>
                <w:sz w:val="20"/>
                <w:szCs w:val="20"/>
                <w:lang w:val="sr-Latn-ME"/>
              </w:rPr>
            </w:pPr>
            <w:r w:rsidRPr="00682217">
              <w:rPr>
                <w:rFonts w:ascii="Candara" w:hAnsi="Candara"/>
                <w:i/>
                <w:sz w:val="20"/>
                <w:szCs w:val="20"/>
                <w:lang w:val="sr-Latn-ME"/>
              </w:rPr>
              <w:t>Regist</w:t>
            </w:r>
            <w:r w:rsidR="00255D7E" w:rsidRPr="00682217">
              <w:rPr>
                <w:rFonts w:ascii="Candara" w:hAnsi="Candara"/>
                <w:i/>
                <w:sz w:val="20"/>
                <w:szCs w:val="20"/>
                <w:lang w:val="sr-Latn-ME"/>
              </w:rPr>
              <w:t xml:space="preserve">racija nove deklaracije </w:t>
            </w:r>
          </w:p>
          <w:p w14:paraId="660E8EE7" w14:textId="4861352F" w:rsidR="0009774E" w:rsidRPr="00682217" w:rsidRDefault="00255D7E" w:rsidP="00A53A30">
            <w:pPr>
              <w:pStyle w:val="ListParagraph"/>
              <w:numPr>
                <w:ilvl w:val="0"/>
                <w:numId w:val="8"/>
              </w:numPr>
              <w:spacing w:line="240" w:lineRule="auto"/>
              <w:rPr>
                <w:rFonts w:ascii="Candara" w:hAnsi="Candara"/>
                <w:i/>
                <w:sz w:val="20"/>
                <w:szCs w:val="20"/>
                <w:lang w:val="sr-Latn-ME"/>
              </w:rPr>
            </w:pPr>
            <w:r w:rsidRPr="00682217">
              <w:rPr>
                <w:rFonts w:ascii="Candara" w:hAnsi="Candara"/>
                <w:i/>
                <w:sz w:val="20"/>
                <w:szCs w:val="20"/>
                <w:lang w:val="sr-Latn-ME"/>
              </w:rPr>
              <w:t>Prihvatanje nove deklaracije</w:t>
            </w:r>
            <w:r w:rsidR="0009774E" w:rsidRPr="00682217">
              <w:rPr>
                <w:rFonts w:ascii="Candara" w:hAnsi="Candara"/>
                <w:i/>
                <w:sz w:val="20"/>
                <w:szCs w:val="20"/>
                <w:lang w:val="sr-Latn-ME"/>
              </w:rPr>
              <w:t xml:space="preserve"> </w:t>
            </w:r>
          </w:p>
          <w:p w14:paraId="578D2C2D" w14:textId="743D7172" w:rsidR="0009774E" w:rsidRPr="00682217" w:rsidRDefault="00255D7E" w:rsidP="00A53A30">
            <w:pPr>
              <w:pStyle w:val="ListParagraph"/>
              <w:numPr>
                <w:ilvl w:val="0"/>
                <w:numId w:val="8"/>
              </w:numPr>
              <w:spacing w:line="240" w:lineRule="auto"/>
              <w:rPr>
                <w:rFonts w:ascii="Candara" w:hAnsi="Candara"/>
                <w:i/>
                <w:sz w:val="20"/>
                <w:szCs w:val="20"/>
                <w:lang w:val="sr-Latn-ME"/>
              </w:rPr>
            </w:pPr>
            <w:r w:rsidRPr="00682217">
              <w:rPr>
                <w:rFonts w:ascii="Candara" w:hAnsi="Candara"/>
                <w:i/>
                <w:sz w:val="20"/>
                <w:szCs w:val="20"/>
                <w:lang w:val="sr-Latn-ME"/>
              </w:rPr>
              <w:t>Izmijeniti podatke iz tranzitnog postupka</w:t>
            </w:r>
          </w:p>
          <w:p w14:paraId="20724C65" w14:textId="39E9E823" w:rsidR="00255D7E" w:rsidRPr="00682217" w:rsidRDefault="0009774E" w:rsidP="00A53A30">
            <w:pPr>
              <w:pStyle w:val="ListParagraph"/>
              <w:numPr>
                <w:ilvl w:val="0"/>
                <w:numId w:val="8"/>
              </w:numPr>
              <w:spacing w:line="240" w:lineRule="auto"/>
              <w:rPr>
                <w:rFonts w:ascii="Candara" w:hAnsi="Candara"/>
                <w:i/>
                <w:sz w:val="20"/>
                <w:szCs w:val="20"/>
                <w:lang w:val="sr-Latn-ME"/>
              </w:rPr>
            </w:pPr>
            <w:r w:rsidRPr="00682217">
              <w:rPr>
                <w:rFonts w:ascii="Candara" w:hAnsi="Candara"/>
                <w:i/>
                <w:sz w:val="20"/>
                <w:szCs w:val="20"/>
                <w:lang w:val="sr-Latn-ME"/>
              </w:rPr>
              <w:t>D</w:t>
            </w:r>
            <w:r w:rsidR="00255D7E" w:rsidRPr="00682217">
              <w:rPr>
                <w:rFonts w:ascii="Candara" w:hAnsi="Candara"/>
                <w:i/>
                <w:sz w:val="20"/>
                <w:szCs w:val="20"/>
                <w:lang w:val="sr-Latn-ME"/>
              </w:rPr>
              <w:t>onošenje odluke o kontroli</w:t>
            </w:r>
          </w:p>
          <w:p w14:paraId="282683CE" w14:textId="63A57D12" w:rsidR="0009774E" w:rsidRPr="00682217" w:rsidRDefault="0009774E" w:rsidP="00A53A30">
            <w:pPr>
              <w:pStyle w:val="ListParagraph"/>
              <w:numPr>
                <w:ilvl w:val="0"/>
                <w:numId w:val="8"/>
              </w:numPr>
              <w:spacing w:line="240" w:lineRule="auto"/>
              <w:rPr>
                <w:rFonts w:ascii="Candara" w:hAnsi="Candara"/>
                <w:i/>
                <w:sz w:val="20"/>
                <w:szCs w:val="20"/>
                <w:lang w:val="sr-Latn-ME"/>
              </w:rPr>
            </w:pPr>
            <w:r w:rsidRPr="00682217">
              <w:rPr>
                <w:rFonts w:ascii="Candara" w:hAnsi="Candara"/>
                <w:i/>
                <w:sz w:val="20"/>
                <w:szCs w:val="20"/>
                <w:lang w:val="sr-Latn-ME"/>
              </w:rPr>
              <w:t>Regist</w:t>
            </w:r>
            <w:r w:rsidR="00255D7E" w:rsidRPr="00682217">
              <w:rPr>
                <w:rFonts w:ascii="Candara" w:hAnsi="Candara"/>
                <w:i/>
                <w:sz w:val="20"/>
                <w:szCs w:val="20"/>
                <w:lang w:val="sr-Latn-ME"/>
              </w:rPr>
              <w:t>racija rezultata ko</w:t>
            </w:r>
            <w:r w:rsidR="00682217" w:rsidRPr="00682217">
              <w:rPr>
                <w:rFonts w:ascii="Candara" w:hAnsi="Candara"/>
                <w:i/>
                <w:sz w:val="20"/>
                <w:szCs w:val="20"/>
                <w:lang w:val="sr-Latn-ME"/>
              </w:rPr>
              <w:t>n</w:t>
            </w:r>
            <w:r w:rsidR="00255D7E" w:rsidRPr="00682217">
              <w:rPr>
                <w:rFonts w:ascii="Candara" w:hAnsi="Candara"/>
                <w:i/>
                <w:sz w:val="20"/>
                <w:szCs w:val="20"/>
                <w:lang w:val="sr-Latn-ME"/>
              </w:rPr>
              <w:t>trole</w:t>
            </w:r>
          </w:p>
          <w:p w14:paraId="689B42B6" w14:textId="6B8B55B8" w:rsidR="0009774E" w:rsidRPr="00682217" w:rsidRDefault="00682217" w:rsidP="00A53A30">
            <w:pPr>
              <w:pStyle w:val="ListParagraph"/>
              <w:numPr>
                <w:ilvl w:val="0"/>
                <w:numId w:val="8"/>
              </w:numPr>
              <w:spacing w:line="240" w:lineRule="auto"/>
              <w:rPr>
                <w:rFonts w:ascii="Candara" w:hAnsi="Candara"/>
                <w:i/>
                <w:sz w:val="20"/>
                <w:szCs w:val="20"/>
                <w:lang w:val="sr-Latn-ME"/>
              </w:rPr>
            </w:pPr>
            <w:r w:rsidRPr="00682217">
              <w:rPr>
                <w:rFonts w:ascii="Candara" w:hAnsi="Candara"/>
                <w:i/>
                <w:sz w:val="20"/>
                <w:szCs w:val="20"/>
                <w:lang w:val="sr-Latn-ME"/>
              </w:rPr>
              <w:t xml:space="preserve">Pustiti robu u tranzitni postupak i odštampati tranzitni prateći dokument </w:t>
            </w:r>
          </w:p>
          <w:p w14:paraId="275B27E5" w14:textId="20E73BF8" w:rsidR="0009774E" w:rsidRPr="00682217" w:rsidRDefault="00682217" w:rsidP="00A53A30">
            <w:pPr>
              <w:pStyle w:val="ListParagraph"/>
              <w:numPr>
                <w:ilvl w:val="0"/>
                <w:numId w:val="8"/>
              </w:numPr>
              <w:spacing w:line="240" w:lineRule="auto"/>
              <w:rPr>
                <w:rFonts w:ascii="Candara" w:hAnsi="Candara"/>
                <w:i/>
                <w:sz w:val="20"/>
                <w:szCs w:val="20"/>
                <w:lang w:val="sr-Latn-ME"/>
              </w:rPr>
            </w:pPr>
            <w:r w:rsidRPr="00682217">
              <w:rPr>
                <w:rFonts w:ascii="Candara" w:hAnsi="Candara"/>
                <w:i/>
                <w:sz w:val="20"/>
                <w:szCs w:val="20"/>
                <w:lang w:val="sr-Latn-ME"/>
              </w:rPr>
              <w:t>Poništiti deklaracija na osnovu carinske odluke</w:t>
            </w:r>
          </w:p>
          <w:p w14:paraId="6F16459E" w14:textId="1C4B5B9D" w:rsidR="0009774E" w:rsidRPr="00682217" w:rsidRDefault="00682217" w:rsidP="00A53A30">
            <w:pPr>
              <w:pStyle w:val="ListParagraph"/>
              <w:numPr>
                <w:ilvl w:val="0"/>
                <w:numId w:val="8"/>
              </w:numPr>
              <w:spacing w:line="240" w:lineRule="auto"/>
              <w:rPr>
                <w:rFonts w:ascii="Candara" w:hAnsi="Candara"/>
                <w:i/>
                <w:sz w:val="20"/>
                <w:szCs w:val="20"/>
                <w:lang w:val="sr-Latn-ME"/>
              </w:rPr>
            </w:pPr>
            <w:r w:rsidRPr="00682217">
              <w:rPr>
                <w:rFonts w:ascii="Candara" w:hAnsi="Candara"/>
                <w:i/>
                <w:sz w:val="20"/>
                <w:szCs w:val="20"/>
                <w:lang w:val="sr-Latn-ME"/>
              </w:rPr>
              <w:t>Opozvati deklaraciju na osnovu odluke privrednika</w:t>
            </w:r>
            <w:r w:rsidR="0009774E" w:rsidRPr="00682217">
              <w:rPr>
                <w:rFonts w:ascii="Candara" w:hAnsi="Candara"/>
                <w:i/>
                <w:sz w:val="20"/>
                <w:szCs w:val="20"/>
                <w:lang w:val="sr-Latn-ME"/>
              </w:rPr>
              <w:t xml:space="preserve"> </w:t>
            </w:r>
          </w:p>
          <w:p w14:paraId="4479BEE7" w14:textId="6ED5B092" w:rsidR="0009774E" w:rsidRPr="00682217" w:rsidRDefault="00682217" w:rsidP="00A53A30">
            <w:pPr>
              <w:pStyle w:val="ListParagraph"/>
              <w:numPr>
                <w:ilvl w:val="0"/>
                <w:numId w:val="8"/>
              </w:numPr>
              <w:spacing w:line="240" w:lineRule="auto"/>
              <w:rPr>
                <w:rFonts w:ascii="Candara" w:hAnsi="Candara"/>
                <w:i/>
                <w:sz w:val="20"/>
                <w:szCs w:val="20"/>
                <w:lang w:val="sr-Latn-ME"/>
              </w:rPr>
            </w:pPr>
            <w:r w:rsidRPr="00682217">
              <w:rPr>
                <w:rFonts w:ascii="Candara" w:hAnsi="Candara"/>
                <w:i/>
                <w:sz w:val="20"/>
                <w:szCs w:val="20"/>
                <w:lang w:val="sr-Latn-ME"/>
              </w:rPr>
              <w:t xml:space="preserve">Započeti postupak istrage kod Nosioca postupka ili CI </w:t>
            </w:r>
          </w:p>
          <w:p w14:paraId="0D9D6B2E" w14:textId="40714936" w:rsidR="0009774E" w:rsidRPr="00682217" w:rsidRDefault="00682217" w:rsidP="00A53A30">
            <w:pPr>
              <w:pStyle w:val="ListParagraph"/>
              <w:numPr>
                <w:ilvl w:val="0"/>
                <w:numId w:val="8"/>
              </w:numPr>
              <w:spacing w:line="240" w:lineRule="auto"/>
              <w:rPr>
                <w:rFonts w:ascii="Candara" w:hAnsi="Candara"/>
                <w:i/>
                <w:sz w:val="20"/>
                <w:szCs w:val="20"/>
                <w:lang w:val="sr-Latn-ME"/>
              </w:rPr>
            </w:pPr>
            <w:r w:rsidRPr="00682217">
              <w:rPr>
                <w:rFonts w:ascii="Candara" w:hAnsi="Candara"/>
                <w:i/>
                <w:sz w:val="20"/>
                <w:szCs w:val="20"/>
                <w:lang w:val="sr-Latn-ME"/>
              </w:rPr>
              <w:t>Registrovati informacije o rezultate istrage dobijene od CI ili Nosioca postupka</w:t>
            </w:r>
          </w:p>
          <w:p w14:paraId="15DBEF50" w14:textId="279325E1" w:rsidR="0009774E" w:rsidRPr="00682217" w:rsidRDefault="00255D7E" w:rsidP="00A53A30">
            <w:pPr>
              <w:pStyle w:val="ListParagraph"/>
              <w:numPr>
                <w:ilvl w:val="0"/>
                <w:numId w:val="8"/>
              </w:numPr>
              <w:spacing w:line="240" w:lineRule="auto"/>
              <w:rPr>
                <w:rFonts w:ascii="Candara" w:hAnsi="Candara"/>
                <w:i/>
                <w:sz w:val="20"/>
                <w:szCs w:val="20"/>
                <w:lang w:val="sr-Latn-ME"/>
              </w:rPr>
            </w:pPr>
            <w:r w:rsidRPr="00682217">
              <w:rPr>
                <w:rFonts w:ascii="Candara" w:hAnsi="Candara"/>
                <w:i/>
                <w:sz w:val="20"/>
                <w:szCs w:val="20"/>
                <w:lang w:val="sr-Latn-ME"/>
              </w:rPr>
              <w:t>Obustavljanje istrage kod CI</w:t>
            </w:r>
          </w:p>
          <w:p w14:paraId="31788E2E" w14:textId="7A654D27" w:rsidR="0009774E" w:rsidRPr="00682217" w:rsidRDefault="0009774E" w:rsidP="00A53A30">
            <w:pPr>
              <w:pStyle w:val="ListParagraph"/>
              <w:numPr>
                <w:ilvl w:val="0"/>
                <w:numId w:val="8"/>
              </w:numPr>
              <w:spacing w:line="240" w:lineRule="auto"/>
              <w:rPr>
                <w:rFonts w:ascii="Candara" w:hAnsi="Candara"/>
                <w:i/>
                <w:sz w:val="20"/>
                <w:szCs w:val="20"/>
                <w:lang w:val="sr-Latn-ME"/>
              </w:rPr>
            </w:pPr>
            <w:r w:rsidRPr="00682217">
              <w:rPr>
                <w:rFonts w:ascii="Candara" w:hAnsi="Candara"/>
                <w:i/>
                <w:sz w:val="20"/>
                <w:szCs w:val="20"/>
                <w:lang w:val="sr-Latn-ME"/>
              </w:rPr>
              <w:t>Identif</w:t>
            </w:r>
            <w:r w:rsidR="00255D7E" w:rsidRPr="00682217">
              <w:rPr>
                <w:rFonts w:ascii="Candara" w:hAnsi="Candara"/>
                <w:i/>
                <w:sz w:val="20"/>
                <w:szCs w:val="20"/>
                <w:lang w:val="sr-Latn-ME"/>
              </w:rPr>
              <w:t>ikacija CI za naknadnu naplatu</w:t>
            </w:r>
          </w:p>
          <w:p w14:paraId="78F34470" w14:textId="6E90F65C" w:rsidR="0009774E" w:rsidRPr="00682217" w:rsidRDefault="00255D7E" w:rsidP="00A53A30">
            <w:pPr>
              <w:pStyle w:val="ListParagraph"/>
              <w:numPr>
                <w:ilvl w:val="0"/>
                <w:numId w:val="8"/>
              </w:numPr>
              <w:spacing w:line="240" w:lineRule="auto"/>
              <w:rPr>
                <w:rFonts w:ascii="Candara" w:hAnsi="Candara"/>
                <w:i/>
                <w:sz w:val="20"/>
                <w:szCs w:val="20"/>
                <w:lang w:val="sr-Latn-ME"/>
              </w:rPr>
            </w:pPr>
            <w:r w:rsidRPr="00682217">
              <w:rPr>
                <w:rFonts w:ascii="Candara" w:hAnsi="Candara"/>
                <w:i/>
                <w:sz w:val="20"/>
                <w:szCs w:val="20"/>
                <w:lang w:val="sr-Latn-ME"/>
              </w:rPr>
              <w:t xml:space="preserve">Početak postupka za naknadnu naplatu  carinskog duga kod CI za naknadnu naplatu </w:t>
            </w:r>
          </w:p>
          <w:p w14:paraId="279572B4" w14:textId="6A9BDFE3" w:rsidR="0009774E" w:rsidRPr="00682217" w:rsidRDefault="00255D7E" w:rsidP="00A53A30">
            <w:pPr>
              <w:pStyle w:val="ListParagraph"/>
              <w:numPr>
                <w:ilvl w:val="0"/>
                <w:numId w:val="8"/>
              </w:numPr>
              <w:spacing w:line="240" w:lineRule="auto"/>
              <w:rPr>
                <w:rFonts w:ascii="Candara" w:hAnsi="Candara"/>
                <w:i/>
                <w:sz w:val="20"/>
                <w:szCs w:val="20"/>
                <w:lang w:val="sr-Latn-ME"/>
              </w:rPr>
            </w:pPr>
            <w:r w:rsidRPr="00682217">
              <w:rPr>
                <w:rFonts w:ascii="Candara" w:hAnsi="Candara"/>
                <w:i/>
                <w:sz w:val="20"/>
                <w:szCs w:val="20"/>
                <w:lang w:val="sr-Latn-ME"/>
              </w:rPr>
              <w:t>Izdavanje odobrenja za naknadnu naplatu carinskog duga</w:t>
            </w:r>
          </w:p>
          <w:p w14:paraId="541E8EA1" w14:textId="47591AE9" w:rsidR="0009774E" w:rsidRPr="00682217" w:rsidRDefault="00255D7E" w:rsidP="00A53A30">
            <w:pPr>
              <w:pStyle w:val="ListParagraph"/>
              <w:numPr>
                <w:ilvl w:val="0"/>
                <w:numId w:val="8"/>
              </w:numPr>
              <w:spacing w:line="240" w:lineRule="auto"/>
              <w:rPr>
                <w:rFonts w:ascii="Candara" w:hAnsi="Candara"/>
                <w:i/>
                <w:sz w:val="20"/>
                <w:szCs w:val="20"/>
                <w:lang w:val="sr-Latn-ME"/>
              </w:rPr>
            </w:pPr>
            <w:r w:rsidRPr="00682217">
              <w:rPr>
                <w:rFonts w:ascii="Candara" w:hAnsi="Candara"/>
                <w:i/>
                <w:sz w:val="20"/>
                <w:szCs w:val="20"/>
                <w:lang w:val="sr-Latn-ME"/>
              </w:rPr>
              <w:t>Povrda okončanja naknadne naplate</w:t>
            </w:r>
          </w:p>
          <w:p w14:paraId="21BD502E" w14:textId="445E2AE3" w:rsidR="0009774E" w:rsidRPr="00682217" w:rsidRDefault="00255D7E" w:rsidP="00255D7E">
            <w:pPr>
              <w:pStyle w:val="ListParagraph"/>
              <w:numPr>
                <w:ilvl w:val="0"/>
                <w:numId w:val="8"/>
              </w:numPr>
              <w:spacing w:line="240" w:lineRule="auto"/>
              <w:rPr>
                <w:rFonts w:ascii="Candara" w:hAnsi="Candara"/>
                <w:i/>
                <w:sz w:val="20"/>
                <w:szCs w:val="20"/>
                <w:lang w:val="sr-Latn-ME"/>
              </w:rPr>
            </w:pPr>
            <w:r w:rsidRPr="00682217">
              <w:rPr>
                <w:rFonts w:ascii="Candara" w:hAnsi="Candara"/>
                <w:i/>
                <w:sz w:val="20"/>
                <w:szCs w:val="20"/>
                <w:lang w:val="sr-Latn-ME"/>
              </w:rPr>
              <w:t>Rešavanje neslaganja</w:t>
            </w:r>
            <w:r w:rsidR="0009774E" w:rsidRPr="00682217">
              <w:rPr>
                <w:rFonts w:ascii="Candara" w:hAnsi="Candara"/>
                <w:i/>
                <w:sz w:val="20"/>
                <w:szCs w:val="20"/>
                <w:lang w:val="sr-Latn-ME"/>
              </w:rPr>
              <w:t xml:space="preserve"> </w:t>
            </w:r>
          </w:p>
        </w:tc>
      </w:tr>
      <w:tr w:rsidR="003B48A0" w:rsidRPr="00C60492" w14:paraId="33AF2CDA" w14:textId="77777777" w:rsidTr="00995321">
        <w:tc>
          <w:tcPr>
            <w:tcW w:w="2376" w:type="dxa"/>
            <w:tcBorders>
              <w:top w:val="single" w:sz="4" w:space="0" w:color="auto"/>
              <w:left w:val="single" w:sz="4" w:space="0" w:color="auto"/>
              <w:bottom w:val="single" w:sz="4" w:space="0" w:color="auto"/>
              <w:right w:val="single" w:sz="4" w:space="0" w:color="auto"/>
            </w:tcBorders>
            <w:shd w:val="clear" w:color="auto" w:fill="DBE5F1"/>
          </w:tcPr>
          <w:p w14:paraId="1F85CE94" w14:textId="7278D210" w:rsidR="003B48A0" w:rsidRPr="00C60492" w:rsidRDefault="003B48A0" w:rsidP="00A25055">
            <w:pPr>
              <w:spacing w:before="0"/>
              <w:rPr>
                <w:b/>
                <w:i/>
                <w:lang w:val="sr-Latn-ME"/>
              </w:rPr>
            </w:pPr>
            <w:r w:rsidRPr="00C60492">
              <w:rPr>
                <w:b/>
                <w:i/>
                <w:lang w:val="sr-Latn-ME"/>
              </w:rPr>
              <w:t>C</w:t>
            </w:r>
            <w:r w:rsidR="00DC0B3A" w:rsidRPr="00C60492">
              <w:rPr>
                <w:b/>
                <w:i/>
                <w:lang w:val="sr-Latn-ME"/>
              </w:rPr>
              <w:t xml:space="preserve">arinski službenik u odredišnoj </w:t>
            </w:r>
            <w:r w:rsidR="00A25055">
              <w:rPr>
                <w:b/>
                <w:i/>
                <w:lang w:val="sr-Latn-ME"/>
              </w:rPr>
              <w:t>CI</w:t>
            </w:r>
            <w:r w:rsidR="00A25055" w:rsidRPr="00C60492">
              <w:rPr>
                <w:b/>
                <w:i/>
                <w:lang w:val="sr-Latn-ME"/>
              </w:rPr>
              <w:t xml:space="preserve"> </w:t>
            </w:r>
          </w:p>
        </w:tc>
        <w:tc>
          <w:tcPr>
            <w:tcW w:w="7230" w:type="dxa"/>
            <w:tcBorders>
              <w:top w:val="single" w:sz="4" w:space="0" w:color="auto"/>
              <w:left w:val="single" w:sz="4" w:space="0" w:color="auto"/>
              <w:bottom w:val="single" w:sz="4" w:space="0" w:color="auto"/>
              <w:right w:val="single" w:sz="4" w:space="0" w:color="auto"/>
            </w:tcBorders>
          </w:tcPr>
          <w:p w14:paraId="6B52D9B5" w14:textId="0A1033C3" w:rsidR="003B48A0" w:rsidRPr="00502BD9" w:rsidRDefault="00682217" w:rsidP="00995321">
            <w:pPr>
              <w:rPr>
                <w:i/>
                <w:sz w:val="20"/>
                <w:lang w:val="sr-Latn-ME"/>
              </w:rPr>
            </w:pPr>
            <w:r w:rsidRPr="00502BD9">
              <w:rPr>
                <w:sz w:val="20"/>
                <w:lang w:val="sr-Latn-ME"/>
              </w:rPr>
              <w:t xml:space="preserve">Carinska ispostava u kojoj je roba stavljena u tranzitni postupak </w:t>
            </w:r>
            <w:r w:rsidR="00917F99">
              <w:rPr>
                <w:sz w:val="20"/>
                <w:lang w:val="sr-Latn-ME"/>
              </w:rPr>
              <w:t>podnesena</w:t>
            </w:r>
            <w:r w:rsidRPr="00502BD9">
              <w:rPr>
                <w:sz w:val="20"/>
                <w:lang w:val="sr-Latn-ME"/>
              </w:rPr>
              <w:t xml:space="preserve"> radi okončanja postupka.</w:t>
            </w:r>
          </w:p>
          <w:p w14:paraId="6476DBB4" w14:textId="39D24A55" w:rsidR="003B48A0" w:rsidRPr="00502BD9" w:rsidRDefault="003B48A0" w:rsidP="00A53A30">
            <w:pPr>
              <w:pStyle w:val="ListParagraph"/>
              <w:numPr>
                <w:ilvl w:val="0"/>
                <w:numId w:val="10"/>
              </w:numPr>
              <w:spacing w:line="240" w:lineRule="auto"/>
              <w:rPr>
                <w:rFonts w:ascii="Candara" w:hAnsi="Candara"/>
                <w:i/>
                <w:sz w:val="20"/>
                <w:szCs w:val="20"/>
                <w:lang w:val="sr-Latn-ME"/>
              </w:rPr>
            </w:pPr>
            <w:r w:rsidRPr="00502BD9">
              <w:rPr>
                <w:rFonts w:ascii="Candara" w:hAnsi="Candara"/>
                <w:i/>
                <w:sz w:val="20"/>
                <w:szCs w:val="20"/>
                <w:lang w:val="sr-Latn-ME"/>
              </w:rPr>
              <w:t>Regist</w:t>
            </w:r>
            <w:r w:rsidR="00502BD9" w:rsidRPr="00502BD9">
              <w:rPr>
                <w:rFonts w:ascii="Candara" w:hAnsi="Candara"/>
                <w:i/>
                <w:sz w:val="20"/>
                <w:szCs w:val="20"/>
                <w:lang w:val="sr-Latn-ME"/>
              </w:rPr>
              <w:t>ruje prispijeće pošiljke u Odredišnoj ispostravi</w:t>
            </w:r>
          </w:p>
          <w:p w14:paraId="3ED77869" w14:textId="7F41377A" w:rsidR="003B48A0" w:rsidRPr="00502BD9" w:rsidRDefault="003B48A0" w:rsidP="00A53A30">
            <w:pPr>
              <w:pStyle w:val="ListParagraph"/>
              <w:numPr>
                <w:ilvl w:val="0"/>
                <w:numId w:val="10"/>
              </w:numPr>
              <w:spacing w:line="240" w:lineRule="auto"/>
              <w:rPr>
                <w:rFonts w:ascii="Candara" w:hAnsi="Candara"/>
                <w:i/>
                <w:sz w:val="20"/>
                <w:szCs w:val="20"/>
                <w:lang w:val="sr-Latn-ME"/>
              </w:rPr>
            </w:pPr>
            <w:r w:rsidRPr="00502BD9">
              <w:rPr>
                <w:rFonts w:ascii="Candara" w:hAnsi="Candara"/>
                <w:i/>
                <w:sz w:val="20"/>
                <w:szCs w:val="20"/>
                <w:lang w:val="sr-Latn-ME"/>
              </w:rPr>
              <w:t>Regist</w:t>
            </w:r>
            <w:r w:rsidR="00502BD9" w:rsidRPr="00502BD9">
              <w:rPr>
                <w:rFonts w:ascii="Candara" w:hAnsi="Candara"/>
                <w:i/>
                <w:sz w:val="20"/>
                <w:szCs w:val="20"/>
                <w:lang w:val="sr-Latn-ME"/>
              </w:rPr>
              <w:t xml:space="preserve">ruje </w:t>
            </w:r>
            <w:r w:rsidR="00917F99">
              <w:rPr>
                <w:rFonts w:ascii="Candara" w:hAnsi="Candara"/>
                <w:i/>
                <w:sz w:val="20"/>
                <w:szCs w:val="20"/>
                <w:lang w:val="sr-Latn-ME"/>
              </w:rPr>
              <w:t>podneseni</w:t>
            </w:r>
            <w:r w:rsidR="00502BD9" w:rsidRPr="00502BD9">
              <w:rPr>
                <w:rFonts w:ascii="Candara" w:hAnsi="Candara"/>
                <w:i/>
                <w:sz w:val="20"/>
                <w:szCs w:val="20"/>
                <w:lang w:val="sr-Latn-ME"/>
              </w:rPr>
              <w:t xml:space="preserve"> </w:t>
            </w:r>
            <w:r w:rsidRPr="00502BD9">
              <w:rPr>
                <w:rFonts w:ascii="Candara" w:hAnsi="Candara"/>
                <w:i/>
                <w:sz w:val="20"/>
                <w:szCs w:val="20"/>
                <w:lang w:val="sr-Latn-ME"/>
              </w:rPr>
              <w:t>TAD (Tran</w:t>
            </w:r>
            <w:r w:rsidR="00502BD9" w:rsidRPr="00502BD9">
              <w:rPr>
                <w:rFonts w:ascii="Candara" w:hAnsi="Candara"/>
                <w:i/>
                <w:sz w:val="20"/>
                <w:szCs w:val="20"/>
                <w:lang w:val="sr-Latn-ME"/>
              </w:rPr>
              <w:t>zitni prateći dokument</w:t>
            </w:r>
            <w:r w:rsidRPr="00502BD9">
              <w:rPr>
                <w:rFonts w:ascii="Candara" w:hAnsi="Candara"/>
                <w:i/>
                <w:sz w:val="20"/>
                <w:szCs w:val="20"/>
                <w:lang w:val="sr-Latn-ME"/>
              </w:rPr>
              <w:t xml:space="preserve">) </w:t>
            </w:r>
            <w:r w:rsidR="00502BD9" w:rsidRPr="00502BD9">
              <w:rPr>
                <w:rFonts w:ascii="Candara" w:hAnsi="Candara"/>
                <w:i/>
                <w:sz w:val="20"/>
                <w:szCs w:val="20"/>
                <w:lang w:val="sr-Latn-ME"/>
              </w:rPr>
              <w:t>ručno u rezervnom postupku</w:t>
            </w:r>
          </w:p>
          <w:p w14:paraId="6B331CD3" w14:textId="0E4BD9A2" w:rsidR="003B48A0" w:rsidRPr="00502BD9" w:rsidRDefault="003B48A0" w:rsidP="00A53A30">
            <w:pPr>
              <w:pStyle w:val="ListParagraph"/>
              <w:numPr>
                <w:ilvl w:val="0"/>
                <w:numId w:val="10"/>
              </w:numPr>
              <w:spacing w:line="240" w:lineRule="auto"/>
              <w:rPr>
                <w:rFonts w:ascii="Candara" w:hAnsi="Candara"/>
                <w:i/>
                <w:sz w:val="20"/>
                <w:szCs w:val="20"/>
                <w:lang w:val="sr-Latn-ME"/>
              </w:rPr>
            </w:pPr>
            <w:r w:rsidRPr="00502BD9">
              <w:rPr>
                <w:rFonts w:ascii="Candara" w:hAnsi="Candara"/>
                <w:i/>
                <w:sz w:val="20"/>
                <w:szCs w:val="20"/>
                <w:lang w:val="sr-Latn-ME"/>
              </w:rPr>
              <w:t>D</w:t>
            </w:r>
            <w:r w:rsidR="00502BD9" w:rsidRPr="00502BD9">
              <w:rPr>
                <w:rFonts w:ascii="Candara" w:hAnsi="Candara"/>
                <w:i/>
                <w:sz w:val="20"/>
                <w:szCs w:val="20"/>
                <w:lang w:val="sr-Latn-ME"/>
              </w:rPr>
              <w:t xml:space="preserve">onosi odluku da razduži tranzitni postupak </w:t>
            </w:r>
          </w:p>
          <w:p w14:paraId="22E5ABD6" w14:textId="50D97B01" w:rsidR="003B48A0" w:rsidRPr="00502BD9" w:rsidRDefault="008676DA" w:rsidP="00A53A30">
            <w:pPr>
              <w:pStyle w:val="ListParagraph"/>
              <w:numPr>
                <w:ilvl w:val="0"/>
                <w:numId w:val="10"/>
              </w:numPr>
              <w:spacing w:line="240" w:lineRule="auto"/>
              <w:rPr>
                <w:rFonts w:ascii="Candara" w:hAnsi="Candara"/>
                <w:i/>
                <w:sz w:val="20"/>
                <w:szCs w:val="20"/>
                <w:lang w:val="sr-Latn-ME"/>
              </w:rPr>
            </w:pPr>
            <w:r w:rsidRPr="00502BD9">
              <w:rPr>
                <w:rFonts w:ascii="Candara" w:hAnsi="Candara"/>
                <w:i/>
                <w:sz w:val="20"/>
                <w:szCs w:val="20"/>
                <w:lang w:val="sr-Latn-ME"/>
              </w:rPr>
              <w:t>Okončava tranzitni postupak</w:t>
            </w:r>
          </w:p>
          <w:p w14:paraId="5FFDFAD8" w14:textId="389089A8" w:rsidR="003B48A0" w:rsidRPr="00502BD9" w:rsidRDefault="003B48A0" w:rsidP="00A53A30">
            <w:pPr>
              <w:pStyle w:val="ListParagraph"/>
              <w:numPr>
                <w:ilvl w:val="0"/>
                <w:numId w:val="10"/>
              </w:numPr>
              <w:spacing w:line="240" w:lineRule="auto"/>
              <w:rPr>
                <w:rFonts w:ascii="Candara" w:hAnsi="Candara"/>
                <w:i/>
                <w:sz w:val="20"/>
                <w:szCs w:val="20"/>
                <w:lang w:val="sr-Latn-ME"/>
              </w:rPr>
            </w:pPr>
            <w:r w:rsidRPr="00502BD9">
              <w:rPr>
                <w:rFonts w:ascii="Candara" w:hAnsi="Candara"/>
                <w:i/>
                <w:sz w:val="20"/>
                <w:szCs w:val="20"/>
                <w:lang w:val="sr-Latn-ME"/>
              </w:rPr>
              <w:t>D</w:t>
            </w:r>
            <w:r w:rsidR="008676DA" w:rsidRPr="00502BD9">
              <w:rPr>
                <w:rFonts w:ascii="Candara" w:hAnsi="Candara"/>
                <w:i/>
                <w:sz w:val="20"/>
                <w:szCs w:val="20"/>
                <w:lang w:val="sr-Latn-ME"/>
              </w:rPr>
              <w:t>onosi odluku o kontroli</w:t>
            </w:r>
          </w:p>
          <w:p w14:paraId="2D8D22F6" w14:textId="3792C193" w:rsidR="003B48A0" w:rsidRPr="00502BD9" w:rsidRDefault="008676DA" w:rsidP="00A53A30">
            <w:pPr>
              <w:pStyle w:val="ListParagraph"/>
              <w:numPr>
                <w:ilvl w:val="0"/>
                <w:numId w:val="10"/>
              </w:numPr>
              <w:spacing w:line="240" w:lineRule="auto"/>
              <w:rPr>
                <w:rFonts w:ascii="Candara" w:hAnsi="Candara"/>
                <w:i/>
                <w:sz w:val="20"/>
                <w:szCs w:val="20"/>
                <w:lang w:val="sr-Latn-ME"/>
              </w:rPr>
            </w:pPr>
            <w:r w:rsidRPr="00502BD9">
              <w:rPr>
                <w:rFonts w:ascii="Candara" w:hAnsi="Candara"/>
                <w:i/>
                <w:sz w:val="20"/>
                <w:szCs w:val="20"/>
                <w:lang w:val="sr-Latn-ME"/>
              </w:rPr>
              <w:t xml:space="preserve">Vrši kontrolu robe i/ili pratećih dokumenata </w:t>
            </w:r>
          </w:p>
          <w:p w14:paraId="1A82FFD3" w14:textId="6788F1DD" w:rsidR="003B48A0" w:rsidRPr="00502BD9" w:rsidRDefault="003B48A0" w:rsidP="00A53A30">
            <w:pPr>
              <w:pStyle w:val="ListParagraph"/>
              <w:numPr>
                <w:ilvl w:val="0"/>
                <w:numId w:val="8"/>
              </w:numPr>
              <w:spacing w:line="240" w:lineRule="auto"/>
              <w:rPr>
                <w:rFonts w:ascii="Candara" w:hAnsi="Candara"/>
                <w:i/>
                <w:sz w:val="20"/>
                <w:szCs w:val="20"/>
                <w:lang w:val="sr-Latn-ME"/>
              </w:rPr>
            </w:pPr>
            <w:r w:rsidRPr="00502BD9">
              <w:rPr>
                <w:rFonts w:ascii="Candara" w:hAnsi="Candara"/>
                <w:i/>
                <w:sz w:val="20"/>
                <w:szCs w:val="20"/>
                <w:lang w:val="sr-Latn-ME"/>
              </w:rPr>
              <w:t>Regist</w:t>
            </w:r>
            <w:r w:rsidR="008676DA" w:rsidRPr="00502BD9">
              <w:rPr>
                <w:rFonts w:ascii="Candara" w:hAnsi="Candara"/>
                <w:i/>
                <w:sz w:val="20"/>
                <w:szCs w:val="20"/>
                <w:lang w:val="sr-Latn-ME"/>
              </w:rPr>
              <w:t>ruje rezultate kontrole</w:t>
            </w:r>
          </w:p>
          <w:p w14:paraId="2E9D0DEE" w14:textId="4B3D81B8" w:rsidR="003B48A0" w:rsidRPr="00502BD9" w:rsidRDefault="008676DA" w:rsidP="00A53A30">
            <w:pPr>
              <w:pStyle w:val="ListParagraph"/>
              <w:numPr>
                <w:ilvl w:val="0"/>
                <w:numId w:val="10"/>
              </w:numPr>
              <w:spacing w:line="240" w:lineRule="auto"/>
              <w:rPr>
                <w:rFonts w:ascii="Candara" w:hAnsi="Candara"/>
                <w:i/>
                <w:sz w:val="20"/>
                <w:szCs w:val="20"/>
                <w:lang w:val="sr-Latn-ME"/>
              </w:rPr>
            </w:pPr>
            <w:r w:rsidRPr="00502BD9">
              <w:rPr>
                <w:rFonts w:ascii="Candara" w:hAnsi="Candara"/>
                <w:i/>
                <w:sz w:val="20"/>
                <w:szCs w:val="20"/>
                <w:lang w:val="sr-Latn-ME"/>
              </w:rPr>
              <w:t>Donosi odluku o kontroli na osnovu informacija o istovaru poslatih od strane ovlašćenog primaoca</w:t>
            </w:r>
          </w:p>
          <w:p w14:paraId="5A2C39DA" w14:textId="6C605978" w:rsidR="003B48A0" w:rsidRPr="00502BD9" w:rsidRDefault="003B48A0" w:rsidP="00A53A30">
            <w:pPr>
              <w:pStyle w:val="ListParagraph"/>
              <w:numPr>
                <w:ilvl w:val="0"/>
                <w:numId w:val="10"/>
              </w:numPr>
              <w:spacing w:line="240" w:lineRule="auto"/>
              <w:rPr>
                <w:rFonts w:ascii="Candara" w:hAnsi="Candara"/>
                <w:i/>
                <w:sz w:val="20"/>
                <w:szCs w:val="20"/>
                <w:lang w:val="sr-Latn-ME"/>
              </w:rPr>
            </w:pPr>
            <w:r w:rsidRPr="00502BD9">
              <w:rPr>
                <w:rFonts w:ascii="Candara" w:hAnsi="Candara"/>
                <w:i/>
                <w:sz w:val="20"/>
                <w:szCs w:val="20"/>
                <w:lang w:val="sr-Latn-ME"/>
              </w:rPr>
              <w:t>Regist</w:t>
            </w:r>
            <w:r w:rsidR="00682217" w:rsidRPr="00502BD9">
              <w:rPr>
                <w:rFonts w:ascii="Candara" w:hAnsi="Candara"/>
                <w:i/>
                <w:sz w:val="20"/>
                <w:szCs w:val="20"/>
                <w:lang w:val="sr-Latn-ME"/>
              </w:rPr>
              <w:t>ruje rezultat kontrole u rezervnom postupku</w:t>
            </w:r>
          </w:p>
          <w:p w14:paraId="6DB44A97" w14:textId="201FAAB2" w:rsidR="003B48A0" w:rsidRPr="00502BD9" w:rsidRDefault="00682217" w:rsidP="00A53A30">
            <w:pPr>
              <w:pStyle w:val="ListParagraph"/>
              <w:numPr>
                <w:ilvl w:val="0"/>
                <w:numId w:val="10"/>
              </w:numPr>
              <w:spacing w:line="240" w:lineRule="auto"/>
              <w:rPr>
                <w:rFonts w:ascii="Candara" w:hAnsi="Candara"/>
                <w:i/>
                <w:sz w:val="20"/>
                <w:szCs w:val="20"/>
                <w:lang w:val="sr-Latn-ME"/>
              </w:rPr>
            </w:pPr>
            <w:r w:rsidRPr="00502BD9">
              <w:rPr>
                <w:rFonts w:ascii="Candara" w:hAnsi="Candara"/>
                <w:i/>
                <w:sz w:val="20"/>
                <w:szCs w:val="20"/>
                <w:lang w:val="sr-Latn-ME"/>
              </w:rPr>
              <w:t xml:space="preserve">Potvrđuje rezultat neslaganja poslat od strane Polazne </w:t>
            </w:r>
            <w:r w:rsidR="00A25055">
              <w:rPr>
                <w:rFonts w:ascii="Candara" w:hAnsi="Candara"/>
                <w:i/>
                <w:sz w:val="20"/>
                <w:szCs w:val="20"/>
                <w:lang w:val="sr-Latn-ME"/>
              </w:rPr>
              <w:t>CI</w:t>
            </w:r>
          </w:p>
          <w:p w14:paraId="389E805C" w14:textId="5BFA84CE" w:rsidR="003B48A0" w:rsidRPr="00502BD9" w:rsidRDefault="00682217" w:rsidP="00682217">
            <w:pPr>
              <w:pStyle w:val="ListParagraph"/>
              <w:numPr>
                <w:ilvl w:val="0"/>
                <w:numId w:val="10"/>
              </w:numPr>
              <w:spacing w:line="240" w:lineRule="auto"/>
              <w:rPr>
                <w:rFonts w:ascii="Candara" w:hAnsi="Candara"/>
                <w:i/>
                <w:sz w:val="20"/>
                <w:szCs w:val="20"/>
                <w:lang w:val="sr-Latn-ME"/>
              </w:rPr>
            </w:pPr>
            <w:r w:rsidRPr="00502BD9">
              <w:rPr>
                <w:rFonts w:ascii="Candara" w:hAnsi="Candara"/>
                <w:i/>
                <w:sz w:val="20"/>
                <w:szCs w:val="20"/>
                <w:lang w:val="sr-Latn-ME"/>
              </w:rPr>
              <w:t>Traži informacije o kretanju</w:t>
            </w:r>
          </w:p>
        </w:tc>
      </w:tr>
      <w:tr w:rsidR="003B48A0" w:rsidRPr="00C60492" w14:paraId="78E04C12" w14:textId="77777777" w:rsidTr="00995321">
        <w:tc>
          <w:tcPr>
            <w:tcW w:w="2376" w:type="dxa"/>
            <w:tcBorders>
              <w:top w:val="single" w:sz="4" w:space="0" w:color="auto"/>
              <w:left w:val="single" w:sz="4" w:space="0" w:color="auto"/>
              <w:bottom w:val="single" w:sz="4" w:space="0" w:color="auto"/>
              <w:right w:val="single" w:sz="4" w:space="0" w:color="auto"/>
            </w:tcBorders>
            <w:shd w:val="clear" w:color="auto" w:fill="DBE5F1"/>
          </w:tcPr>
          <w:p w14:paraId="00EF084E" w14:textId="7A84A29A" w:rsidR="003B48A0" w:rsidRPr="00C60492" w:rsidRDefault="0009774E" w:rsidP="0009774E">
            <w:pPr>
              <w:spacing w:before="0"/>
              <w:rPr>
                <w:b/>
                <w:i/>
                <w:lang w:val="sr-Latn-ME"/>
              </w:rPr>
            </w:pPr>
            <w:r w:rsidRPr="00C60492">
              <w:rPr>
                <w:b/>
                <w:i/>
                <w:lang w:val="sr-Latn-ME"/>
              </w:rPr>
              <w:t xml:space="preserve">Traženi nadležni organ za istragu </w:t>
            </w:r>
          </w:p>
        </w:tc>
        <w:tc>
          <w:tcPr>
            <w:tcW w:w="7230" w:type="dxa"/>
            <w:tcBorders>
              <w:top w:val="single" w:sz="4" w:space="0" w:color="auto"/>
              <w:left w:val="single" w:sz="4" w:space="0" w:color="auto"/>
              <w:bottom w:val="single" w:sz="4" w:space="0" w:color="auto"/>
              <w:right w:val="single" w:sz="4" w:space="0" w:color="auto"/>
            </w:tcBorders>
          </w:tcPr>
          <w:p w14:paraId="6D1E4F42" w14:textId="1C742856" w:rsidR="003B48A0" w:rsidRPr="00502BD9" w:rsidRDefault="00502BD9" w:rsidP="00995321">
            <w:pPr>
              <w:rPr>
                <w:i/>
                <w:sz w:val="20"/>
                <w:lang w:val="sr-Latn-ME"/>
              </w:rPr>
            </w:pPr>
            <w:r w:rsidRPr="00502BD9">
              <w:rPr>
                <w:sz w:val="20"/>
                <w:lang w:val="sr-Latn-ME"/>
              </w:rPr>
              <w:t xml:space="preserve">Carinski organ </w:t>
            </w:r>
            <w:r>
              <w:rPr>
                <w:sz w:val="20"/>
                <w:lang w:val="sr-Latn-ME"/>
              </w:rPr>
              <w:t xml:space="preserve">bilo </w:t>
            </w:r>
            <w:r w:rsidRPr="00502BD9">
              <w:rPr>
                <w:sz w:val="20"/>
                <w:lang w:val="sr-Latn-ME"/>
              </w:rPr>
              <w:t>na polasku ili na odredištu, koji je nadležan za obavljanje istražnih radnji o kretanju</w:t>
            </w:r>
            <w:r w:rsidR="003B48A0" w:rsidRPr="00502BD9">
              <w:rPr>
                <w:sz w:val="20"/>
                <w:lang w:val="sr-Latn-ME"/>
              </w:rPr>
              <w:t>.</w:t>
            </w:r>
          </w:p>
          <w:p w14:paraId="3ED37649" w14:textId="34D17A54" w:rsidR="003B48A0" w:rsidRPr="00502BD9" w:rsidRDefault="00682217" w:rsidP="00A53A30">
            <w:pPr>
              <w:pStyle w:val="ListParagraph"/>
              <w:numPr>
                <w:ilvl w:val="0"/>
                <w:numId w:val="10"/>
              </w:numPr>
              <w:spacing w:line="240" w:lineRule="auto"/>
              <w:rPr>
                <w:rFonts w:ascii="Candara" w:hAnsi="Candara"/>
                <w:i/>
                <w:sz w:val="20"/>
                <w:szCs w:val="20"/>
                <w:lang w:val="sr-Latn-ME"/>
              </w:rPr>
            </w:pPr>
            <w:r w:rsidRPr="00502BD9">
              <w:rPr>
                <w:rFonts w:ascii="Candara" w:hAnsi="Candara"/>
                <w:i/>
                <w:sz w:val="20"/>
                <w:szCs w:val="20"/>
                <w:lang w:val="sr-Latn-ME"/>
              </w:rPr>
              <w:t>Vrši istragu</w:t>
            </w:r>
          </w:p>
          <w:p w14:paraId="516DB5B2" w14:textId="1FBA6C4C" w:rsidR="003B48A0" w:rsidRPr="00502BD9" w:rsidRDefault="00682217" w:rsidP="00682217">
            <w:pPr>
              <w:pStyle w:val="ListParagraph"/>
              <w:numPr>
                <w:ilvl w:val="0"/>
                <w:numId w:val="10"/>
              </w:numPr>
              <w:spacing w:line="240" w:lineRule="auto"/>
              <w:rPr>
                <w:rFonts w:ascii="Candara" w:hAnsi="Candara"/>
                <w:i/>
                <w:sz w:val="20"/>
                <w:szCs w:val="20"/>
                <w:lang w:val="sr-Latn-ME"/>
              </w:rPr>
            </w:pPr>
            <w:r w:rsidRPr="00502BD9">
              <w:rPr>
                <w:rFonts w:ascii="Candara" w:hAnsi="Candara"/>
                <w:i/>
                <w:sz w:val="20"/>
                <w:szCs w:val="20"/>
                <w:lang w:val="sr-Latn-ME"/>
              </w:rPr>
              <w:t>Traži informacije o kretanju</w:t>
            </w:r>
          </w:p>
        </w:tc>
      </w:tr>
      <w:tr w:rsidR="003B48A0" w:rsidRPr="00C60492" w14:paraId="17DEE4AC" w14:textId="77777777" w:rsidTr="00995321">
        <w:tc>
          <w:tcPr>
            <w:tcW w:w="2376" w:type="dxa"/>
            <w:tcBorders>
              <w:top w:val="single" w:sz="4" w:space="0" w:color="auto"/>
              <w:left w:val="single" w:sz="4" w:space="0" w:color="auto"/>
              <w:bottom w:val="single" w:sz="4" w:space="0" w:color="auto"/>
              <w:right w:val="single" w:sz="4" w:space="0" w:color="auto"/>
            </w:tcBorders>
            <w:shd w:val="clear" w:color="auto" w:fill="DBE5F1"/>
          </w:tcPr>
          <w:p w14:paraId="4FD349A5" w14:textId="299B4B0F" w:rsidR="003B48A0" w:rsidRPr="00C60492" w:rsidRDefault="0009774E" w:rsidP="0009774E">
            <w:pPr>
              <w:spacing w:before="0"/>
              <w:rPr>
                <w:b/>
                <w:i/>
                <w:lang w:val="sr-Latn-ME"/>
              </w:rPr>
            </w:pPr>
            <w:r w:rsidRPr="00C60492">
              <w:rPr>
                <w:b/>
                <w:i/>
                <w:lang w:val="sr-Latn-ME"/>
              </w:rPr>
              <w:t>Traženi nadležni organ za naknadnu naplatu</w:t>
            </w:r>
          </w:p>
        </w:tc>
        <w:tc>
          <w:tcPr>
            <w:tcW w:w="7230" w:type="dxa"/>
            <w:tcBorders>
              <w:top w:val="single" w:sz="4" w:space="0" w:color="auto"/>
              <w:left w:val="single" w:sz="4" w:space="0" w:color="auto"/>
              <w:bottom w:val="single" w:sz="4" w:space="0" w:color="auto"/>
              <w:right w:val="single" w:sz="4" w:space="0" w:color="auto"/>
            </w:tcBorders>
          </w:tcPr>
          <w:p w14:paraId="77BD2990" w14:textId="2096B48C" w:rsidR="003B48A0" w:rsidRPr="00502BD9" w:rsidRDefault="00502BD9" w:rsidP="00995321">
            <w:pPr>
              <w:rPr>
                <w:i/>
                <w:sz w:val="20"/>
                <w:lang w:val="sr-Latn-ME"/>
              </w:rPr>
            </w:pPr>
            <w:r w:rsidRPr="00502BD9">
              <w:rPr>
                <w:sz w:val="20"/>
                <w:lang w:val="sr-Latn-ME"/>
              </w:rPr>
              <w:t>Carinski organ bilo na polasku ili na odredištu, koji je nadležan za obradu naknadne naplate u vezi sa kretanjem</w:t>
            </w:r>
            <w:r w:rsidR="003B48A0" w:rsidRPr="00502BD9">
              <w:rPr>
                <w:sz w:val="20"/>
                <w:lang w:val="sr-Latn-ME"/>
              </w:rPr>
              <w:t>.</w:t>
            </w:r>
          </w:p>
          <w:p w14:paraId="2EF0655C" w14:textId="576FB67C" w:rsidR="003B48A0" w:rsidRPr="00502BD9" w:rsidRDefault="00682217" w:rsidP="00A53A30">
            <w:pPr>
              <w:pStyle w:val="ListParagraph"/>
              <w:numPr>
                <w:ilvl w:val="0"/>
                <w:numId w:val="10"/>
              </w:numPr>
              <w:spacing w:line="240" w:lineRule="auto"/>
              <w:rPr>
                <w:rFonts w:ascii="Candara" w:hAnsi="Candara"/>
                <w:i/>
                <w:sz w:val="20"/>
                <w:szCs w:val="20"/>
                <w:lang w:val="sr-Latn-ME"/>
              </w:rPr>
            </w:pPr>
            <w:r w:rsidRPr="00502BD9">
              <w:rPr>
                <w:rFonts w:ascii="Candara" w:hAnsi="Candara"/>
                <w:i/>
                <w:sz w:val="20"/>
                <w:szCs w:val="20"/>
                <w:lang w:val="sr-Latn-ME"/>
              </w:rPr>
              <w:t>Vrši naknadnu naplatu</w:t>
            </w:r>
          </w:p>
          <w:p w14:paraId="576D5190" w14:textId="26523949" w:rsidR="003B48A0" w:rsidRPr="00502BD9" w:rsidRDefault="00682217" w:rsidP="00682217">
            <w:pPr>
              <w:pStyle w:val="ListParagraph"/>
              <w:numPr>
                <w:ilvl w:val="0"/>
                <w:numId w:val="9"/>
              </w:numPr>
              <w:spacing w:line="240" w:lineRule="auto"/>
              <w:rPr>
                <w:rFonts w:ascii="Candara" w:hAnsi="Candara"/>
                <w:i/>
                <w:sz w:val="20"/>
                <w:szCs w:val="20"/>
                <w:lang w:val="sr-Latn-ME"/>
              </w:rPr>
            </w:pPr>
            <w:r w:rsidRPr="00502BD9">
              <w:rPr>
                <w:rFonts w:ascii="Candara" w:hAnsi="Candara"/>
                <w:i/>
                <w:sz w:val="20"/>
                <w:szCs w:val="20"/>
                <w:lang w:val="sr-Latn-ME"/>
              </w:rPr>
              <w:lastRenderedPageBreak/>
              <w:t>Traži informacije o kretanju</w:t>
            </w:r>
          </w:p>
        </w:tc>
      </w:tr>
      <w:tr w:rsidR="003B48A0" w:rsidRPr="00710BCB" w14:paraId="18F78E8F" w14:textId="77777777" w:rsidTr="00995321">
        <w:tc>
          <w:tcPr>
            <w:tcW w:w="2376" w:type="dxa"/>
            <w:tcBorders>
              <w:top w:val="single" w:sz="4" w:space="0" w:color="auto"/>
              <w:left w:val="single" w:sz="4" w:space="0" w:color="auto"/>
              <w:bottom w:val="single" w:sz="4" w:space="0" w:color="auto"/>
              <w:right w:val="single" w:sz="4" w:space="0" w:color="auto"/>
            </w:tcBorders>
            <w:shd w:val="clear" w:color="auto" w:fill="DBE5F1"/>
          </w:tcPr>
          <w:p w14:paraId="5CF7486A" w14:textId="3AEA69FD" w:rsidR="003B48A0" w:rsidRPr="00C60492" w:rsidRDefault="00DC0B3A" w:rsidP="00DC0B3A">
            <w:pPr>
              <w:spacing w:before="0"/>
              <w:rPr>
                <w:b/>
                <w:i/>
                <w:lang w:val="sr-Latn-ME"/>
              </w:rPr>
            </w:pPr>
            <w:r w:rsidRPr="00C60492">
              <w:rPr>
                <w:b/>
                <w:i/>
                <w:lang w:val="sr-Latn-ME"/>
              </w:rPr>
              <w:lastRenderedPageBreak/>
              <w:t>Nosilac tranzitnog postupka</w:t>
            </w:r>
          </w:p>
        </w:tc>
        <w:tc>
          <w:tcPr>
            <w:tcW w:w="7230" w:type="dxa"/>
            <w:tcBorders>
              <w:top w:val="single" w:sz="4" w:space="0" w:color="auto"/>
              <w:left w:val="single" w:sz="4" w:space="0" w:color="auto"/>
              <w:bottom w:val="single" w:sz="4" w:space="0" w:color="auto"/>
              <w:right w:val="single" w:sz="4" w:space="0" w:color="auto"/>
            </w:tcBorders>
          </w:tcPr>
          <w:p w14:paraId="15A1F19D" w14:textId="1C0377D6" w:rsidR="003B48A0" w:rsidRPr="00502BD9" w:rsidRDefault="00502BD9" w:rsidP="00995321">
            <w:pPr>
              <w:rPr>
                <w:i/>
                <w:sz w:val="20"/>
                <w:lang w:val="sr-Latn-ME"/>
              </w:rPr>
            </w:pPr>
            <w:r>
              <w:rPr>
                <w:sz w:val="20"/>
                <w:lang w:val="sr-Latn-ME"/>
              </w:rPr>
              <w:t>Lice koje podnosi carinsku deklaraciju, ili u čije ime se podnosi ta deklaracija</w:t>
            </w:r>
            <w:r w:rsidR="003B48A0" w:rsidRPr="00502BD9">
              <w:rPr>
                <w:sz w:val="20"/>
                <w:lang w:val="sr-Latn-ME"/>
              </w:rPr>
              <w:t>.</w:t>
            </w:r>
          </w:p>
          <w:p w14:paraId="00BEC51E" w14:textId="6F7E43DA" w:rsidR="003B48A0" w:rsidRPr="00502BD9" w:rsidRDefault="00502BD9" w:rsidP="00A53A30">
            <w:pPr>
              <w:pStyle w:val="ListParagraph"/>
              <w:numPr>
                <w:ilvl w:val="0"/>
                <w:numId w:val="9"/>
              </w:numPr>
              <w:spacing w:line="240" w:lineRule="auto"/>
              <w:rPr>
                <w:rFonts w:ascii="Candara" w:hAnsi="Candara"/>
                <w:i/>
                <w:sz w:val="20"/>
                <w:szCs w:val="20"/>
                <w:lang w:val="sr-Latn-ME"/>
              </w:rPr>
            </w:pPr>
            <w:r w:rsidRPr="00502BD9">
              <w:rPr>
                <w:rFonts w:ascii="Candara" w:hAnsi="Candara"/>
                <w:i/>
                <w:sz w:val="20"/>
                <w:szCs w:val="20"/>
                <w:lang w:val="sr-Latn-ME"/>
              </w:rPr>
              <w:t>Podnosi novu deklaraciju elektronskim putem</w:t>
            </w:r>
          </w:p>
          <w:p w14:paraId="7ED10859" w14:textId="32DE0E8F" w:rsidR="00502BD9" w:rsidRPr="00502BD9" w:rsidRDefault="00502BD9" w:rsidP="00A53A30">
            <w:pPr>
              <w:pStyle w:val="ListParagraph"/>
              <w:numPr>
                <w:ilvl w:val="0"/>
                <w:numId w:val="8"/>
              </w:numPr>
              <w:spacing w:line="240" w:lineRule="auto"/>
              <w:rPr>
                <w:rFonts w:ascii="Candara" w:hAnsi="Candara"/>
                <w:i/>
                <w:sz w:val="20"/>
                <w:szCs w:val="20"/>
                <w:lang w:val="sr-Latn-ME"/>
              </w:rPr>
            </w:pPr>
            <w:r w:rsidRPr="00502BD9">
              <w:rPr>
                <w:rFonts w:ascii="Candara" w:hAnsi="Candara"/>
                <w:i/>
                <w:sz w:val="20"/>
                <w:szCs w:val="20"/>
                <w:lang w:val="sr-Latn-ME"/>
              </w:rPr>
              <w:t>Podnosi izmjenu registrovane tranzitne deklaracije</w:t>
            </w:r>
          </w:p>
          <w:p w14:paraId="65DAAD3A" w14:textId="029BAD4B" w:rsidR="003B48A0" w:rsidRPr="00502BD9" w:rsidRDefault="00502BD9" w:rsidP="00A53A30">
            <w:pPr>
              <w:pStyle w:val="ListParagraph"/>
              <w:numPr>
                <w:ilvl w:val="0"/>
                <w:numId w:val="8"/>
              </w:numPr>
              <w:spacing w:line="240" w:lineRule="auto"/>
              <w:rPr>
                <w:rFonts w:ascii="Candara" w:hAnsi="Candara"/>
                <w:i/>
                <w:sz w:val="20"/>
                <w:szCs w:val="20"/>
                <w:lang w:val="sr-Latn-ME"/>
              </w:rPr>
            </w:pPr>
            <w:r w:rsidRPr="00502BD9">
              <w:rPr>
                <w:rFonts w:ascii="Candara" w:hAnsi="Candara"/>
                <w:i/>
                <w:sz w:val="20"/>
                <w:szCs w:val="20"/>
                <w:lang w:val="sr-Latn-ME"/>
              </w:rPr>
              <w:t>Poništava deklaraciju prije puštanja</w:t>
            </w:r>
          </w:p>
          <w:p w14:paraId="11347E2D" w14:textId="01A52B05" w:rsidR="003B48A0" w:rsidRPr="00502BD9" w:rsidRDefault="00502BD9" w:rsidP="00A53A30">
            <w:pPr>
              <w:pStyle w:val="ListParagraph"/>
              <w:numPr>
                <w:ilvl w:val="0"/>
                <w:numId w:val="8"/>
              </w:numPr>
              <w:spacing w:line="240" w:lineRule="auto"/>
              <w:rPr>
                <w:rFonts w:ascii="Candara" w:hAnsi="Candara"/>
                <w:i/>
                <w:sz w:val="20"/>
                <w:szCs w:val="20"/>
                <w:lang w:val="sr-Latn-ME"/>
              </w:rPr>
            </w:pPr>
            <w:r w:rsidRPr="00502BD9">
              <w:rPr>
                <w:rFonts w:ascii="Candara" w:hAnsi="Candara"/>
                <w:i/>
                <w:sz w:val="20"/>
                <w:szCs w:val="20"/>
                <w:lang w:val="sr-Latn-ME"/>
              </w:rPr>
              <w:t>Dostavlja informacije u vezi sa istragom</w:t>
            </w:r>
          </w:p>
          <w:p w14:paraId="25D935F4" w14:textId="7B893AFC" w:rsidR="003B48A0" w:rsidRPr="00502BD9" w:rsidRDefault="00502BD9" w:rsidP="00502BD9">
            <w:pPr>
              <w:pStyle w:val="ListParagraph"/>
              <w:numPr>
                <w:ilvl w:val="0"/>
                <w:numId w:val="8"/>
              </w:numPr>
              <w:spacing w:line="240" w:lineRule="auto"/>
              <w:rPr>
                <w:rFonts w:ascii="Candara" w:hAnsi="Candara"/>
                <w:i/>
                <w:sz w:val="20"/>
                <w:szCs w:val="20"/>
                <w:lang w:val="sr-Latn-ME"/>
              </w:rPr>
            </w:pPr>
            <w:r w:rsidRPr="00502BD9">
              <w:rPr>
                <w:rFonts w:ascii="Candara" w:hAnsi="Candara"/>
                <w:i/>
                <w:sz w:val="20"/>
                <w:szCs w:val="20"/>
                <w:lang w:val="sr-Latn-ME"/>
              </w:rPr>
              <w:t>Dostavlja objašnjenja u vezi sa neslaganjima koja su otkrivena kod Odredišne ispostave</w:t>
            </w:r>
          </w:p>
        </w:tc>
      </w:tr>
      <w:tr w:rsidR="003B48A0" w:rsidRPr="00C60492" w14:paraId="7A372253" w14:textId="77777777" w:rsidTr="00995321">
        <w:tc>
          <w:tcPr>
            <w:tcW w:w="2376" w:type="dxa"/>
            <w:tcBorders>
              <w:top w:val="single" w:sz="4" w:space="0" w:color="auto"/>
              <w:left w:val="single" w:sz="4" w:space="0" w:color="auto"/>
              <w:bottom w:val="single" w:sz="4" w:space="0" w:color="auto"/>
              <w:right w:val="single" w:sz="4" w:space="0" w:color="auto"/>
            </w:tcBorders>
            <w:shd w:val="clear" w:color="auto" w:fill="DBE5F1"/>
          </w:tcPr>
          <w:p w14:paraId="6C24D146" w14:textId="413BE686" w:rsidR="003B48A0" w:rsidRPr="00C60492" w:rsidRDefault="00DC0B3A" w:rsidP="00DC0B3A">
            <w:pPr>
              <w:spacing w:before="0"/>
              <w:rPr>
                <w:b/>
                <w:i/>
                <w:lang w:val="sr-Latn-ME"/>
              </w:rPr>
            </w:pPr>
            <w:r w:rsidRPr="00C60492">
              <w:rPr>
                <w:b/>
                <w:i/>
                <w:lang w:val="sr-Latn-ME"/>
              </w:rPr>
              <w:t>Primalac/Ovlašćeni primalac</w:t>
            </w:r>
          </w:p>
        </w:tc>
        <w:tc>
          <w:tcPr>
            <w:tcW w:w="7230" w:type="dxa"/>
            <w:tcBorders>
              <w:top w:val="single" w:sz="4" w:space="0" w:color="auto"/>
              <w:left w:val="single" w:sz="4" w:space="0" w:color="auto"/>
              <w:bottom w:val="single" w:sz="4" w:space="0" w:color="auto"/>
              <w:right w:val="single" w:sz="4" w:space="0" w:color="auto"/>
            </w:tcBorders>
          </w:tcPr>
          <w:p w14:paraId="5B7D55A7" w14:textId="381BB24C" w:rsidR="003B48A0" w:rsidRPr="00B70903" w:rsidRDefault="00B70903" w:rsidP="00995321">
            <w:pPr>
              <w:rPr>
                <w:i/>
                <w:sz w:val="20"/>
                <w:lang w:val="sr-Latn-ME"/>
              </w:rPr>
            </w:pPr>
            <w:r w:rsidRPr="00B70903">
              <w:rPr>
                <w:sz w:val="20"/>
                <w:lang w:val="sr-Latn-ME"/>
              </w:rPr>
              <w:t>Privrednik koji podnosi pošiljku na konačnom odredištu gdje se tranzitno kretanje okončava</w:t>
            </w:r>
            <w:r w:rsidR="003B48A0" w:rsidRPr="00B70903">
              <w:rPr>
                <w:sz w:val="20"/>
                <w:lang w:val="sr-Latn-ME"/>
              </w:rPr>
              <w:t>.</w:t>
            </w:r>
          </w:p>
          <w:p w14:paraId="724BBECF" w14:textId="4C8C7713" w:rsidR="003B48A0" w:rsidRPr="00B70903" w:rsidRDefault="00B70903" w:rsidP="00A53A30">
            <w:pPr>
              <w:pStyle w:val="ListParagraph"/>
              <w:numPr>
                <w:ilvl w:val="0"/>
                <w:numId w:val="8"/>
              </w:numPr>
              <w:spacing w:line="240" w:lineRule="auto"/>
              <w:rPr>
                <w:rFonts w:ascii="Candara" w:hAnsi="Candara"/>
                <w:i/>
                <w:sz w:val="20"/>
                <w:szCs w:val="20"/>
                <w:lang w:val="sr-Latn-ME"/>
              </w:rPr>
            </w:pPr>
            <w:r w:rsidRPr="00B70903">
              <w:rPr>
                <w:rFonts w:ascii="Candara" w:hAnsi="Candara"/>
                <w:i/>
                <w:sz w:val="20"/>
                <w:szCs w:val="20"/>
                <w:lang w:val="sr-Latn-ME"/>
              </w:rPr>
              <w:t>Slanje</w:t>
            </w:r>
            <w:r w:rsidR="003B48A0" w:rsidRPr="00B70903">
              <w:rPr>
                <w:rFonts w:ascii="Candara" w:hAnsi="Candara"/>
                <w:i/>
                <w:sz w:val="20"/>
                <w:szCs w:val="20"/>
                <w:lang w:val="sr-Latn-ME"/>
              </w:rPr>
              <w:t xml:space="preserve"> informa</w:t>
            </w:r>
            <w:r w:rsidRPr="00B70903">
              <w:rPr>
                <w:rFonts w:ascii="Candara" w:hAnsi="Candara"/>
                <w:i/>
                <w:sz w:val="20"/>
                <w:szCs w:val="20"/>
                <w:lang w:val="sr-Latn-ME"/>
              </w:rPr>
              <w:t>cije o prispijeću tranzitne pošiljke na odredištu  (Primalac ili Ovlašćeni primalac</w:t>
            </w:r>
            <w:r w:rsidR="003B48A0" w:rsidRPr="00B70903">
              <w:rPr>
                <w:rFonts w:ascii="Candara" w:hAnsi="Candara"/>
                <w:i/>
                <w:sz w:val="20"/>
                <w:szCs w:val="20"/>
                <w:lang w:val="sr-Latn-ME"/>
              </w:rPr>
              <w:t>)</w:t>
            </w:r>
          </w:p>
          <w:p w14:paraId="5EE3EE8D" w14:textId="0CBB01BB" w:rsidR="003B48A0" w:rsidRPr="00B70903" w:rsidRDefault="003B48A0" w:rsidP="00A53A30">
            <w:pPr>
              <w:pStyle w:val="ListParagraph"/>
              <w:numPr>
                <w:ilvl w:val="0"/>
                <w:numId w:val="8"/>
              </w:numPr>
              <w:spacing w:line="240" w:lineRule="auto"/>
              <w:rPr>
                <w:rFonts w:ascii="Candara" w:hAnsi="Candara"/>
                <w:i/>
                <w:sz w:val="20"/>
                <w:szCs w:val="20"/>
                <w:lang w:val="sr-Latn-ME"/>
              </w:rPr>
            </w:pPr>
            <w:r w:rsidRPr="00B70903">
              <w:rPr>
                <w:rFonts w:ascii="Candara" w:hAnsi="Candara"/>
                <w:i/>
                <w:sz w:val="20"/>
                <w:szCs w:val="20"/>
                <w:lang w:val="sr-Latn-ME"/>
              </w:rPr>
              <w:t>P</w:t>
            </w:r>
            <w:r w:rsidR="00767601">
              <w:rPr>
                <w:rFonts w:ascii="Candara" w:hAnsi="Candara"/>
                <w:i/>
                <w:sz w:val="20"/>
                <w:szCs w:val="20"/>
                <w:lang w:val="sr-Latn-ME"/>
              </w:rPr>
              <w:t xml:space="preserve">odnošenje tranzita kod </w:t>
            </w:r>
            <w:r w:rsidR="00B70903" w:rsidRPr="00B70903">
              <w:rPr>
                <w:rFonts w:ascii="Candara" w:hAnsi="Candara"/>
                <w:i/>
                <w:sz w:val="20"/>
                <w:szCs w:val="20"/>
                <w:lang w:val="sr-Latn-ME"/>
              </w:rPr>
              <w:t>odredišne ispostave</w:t>
            </w:r>
          </w:p>
          <w:p w14:paraId="69439207" w14:textId="4D88029C" w:rsidR="003B48A0" w:rsidRPr="00B70903" w:rsidRDefault="00AA47CE" w:rsidP="00A53A30">
            <w:pPr>
              <w:pStyle w:val="ListParagraph"/>
              <w:numPr>
                <w:ilvl w:val="0"/>
                <w:numId w:val="8"/>
              </w:numPr>
              <w:spacing w:line="240" w:lineRule="auto"/>
              <w:rPr>
                <w:rFonts w:ascii="Candara" w:hAnsi="Candara"/>
                <w:i/>
                <w:sz w:val="20"/>
                <w:szCs w:val="20"/>
                <w:lang w:val="sr-Latn-ME"/>
              </w:rPr>
            </w:pPr>
            <w:r w:rsidRPr="00B70903">
              <w:rPr>
                <w:rFonts w:ascii="Candara" w:hAnsi="Candara"/>
                <w:i/>
                <w:sz w:val="20"/>
                <w:szCs w:val="20"/>
                <w:lang w:val="sr-Latn-ME"/>
              </w:rPr>
              <w:t>Slanje informacija o istovaru</w:t>
            </w:r>
          </w:p>
          <w:p w14:paraId="60460B94" w14:textId="1AF0B302" w:rsidR="003B48A0" w:rsidRPr="00B70903" w:rsidRDefault="00AA47CE" w:rsidP="00AA47CE">
            <w:pPr>
              <w:pStyle w:val="ListParagraph"/>
              <w:numPr>
                <w:ilvl w:val="0"/>
                <w:numId w:val="8"/>
              </w:numPr>
              <w:spacing w:line="240" w:lineRule="auto"/>
              <w:rPr>
                <w:i/>
                <w:lang w:val="sr-Latn-ME"/>
              </w:rPr>
            </w:pPr>
            <w:r w:rsidRPr="00B70903">
              <w:rPr>
                <w:rFonts w:ascii="Candara" w:hAnsi="Candara"/>
                <w:i/>
                <w:sz w:val="20"/>
                <w:szCs w:val="20"/>
                <w:lang w:val="sr-Latn-ME"/>
              </w:rPr>
              <w:t>Vraćanje dokumenata</w:t>
            </w:r>
          </w:p>
        </w:tc>
      </w:tr>
    </w:tbl>
    <w:p w14:paraId="1878AFFA" w14:textId="77777777" w:rsidR="004C1758" w:rsidRPr="00C60492" w:rsidRDefault="004C1758" w:rsidP="005B1A26">
      <w:pPr>
        <w:rPr>
          <w:highlight w:val="yellow"/>
          <w:lang w:val="sr-Latn-ME" w:eastAsia="cs-CZ"/>
        </w:rPr>
      </w:pPr>
    </w:p>
    <w:p w14:paraId="5261663E" w14:textId="3856EFEA" w:rsidR="00274AB2" w:rsidRPr="008C2FA3" w:rsidRDefault="0046239C" w:rsidP="00700A0E">
      <w:pPr>
        <w:pStyle w:val="AQNadpis1"/>
        <w:numPr>
          <w:ilvl w:val="1"/>
          <w:numId w:val="60"/>
        </w:numPr>
        <w:rPr>
          <w:lang w:val="sr-Latn-RS"/>
        </w:rPr>
      </w:pPr>
      <w:bookmarkStart w:id="47" w:name="_Toc222565210"/>
      <w:r w:rsidRPr="008C2FA3">
        <w:rPr>
          <w:lang w:val="sr-Latn-RS"/>
        </w:rPr>
        <w:t>Lista elektronskih poruka</w:t>
      </w:r>
      <w:bookmarkEnd w:id="47"/>
      <w:r w:rsidR="00274AB2" w:rsidRPr="008C2FA3">
        <w:rPr>
          <w:lang w:val="sr-Latn-RS" w:eastAsia="cs-CZ"/>
        </w:rPr>
        <w:t xml:space="preserve">         </w:t>
      </w:r>
    </w:p>
    <w:p w14:paraId="786DFC16" w14:textId="7EA5B002" w:rsidR="00E623FB" w:rsidRPr="008C2FA3" w:rsidRDefault="002A27C1" w:rsidP="00F4593C">
      <w:pPr>
        <w:spacing w:line="229" w:lineRule="auto"/>
        <w:rPr>
          <w:rFonts w:eastAsia="Candara"/>
          <w:lang w:val="sr-Latn-RS"/>
        </w:rPr>
      </w:pPr>
      <w:r w:rsidRPr="008C2FA3">
        <w:rPr>
          <w:rFonts w:eastAsia="Candara"/>
          <w:lang w:val="sr-Latn-RS"/>
        </w:rPr>
        <w:t xml:space="preserve">Upotreba poruka koje se razmjenjuju u </w:t>
      </w:r>
      <w:r w:rsidR="00F4593C" w:rsidRPr="008C2FA3">
        <w:rPr>
          <w:rFonts w:eastAsia="Candara"/>
          <w:lang w:val="sr-Latn-RS"/>
        </w:rPr>
        <w:t>eksternom</w:t>
      </w:r>
      <w:r w:rsidRPr="008C2FA3">
        <w:rPr>
          <w:rFonts w:eastAsia="Candara"/>
          <w:lang w:val="sr-Latn-RS"/>
        </w:rPr>
        <w:t xml:space="preserve"> domen</w:t>
      </w:r>
      <w:r w:rsidR="00F4593C" w:rsidRPr="008C2FA3">
        <w:rPr>
          <w:rFonts w:eastAsia="Candara"/>
          <w:lang w:val="sr-Latn-RS"/>
        </w:rPr>
        <w:t>u</w:t>
      </w:r>
      <w:r w:rsidRPr="008C2FA3">
        <w:rPr>
          <w:rFonts w:eastAsia="Candara"/>
          <w:lang w:val="sr-Latn-RS"/>
        </w:rPr>
        <w:t xml:space="preserve"> (prefiks </w:t>
      </w:r>
      <w:r w:rsidR="00F4593C" w:rsidRPr="008C2FA3">
        <w:rPr>
          <w:rFonts w:eastAsia="Candara"/>
          <w:lang w:val="sr-Latn-RS"/>
        </w:rPr>
        <w:t>„</w:t>
      </w:r>
      <w:r w:rsidRPr="008C2FA3">
        <w:rPr>
          <w:rFonts w:eastAsia="Candara"/>
          <w:lang w:val="sr-Latn-RS"/>
        </w:rPr>
        <w:t>ME_</w:t>
      </w:r>
      <w:r w:rsidR="00F4593C" w:rsidRPr="008C2FA3">
        <w:rPr>
          <w:rFonts w:eastAsia="Candara"/>
          <w:lang w:val="sr-Latn-RS"/>
        </w:rPr>
        <w:t>“</w:t>
      </w:r>
      <w:r w:rsidRPr="008C2FA3">
        <w:rPr>
          <w:rFonts w:eastAsia="Candara"/>
          <w:lang w:val="sr-Latn-RS"/>
        </w:rPr>
        <w:t xml:space="preserve"> umjesto </w:t>
      </w:r>
      <w:r w:rsidR="00F4593C" w:rsidRPr="008C2FA3">
        <w:rPr>
          <w:rFonts w:eastAsia="Candara"/>
          <w:lang w:val="sr-Latn-RS"/>
        </w:rPr>
        <w:t>„</w:t>
      </w:r>
      <w:r w:rsidRPr="008C2FA3">
        <w:rPr>
          <w:rFonts w:eastAsia="Candara"/>
          <w:lang w:val="sr-Latn-RS"/>
        </w:rPr>
        <w:t>IE</w:t>
      </w:r>
      <w:r w:rsidR="00F4593C" w:rsidRPr="008C2FA3">
        <w:rPr>
          <w:rFonts w:eastAsia="Candara"/>
          <w:lang w:val="sr-Latn-RS"/>
        </w:rPr>
        <w:t>“</w:t>
      </w:r>
      <w:r w:rsidRPr="008C2FA3">
        <w:rPr>
          <w:rFonts w:eastAsia="Candara"/>
          <w:lang w:val="sr-Latn-RS"/>
        </w:rPr>
        <w:t>) biće opisana u ovom dokumentu. Poruke povezane s zajedničk</w:t>
      </w:r>
      <w:r w:rsidR="00F4593C" w:rsidRPr="008C2FA3">
        <w:rPr>
          <w:rFonts w:eastAsia="Candara"/>
          <w:lang w:val="sr-Latn-RS"/>
        </w:rPr>
        <w:t>i</w:t>
      </w:r>
      <w:r w:rsidRPr="008C2FA3">
        <w:rPr>
          <w:rFonts w:eastAsia="Candara"/>
          <w:lang w:val="sr-Latn-RS"/>
        </w:rPr>
        <w:t xml:space="preserve">m domenom (prefiks </w:t>
      </w:r>
      <w:r w:rsidR="00F4593C" w:rsidRPr="008C2FA3">
        <w:rPr>
          <w:rFonts w:eastAsia="Candara"/>
          <w:lang w:val="sr-Latn-RS"/>
        </w:rPr>
        <w:t>„</w:t>
      </w:r>
      <w:r w:rsidRPr="008C2FA3">
        <w:rPr>
          <w:rFonts w:eastAsia="Candara"/>
          <w:lang w:val="sr-Latn-RS"/>
        </w:rPr>
        <w:t>CD_</w:t>
      </w:r>
      <w:r w:rsidR="00F4593C" w:rsidRPr="008C2FA3">
        <w:rPr>
          <w:rFonts w:eastAsia="Candara"/>
          <w:lang w:val="sr-Latn-RS"/>
        </w:rPr>
        <w:t>“</w:t>
      </w:r>
      <w:r w:rsidRPr="008C2FA3">
        <w:rPr>
          <w:rFonts w:eastAsia="Candara"/>
          <w:lang w:val="sr-Latn-RS"/>
        </w:rPr>
        <w:t xml:space="preserve"> umjesto </w:t>
      </w:r>
      <w:r w:rsidR="00F4593C" w:rsidRPr="008C2FA3">
        <w:rPr>
          <w:rFonts w:eastAsia="Candara"/>
          <w:lang w:val="sr-Latn-RS"/>
        </w:rPr>
        <w:t>„</w:t>
      </w:r>
      <w:r w:rsidRPr="008C2FA3">
        <w:rPr>
          <w:rFonts w:eastAsia="Candara"/>
          <w:lang w:val="sr-Latn-RS"/>
        </w:rPr>
        <w:t>IE</w:t>
      </w:r>
      <w:r w:rsidR="00F4593C" w:rsidRPr="008C2FA3">
        <w:rPr>
          <w:rFonts w:eastAsia="Candara"/>
          <w:lang w:val="sr-Latn-RS"/>
        </w:rPr>
        <w:t>“</w:t>
      </w:r>
      <w:r w:rsidRPr="008C2FA3">
        <w:rPr>
          <w:rFonts w:eastAsia="Candara"/>
          <w:lang w:val="sr-Latn-RS"/>
        </w:rPr>
        <w:t xml:space="preserve">) razmjenjuju se između carinskih </w:t>
      </w:r>
      <w:r w:rsidR="00F4593C" w:rsidRPr="008C2FA3">
        <w:rPr>
          <w:rFonts w:eastAsia="Candara"/>
          <w:lang w:val="sr-Latn-RS"/>
        </w:rPr>
        <w:t>ispostava</w:t>
      </w:r>
      <w:r w:rsidRPr="008C2FA3">
        <w:rPr>
          <w:rFonts w:eastAsia="Candara"/>
          <w:lang w:val="sr-Latn-RS"/>
        </w:rPr>
        <w:t xml:space="preserve"> i nisu opisane u ovom dokumentu.</w:t>
      </w:r>
    </w:p>
    <w:p w14:paraId="2E6CE263" w14:textId="77777777" w:rsidR="00E623FB" w:rsidRPr="008C2FA3" w:rsidRDefault="00E623FB" w:rsidP="004F7F22">
      <w:pPr>
        <w:ind w:right="1"/>
        <w:rPr>
          <w:lang w:val="sr-Latn-RS"/>
        </w:rPr>
      </w:pPr>
    </w:p>
    <w:p w14:paraId="67D5417A" w14:textId="77777777" w:rsidR="00E623FB" w:rsidRPr="008C2FA3" w:rsidRDefault="00E623FB" w:rsidP="00700A0E">
      <w:pPr>
        <w:pStyle w:val="AQNadpis1"/>
        <w:numPr>
          <w:ilvl w:val="2"/>
          <w:numId w:val="60"/>
        </w:numPr>
        <w:rPr>
          <w:lang w:val="sr-Latn-RS"/>
        </w:rPr>
      </w:pPr>
      <w:bookmarkStart w:id="48" w:name="_Toc54955624"/>
      <w:bookmarkStart w:id="49" w:name="_Toc222565211"/>
      <w:r w:rsidRPr="008C2FA3">
        <w:rPr>
          <w:lang w:val="sr-Latn-RS"/>
        </w:rPr>
        <w:t>Poruke u zajedničkom domenu</w:t>
      </w:r>
      <w:bookmarkEnd w:id="48"/>
      <w:bookmarkEnd w:id="49"/>
      <w:r w:rsidRPr="008C2FA3">
        <w:rPr>
          <w:lang w:val="sr-Latn-RS"/>
        </w:rPr>
        <w:t xml:space="preserve"> </w:t>
      </w:r>
    </w:p>
    <w:p w14:paraId="7B3DC91F" w14:textId="77777777" w:rsidR="00E623FB" w:rsidRPr="00E623FB" w:rsidRDefault="00E623FB" w:rsidP="00E623FB">
      <w:pPr>
        <w:rPr>
          <w:lang w:val="cs-CZ"/>
        </w:rPr>
      </w:pPr>
    </w:p>
    <w:p w14:paraId="0C59A85F" w14:textId="77777777" w:rsidR="00E623FB" w:rsidRPr="00E623FB" w:rsidRDefault="00E623FB" w:rsidP="00E623FB">
      <w:pPr>
        <w:rPr>
          <w:lang w:val="sr-Latn-ME"/>
        </w:rPr>
      </w:pPr>
      <w:r w:rsidRPr="00E623FB">
        <w:rPr>
          <w:lang w:val="sr-Latn-ME"/>
        </w:rPr>
        <w:t xml:space="preserve">Poruke u zajedničkom domenu se koriste sa prefiksom “CD” </w:t>
      </w:r>
    </w:p>
    <w:p w14:paraId="669CEC99" w14:textId="77777777" w:rsidR="00E623FB" w:rsidRDefault="00E623FB" w:rsidP="00E623FB">
      <w:pPr>
        <w:rPr>
          <w:lang w:val="sr-Latn-ME"/>
        </w:rPr>
      </w:pPr>
      <w:r w:rsidRPr="00E623FB">
        <w:rPr>
          <w:lang w:val="sr-Latn-ME"/>
        </w:rPr>
        <w:t>Ove poruke se razmjenjuju između carinskih ispostava u okviru zajedničkog domena u ovim ulogama: Polazna carinske ispostava (OoDep) Odredišna carinska ispostava (OoDes) Tranzitna carinska ispostava (OoTra), Izlazna carinska ispostava za tranzit (OoExTra)</w:t>
      </w:r>
    </w:p>
    <w:p w14:paraId="2134232E" w14:textId="77777777" w:rsidR="00B64612" w:rsidRPr="00E623FB" w:rsidRDefault="00B64612" w:rsidP="00E623FB">
      <w:pPr>
        <w:rPr>
          <w:lang w:val="sr-Latn-ME"/>
        </w:rPr>
      </w:pPr>
    </w:p>
    <w:p w14:paraId="2D2D8A3E" w14:textId="77777777" w:rsidR="00E623FB" w:rsidRPr="00922245" w:rsidRDefault="00E623FB" w:rsidP="00E623FB">
      <w:pPr>
        <w:rPr>
          <w:lang w:val="sr-Latn-ME"/>
        </w:rPr>
      </w:pPr>
    </w:p>
    <w:tbl>
      <w:tblPr>
        <w:tblW w:w="0" w:type="auto"/>
        <w:tblInd w:w="132" w:type="dxa"/>
        <w:tblLayout w:type="fixed"/>
        <w:tblCellMar>
          <w:left w:w="0" w:type="dxa"/>
          <w:right w:w="0" w:type="dxa"/>
        </w:tblCellMar>
        <w:tblLook w:val="0000" w:firstRow="0" w:lastRow="0" w:firstColumn="0" w:lastColumn="0" w:noHBand="0" w:noVBand="0"/>
      </w:tblPr>
      <w:tblGrid>
        <w:gridCol w:w="1218"/>
        <w:gridCol w:w="1305"/>
        <w:gridCol w:w="3431"/>
        <w:gridCol w:w="1417"/>
        <w:gridCol w:w="1276"/>
      </w:tblGrid>
      <w:tr w:rsidR="00E623FB" w:rsidRPr="00E623FB" w14:paraId="2788EBED" w14:textId="77777777" w:rsidTr="002E37AD">
        <w:trPr>
          <w:trHeight w:val="281"/>
        </w:trPr>
        <w:tc>
          <w:tcPr>
            <w:tcW w:w="1218" w:type="dxa"/>
            <w:tcBorders>
              <w:top w:val="single" w:sz="8" w:space="0" w:color="auto"/>
              <w:left w:val="single" w:sz="8" w:space="0" w:color="auto"/>
              <w:right w:val="single" w:sz="8" w:space="0" w:color="auto"/>
            </w:tcBorders>
            <w:shd w:val="clear" w:color="auto" w:fill="4F81BD"/>
            <w:vAlign w:val="bottom"/>
          </w:tcPr>
          <w:p w14:paraId="471D2C23" w14:textId="77777777" w:rsidR="00E623FB" w:rsidRPr="00E623FB" w:rsidRDefault="00E623FB" w:rsidP="00E623FB">
            <w:pPr>
              <w:spacing w:before="0"/>
              <w:ind w:left="120"/>
              <w:rPr>
                <w:rFonts w:eastAsia="Candara"/>
                <w:b/>
                <w:color w:val="FFFFFF"/>
              </w:rPr>
            </w:pPr>
            <w:r w:rsidRPr="00E623FB">
              <w:rPr>
                <w:rFonts w:eastAsia="Candara"/>
                <w:b/>
                <w:color w:val="FFFFFF"/>
                <w:lang w:val="sr-Latn-ME"/>
              </w:rPr>
              <w:t>Kod</w:t>
            </w:r>
          </w:p>
        </w:tc>
        <w:tc>
          <w:tcPr>
            <w:tcW w:w="1305" w:type="dxa"/>
            <w:tcBorders>
              <w:top w:val="single" w:sz="8" w:space="0" w:color="auto"/>
            </w:tcBorders>
            <w:shd w:val="clear" w:color="auto" w:fill="4F81BD"/>
            <w:vAlign w:val="bottom"/>
          </w:tcPr>
          <w:p w14:paraId="45331CB9" w14:textId="77777777" w:rsidR="00E623FB" w:rsidRPr="00E623FB" w:rsidRDefault="00E623FB" w:rsidP="00E623FB">
            <w:pPr>
              <w:spacing w:before="0"/>
              <w:ind w:left="100"/>
              <w:rPr>
                <w:rFonts w:eastAsia="Candara"/>
                <w:b/>
                <w:color w:val="FFFFFF"/>
              </w:rPr>
            </w:pPr>
            <w:r w:rsidRPr="00E623FB">
              <w:rPr>
                <w:rFonts w:eastAsia="Candara"/>
                <w:b/>
                <w:color w:val="FFFFFF"/>
                <w:lang w:val="sr-Latn-ME"/>
              </w:rPr>
              <w:t>Opis</w:t>
            </w:r>
          </w:p>
        </w:tc>
        <w:tc>
          <w:tcPr>
            <w:tcW w:w="3431" w:type="dxa"/>
            <w:tcBorders>
              <w:top w:val="single" w:sz="8" w:space="0" w:color="auto"/>
              <w:right w:val="single" w:sz="8" w:space="0" w:color="auto"/>
            </w:tcBorders>
            <w:shd w:val="clear" w:color="auto" w:fill="4F81BD"/>
            <w:vAlign w:val="bottom"/>
          </w:tcPr>
          <w:p w14:paraId="54E1AF29" w14:textId="77777777" w:rsidR="00E623FB" w:rsidRPr="00E623FB" w:rsidRDefault="00E623FB" w:rsidP="00E623FB">
            <w:pPr>
              <w:spacing w:before="0"/>
              <w:rPr>
                <w:rFonts w:ascii="Times New Roman" w:eastAsia="Times New Roman" w:hAnsi="Times New Roman"/>
                <w:sz w:val="24"/>
              </w:rPr>
            </w:pPr>
          </w:p>
        </w:tc>
        <w:tc>
          <w:tcPr>
            <w:tcW w:w="1417" w:type="dxa"/>
            <w:tcBorders>
              <w:top w:val="single" w:sz="8" w:space="0" w:color="auto"/>
              <w:right w:val="single" w:sz="8" w:space="0" w:color="auto"/>
            </w:tcBorders>
            <w:shd w:val="clear" w:color="auto" w:fill="4F81BD"/>
            <w:vAlign w:val="bottom"/>
          </w:tcPr>
          <w:p w14:paraId="71099C72" w14:textId="77777777" w:rsidR="00E623FB" w:rsidRPr="00E623FB" w:rsidRDefault="00E623FB" w:rsidP="00E623FB">
            <w:pPr>
              <w:spacing w:before="0"/>
              <w:ind w:left="100"/>
              <w:jc w:val="center"/>
              <w:rPr>
                <w:rFonts w:eastAsia="Candara"/>
                <w:b/>
                <w:color w:val="FFFFFF"/>
              </w:rPr>
            </w:pPr>
            <w:r w:rsidRPr="00E623FB">
              <w:rPr>
                <w:rFonts w:eastAsia="Candara"/>
                <w:b/>
                <w:color w:val="FFFFFF"/>
                <w:lang w:val="sr-Latn-ME"/>
              </w:rPr>
              <w:t>Pošiljalac</w:t>
            </w:r>
          </w:p>
        </w:tc>
        <w:tc>
          <w:tcPr>
            <w:tcW w:w="1276" w:type="dxa"/>
            <w:tcBorders>
              <w:top w:val="single" w:sz="8" w:space="0" w:color="auto"/>
              <w:right w:val="single" w:sz="8" w:space="0" w:color="auto"/>
            </w:tcBorders>
            <w:shd w:val="clear" w:color="auto" w:fill="4F81BD"/>
            <w:vAlign w:val="bottom"/>
          </w:tcPr>
          <w:p w14:paraId="18C3B87A" w14:textId="77777777" w:rsidR="00E623FB" w:rsidRPr="00E623FB" w:rsidRDefault="00E623FB" w:rsidP="00E623FB">
            <w:pPr>
              <w:spacing w:before="0"/>
              <w:ind w:left="100"/>
              <w:jc w:val="center"/>
              <w:rPr>
                <w:rFonts w:eastAsia="Candara"/>
                <w:b/>
                <w:color w:val="FFFFFF"/>
              </w:rPr>
            </w:pPr>
            <w:r w:rsidRPr="00E623FB">
              <w:rPr>
                <w:rFonts w:eastAsia="Candara"/>
                <w:b/>
                <w:color w:val="FFFFFF"/>
                <w:lang w:val="sr-Latn-ME"/>
              </w:rPr>
              <w:t>Primalac</w:t>
            </w:r>
          </w:p>
        </w:tc>
      </w:tr>
      <w:tr w:rsidR="00E623FB" w:rsidRPr="00E623FB" w14:paraId="1D5B28E8" w14:textId="77777777" w:rsidTr="002E37AD">
        <w:trPr>
          <w:trHeight w:val="62"/>
        </w:trPr>
        <w:tc>
          <w:tcPr>
            <w:tcW w:w="1218" w:type="dxa"/>
            <w:tcBorders>
              <w:left w:val="single" w:sz="8" w:space="0" w:color="auto"/>
              <w:bottom w:val="single" w:sz="8" w:space="0" w:color="auto"/>
              <w:right w:val="single" w:sz="8" w:space="0" w:color="auto"/>
            </w:tcBorders>
            <w:shd w:val="clear" w:color="auto" w:fill="4F81BD"/>
            <w:vAlign w:val="bottom"/>
          </w:tcPr>
          <w:p w14:paraId="4ACFA123" w14:textId="77777777" w:rsidR="00E623FB" w:rsidRPr="00E623FB" w:rsidRDefault="00E623FB" w:rsidP="00E623FB">
            <w:pPr>
              <w:spacing w:before="0"/>
              <w:rPr>
                <w:rFonts w:ascii="Times New Roman" w:eastAsia="Times New Roman" w:hAnsi="Times New Roman"/>
                <w:sz w:val="5"/>
              </w:rPr>
            </w:pPr>
          </w:p>
        </w:tc>
        <w:tc>
          <w:tcPr>
            <w:tcW w:w="1305" w:type="dxa"/>
            <w:tcBorders>
              <w:bottom w:val="single" w:sz="8" w:space="0" w:color="auto"/>
            </w:tcBorders>
            <w:shd w:val="clear" w:color="auto" w:fill="4F81BD"/>
            <w:vAlign w:val="bottom"/>
          </w:tcPr>
          <w:p w14:paraId="1A65A4D8" w14:textId="77777777" w:rsidR="00E623FB" w:rsidRPr="00E623FB" w:rsidRDefault="00E623FB" w:rsidP="00E623FB">
            <w:pPr>
              <w:spacing w:before="0"/>
              <w:rPr>
                <w:rFonts w:ascii="Times New Roman" w:eastAsia="Times New Roman" w:hAnsi="Times New Roman"/>
                <w:sz w:val="5"/>
              </w:rPr>
            </w:pPr>
          </w:p>
        </w:tc>
        <w:tc>
          <w:tcPr>
            <w:tcW w:w="3431" w:type="dxa"/>
            <w:tcBorders>
              <w:bottom w:val="single" w:sz="8" w:space="0" w:color="auto"/>
              <w:right w:val="single" w:sz="8" w:space="0" w:color="auto"/>
            </w:tcBorders>
            <w:shd w:val="clear" w:color="auto" w:fill="4F81BD"/>
            <w:vAlign w:val="bottom"/>
          </w:tcPr>
          <w:p w14:paraId="48719FE0" w14:textId="77777777" w:rsidR="00E623FB" w:rsidRPr="00E623FB" w:rsidRDefault="00E623FB" w:rsidP="00E623FB">
            <w:pPr>
              <w:spacing w:before="0"/>
              <w:rPr>
                <w:rFonts w:ascii="Times New Roman" w:eastAsia="Times New Roman" w:hAnsi="Times New Roman"/>
                <w:sz w:val="5"/>
              </w:rPr>
            </w:pPr>
          </w:p>
        </w:tc>
        <w:tc>
          <w:tcPr>
            <w:tcW w:w="1417" w:type="dxa"/>
            <w:tcBorders>
              <w:bottom w:val="single" w:sz="8" w:space="0" w:color="auto"/>
              <w:right w:val="single" w:sz="8" w:space="0" w:color="auto"/>
            </w:tcBorders>
            <w:shd w:val="clear" w:color="auto" w:fill="4F81BD"/>
            <w:vAlign w:val="bottom"/>
          </w:tcPr>
          <w:p w14:paraId="4A0F3110" w14:textId="77777777" w:rsidR="00E623FB" w:rsidRPr="00E623FB" w:rsidRDefault="00E623FB" w:rsidP="00E623FB">
            <w:pPr>
              <w:spacing w:before="0"/>
              <w:jc w:val="center"/>
              <w:rPr>
                <w:rFonts w:ascii="Times New Roman" w:eastAsia="Times New Roman" w:hAnsi="Times New Roman"/>
                <w:sz w:val="5"/>
              </w:rPr>
            </w:pPr>
          </w:p>
        </w:tc>
        <w:tc>
          <w:tcPr>
            <w:tcW w:w="1276" w:type="dxa"/>
            <w:tcBorders>
              <w:bottom w:val="single" w:sz="8" w:space="0" w:color="auto"/>
              <w:right w:val="single" w:sz="8" w:space="0" w:color="auto"/>
            </w:tcBorders>
            <w:shd w:val="clear" w:color="auto" w:fill="4F81BD"/>
            <w:vAlign w:val="bottom"/>
          </w:tcPr>
          <w:p w14:paraId="43DA00BD" w14:textId="77777777" w:rsidR="00E623FB" w:rsidRPr="00E623FB" w:rsidRDefault="00E623FB" w:rsidP="00E623FB">
            <w:pPr>
              <w:spacing w:before="0"/>
              <w:jc w:val="center"/>
              <w:rPr>
                <w:rFonts w:ascii="Times New Roman" w:eastAsia="Times New Roman" w:hAnsi="Times New Roman"/>
                <w:sz w:val="5"/>
              </w:rPr>
            </w:pPr>
          </w:p>
        </w:tc>
      </w:tr>
      <w:tr w:rsidR="00E623FB" w:rsidRPr="00E623FB" w14:paraId="2B459BFF" w14:textId="77777777" w:rsidTr="002E37AD">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4D3D0261" w14:textId="77777777" w:rsidR="00E623FB" w:rsidRPr="00E623FB" w:rsidRDefault="00E623FB" w:rsidP="00E623FB">
            <w:pPr>
              <w:spacing w:before="0"/>
              <w:jc w:val="center"/>
              <w:rPr>
                <w:rFonts w:eastAsia="Times New Roman"/>
                <w:sz w:val="20"/>
              </w:rPr>
            </w:pPr>
            <w:r w:rsidRPr="00E623FB">
              <w:rPr>
                <w:rFonts w:eastAsia="Times New Roman"/>
                <w:sz w:val="20"/>
              </w:rPr>
              <w:t>CD001C</w:t>
            </w:r>
          </w:p>
        </w:tc>
        <w:tc>
          <w:tcPr>
            <w:tcW w:w="4736" w:type="dxa"/>
            <w:gridSpan w:val="2"/>
            <w:tcBorders>
              <w:top w:val="single" w:sz="8" w:space="0" w:color="auto"/>
              <w:bottom w:val="single" w:sz="8" w:space="0" w:color="auto"/>
              <w:right w:val="single" w:sz="8" w:space="0" w:color="auto"/>
            </w:tcBorders>
            <w:vAlign w:val="bottom"/>
          </w:tcPr>
          <w:p w14:paraId="3891229F" w14:textId="77777777" w:rsidR="00E623FB" w:rsidRPr="00E623FB" w:rsidRDefault="00E623FB" w:rsidP="00E623FB">
            <w:pPr>
              <w:spacing w:before="0"/>
              <w:ind w:left="140"/>
              <w:jc w:val="left"/>
              <w:rPr>
                <w:rFonts w:eastAsia="Candara"/>
                <w:sz w:val="20"/>
                <w:lang w:val="sr-Latn-ME"/>
              </w:rPr>
            </w:pPr>
            <w:r w:rsidRPr="00E623FB">
              <w:rPr>
                <w:rFonts w:eastAsia="Candara"/>
                <w:sz w:val="20"/>
                <w:lang w:val="sr-Latn-ME"/>
              </w:rPr>
              <w:t xml:space="preserve">Obavještenje o očekivanom dolasku </w:t>
            </w:r>
          </w:p>
        </w:tc>
        <w:tc>
          <w:tcPr>
            <w:tcW w:w="1417" w:type="dxa"/>
            <w:tcBorders>
              <w:top w:val="single" w:sz="8" w:space="0" w:color="auto"/>
              <w:bottom w:val="single" w:sz="8" w:space="0" w:color="auto"/>
              <w:right w:val="single" w:sz="8" w:space="0" w:color="auto"/>
            </w:tcBorders>
            <w:vAlign w:val="bottom"/>
          </w:tcPr>
          <w:p w14:paraId="32EA105E" w14:textId="77777777" w:rsidR="00E623FB" w:rsidRPr="00E623FB" w:rsidRDefault="00E623FB" w:rsidP="00E623FB">
            <w:pPr>
              <w:spacing w:before="0"/>
              <w:ind w:left="100"/>
              <w:jc w:val="center"/>
              <w:rPr>
                <w:rFonts w:eastAsia="Candara"/>
                <w:sz w:val="20"/>
              </w:rPr>
            </w:pPr>
            <w:r w:rsidRPr="00E623FB">
              <w:rPr>
                <w:rFonts w:eastAsia="Candara"/>
                <w:sz w:val="20"/>
              </w:rPr>
              <w:t>OoDep</w:t>
            </w:r>
          </w:p>
        </w:tc>
        <w:tc>
          <w:tcPr>
            <w:tcW w:w="1276" w:type="dxa"/>
            <w:tcBorders>
              <w:top w:val="single" w:sz="8" w:space="0" w:color="auto"/>
              <w:bottom w:val="single" w:sz="8" w:space="0" w:color="auto"/>
              <w:right w:val="single" w:sz="8" w:space="0" w:color="auto"/>
            </w:tcBorders>
            <w:vAlign w:val="bottom"/>
          </w:tcPr>
          <w:p w14:paraId="5882C17C" w14:textId="77777777" w:rsidR="00E623FB" w:rsidRPr="00E623FB" w:rsidRDefault="00E623FB" w:rsidP="00E623FB">
            <w:pPr>
              <w:spacing w:before="0"/>
              <w:jc w:val="center"/>
              <w:rPr>
                <w:rFonts w:eastAsia="Times New Roman"/>
                <w:sz w:val="20"/>
              </w:rPr>
            </w:pPr>
            <w:r w:rsidRPr="00E623FB">
              <w:rPr>
                <w:rFonts w:eastAsia="Times New Roman"/>
                <w:sz w:val="20"/>
              </w:rPr>
              <w:t>OoDes</w:t>
            </w:r>
          </w:p>
        </w:tc>
      </w:tr>
      <w:tr w:rsidR="00E623FB" w:rsidRPr="00E623FB" w14:paraId="04A55B0C" w14:textId="77777777" w:rsidTr="002E37AD">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287E5955" w14:textId="77777777" w:rsidR="00E623FB" w:rsidRPr="00E623FB" w:rsidRDefault="00E623FB" w:rsidP="00E623FB">
            <w:pPr>
              <w:spacing w:before="0"/>
              <w:jc w:val="center"/>
              <w:rPr>
                <w:rFonts w:eastAsia="Candara"/>
                <w:sz w:val="20"/>
              </w:rPr>
            </w:pPr>
            <w:r w:rsidRPr="00E623FB">
              <w:rPr>
                <w:rFonts w:eastAsia="Candara"/>
                <w:sz w:val="20"/>
              </w:rPr>
              <w:t>CD002C</w:t>
            </w:r>
          </w:p>
        </w:tc>
        <w:tc>
          <w:tcPr>
            <w:tcW w:w="4736" w:type="dxa"/>
            <w:gridSpan w:val="2"/>
            <w:tcBorders>
              <w:top w:val="single" w:sz="8" w:space="0" w:color="auto"/>
              <w:bottom w:val="single" w:sz="8" w:space="0" w:color="auto"/>
              <w:right w:val="single" w:sz="8" w:space="0" w:color="auto"/>
            </w:tcBorders>
            <w:vAlign w:val="bottom"/>
          </w:tcPr>
          <w:p w14:paraId="1235E79A" w14:textId="77777777" w:rsidR="00E623FB" w:rsidRPr="00E623FB" w:rsidRDefault="00E623FB" w:rsidP="00E623FB">
            <w:pPr>
              <w:spacing w:before="0"/>
              <w:ind w:left="140"/>
              <w:rPr>
                <w:bCs/>
                <w:sz w:val="20"/>
                <w:lang w:val="sr-Latn-ME"/>
              </w:rPr>
            </w:pPr>
            <w:r w:rsidRPr="00E623FB">
              <w:rPr>
                <w:rFonts w:eastAsia="Candara"/>
                <w:sz w:val="20"/>
                <w:lang w:val="sr-Latn-ME"/>
              </w:rPr>
              <w:t xml:space="preserve">Zahtjev za obavještenje o očekivanom dolasku </w:t>
            </w:r>
          </w:p>
        </w:tc>
        <w:tc>
          <w:tcPr>
            <w:tcW w:w="1417" w:type="dxa"/>
            <w:tcBorders>
              <w:top w:val="single" w:sz="8" w:space="0" w:color="auto"/>
              <w:bottom w:val="single" w:sz="8" w:space="0" w:color="auto"/>
              <w:right w:val="single" w:sz="8" w:space="0" w:color="auto"/>
            </w:tcBorders>
            <w:vAlign w:val="bottom"/>
          </w:tcPr>
          <w:p w14:paraId="3902AAA1" w14:textId="77777777" w:rsidR="00E623FB" w:rsidRPr="00E623FB" w:rsidRDefault="00E623FB" w:rsidP="00E623FB">
            <w:pPr>
              <w:spacing w:before="0"/>
              <w:jc w:val="center"/>
              <w:rPr>
                <w:rFonts w:eastAsia="Candara"/>
                <w:sz w:val="20"/>
              </w:rPr>
            </w:pPr>
            <w:r w:rsidRPr="00E623FB">
              <w:rPr>
                <w:rFonts w:eastAsia="Candara"/>
                <w:sz w:val="20"/>
              </w:rPr>
              <w:t>OoDes</w:t>
            </w:r>
          </w:p>
        </w:tc>
        <w:tc>
          <w:tcPr>
            <w:tcW w:w="1276" w:type="dxa"/>
            <w:tcBorders>
              <w:top w:val="single" w:sz="8" w:space="0" w:color="auto"/>
              <w:bottom w:val="single" w:sz="8" w:space="0" w:color="auto"/>
              <w:right w:val="single" w:sz="8" w:space="0" w:color="auto"/>
            </w:tcBorders>
            <w:vAlign w:val="bottom"/>
          </w:tcPr>
          <w:p w14:paraId="3658B85B" w14:textId="77777777" w:rsidR="00E623FB" w:rsidRPr="00E623FB" w:rsidRDefault="00E623FB" w:rsidP="00E623FB">
            <w:pPr>
              <w:spacing w:before="0"/>
              <w:jc w:val="center"/>
              <w:rPr>
                <w:rFonts w:eastAsia="Times New Roman"/>
                <w:sz w:val="20"/>
              </w:rPr>
            </w:pPr>
            <w:r w:rsidRPr="00E623FB">
              <w:rPr>
                <w:rFonts w:eastAsia="Times New Roman"/>
                <w:sz w:val="20"/>
              </w:rPr>
              <w:t>OoDep</w:t>
            </w:r>
          </w:p>
        </w:tc>
      </w:tr>
      <w:tr w:rsidR="00E623FB" w:rsidRPr="00E623FB" w14:paraId="5FD9E443" w14:textId="77777777" w:rsidTr="002E37AD">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56A2829F" w14:textId="77777777" w:rsidR="00E623FB" w:rsidRPr="00E623FB" w:rsidRDefault="00E623FB" w:rsidP="00E623FB">
            <w:pPr>
              <w:spacing w:before="0"/>
              <w:jc w:val="center"/>
              <w:rPr>
                <w:rFonts w:eastAsia="Candara"/>
                <w:sz w:val="20"/>
              </w:rPr>
            </w:pPr>
            <w:r w:rsidRPr="00E623FB">
              <w:rPr>
                <w:rFonts w:eastAsia="Candara"/>
                <w:sz w:val="20"/>
              </w:rPr>
              <w:t>CD003C</w:t>
            </w:r>
          </w:p>
        </w:tc>
        <w:tc>
          <w:tcPr>
            <w:tcW w:w="4736" w:type="dxa"/>
            <w:gridSpan w:val="2"/>
            <w:tcBorders>
              <w:top w:val="single" w:sz="8" w:space="0" w:color="auto"/>
              <w:bottom w:val="single" w:sz="8" w:space="0" w:color="auto"/>
              <w:right w:val="single" w:sz="8" w:space="0" w:color="auto"/>
            </w:tcBorders>
            <w:vAlign w:val="bottom"/>
          </w:tcPr>
          <w:p w14:paraId="3379EE7F" w14:textId="77777777" w:rsidR="00E623FB" w:rsidRPr="00E623FB" w:rsidRDefault="00E623FB" w:rsidP="00E623FB">
            <w:pPr>
              <w:spacing w:before="0"/>
              <w:ind w:left="140"/>
              <w:rPr>
                <w:rFonts w:eastAsia="Candara"/>
                <w:sz w:val="20"/>
                <w:lang w:val="sr-Latn-ME"/>
              </w:rPr>
            </w:pPr>
            <w:r w:rsidRPr="00E623FB">
              <w:rPr>
                <w:rFonts w:eastAsia="Candara"/>
                <w:sz w:val="20"/>
                <w:lang w:val="sr-Latn-ME"/>
              </w:rPr>
              <w:t>Odgovor o očekivanom dolasku</w:t>
            </w:r>
          </w:p>
        </w:tc>
        <w:tc>
          <w:tcPr>
            <w:tcW w:w="1417" w:type="dxa"/>
            <w:tcBorders>
              <w:top w:val="single" w:sz="8" w:space="0" w:color="auto"/>
              <w:bottom w:val="single" w:sz="8" w:space="0" w:color="auto"/>
              <w:right w:val="single" w:sz="8" w:space="0" w:color="auto"/>
            </w:tcBorders>
            <w:vAlign w:val="bottom"/>
          </w:tcPr>
          <w:p w14:paraId="67BF44B8" w14:textId="77777777" w:rsidR="00E623FB" w:rsidRPr="00E623FB" w:rsidRDefault="00E623FB" w:rsidP="00E623FB">
            <w:pPr>
              <w:spacing w:before="0"/>
              <w:jc w:val="center"/>
              <w:rPr>
                <w:rFonts w:eastAsia="Candara"/>
                <w:sz w:val="20"/>
              </w:rPr>
            </w:pPr>
            <w:r w:rsidRPr="00E623FB">
              <w:rPr>
                <w:rFonts w:eastAsia="Candara"/>
                <w:sz w:val="20"/>
              </w:rPr>
              <w:t>OoDep</w:t>
            </w:r>
          </w:p>
        </w:tc>
        <w:tc>
          <w:tcPr>
            <w:tcW w:w="1276" w:type="dxa"/>
            <w:tcBorders>
              <w:top w:val="single" w:sz="8" w:space="0" w:color="auto"/>
              <w:bottom w:val="single" w:sz="8" w:space="0" w:color="auto"/>
              <w:right w:val="single" w:sz="8" w:space="0" w:color="auto"/>
            </w:tcBorders>
            <w:vAlign w:val="bottom"/>
          </w:tcPr>
          <w:p w14:paraId="2FBC24BB" w14:textId="77777777" w:rsidR="00E623FB" w:rsidRPr="00E623FB" w:rsidRDefault="00E623FB" w:rsidP="00E623FB">
            <w:pPr>
              <w:spacing w:before="0"/>
              <w:jc w:val="center"/>
              <w:rPr>
                <w:rFonts w:eastAsia="Times New Roman"/>
                <w:sz w:val="20"/>
              </w:rPr>
            </w:pPr>
            <w:r w:rsidRPr="00E623FB">
              <w:rPr>
                <w:rFonts w:eastAsia="Times New Roman"/>
                <w:sz w:val="20"/>
              </w:rPr>
              <w:t>OoDes</w:t>
            </w:r>
          </w:p>
        </w:tc>
      </w:tr>
      <w:tr w:rsidR="00E623FB" w:rsidRPr="00E623FB" w14:paraId="150BF1AE" w14:textId="77777777" w:rsidTr="002E37AD">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4516BF5F" w14:textId="77777777" w:rsidR="00E623FB" w:rsidRPr="00E623FB" w:rsidRDefault="00E623FB" w:rsidP="00E623FB">
            <w:pPr>
              <w:spacing w:before="0"/>
              <w:jc w:val="center"/>
              <w:rPr>
                <w:rFonts w:eastAsia="Candara"/>
                <w:sz w:val="20"/>
              </w:rPr>
            </w:pPr>
            <w:r w:rsidRPr="00E623FB">
              <w:rPr>
                <w:rFonts w:eastAsia="Candara"/>
                <w:sz w:val="20"/>
              </w:rPr>
              <w:t>CD006C</w:t>
            </w:r>
          </w:p>
        </w:tc>
        <w:tc>
          <w:tcPr>
            <w:tcW w:w="4736" w:type="dxa"/>
            <w:gridSpan w:val="2"/>
            <w:tcBorders>
              <w:top w:val="single" w:sz="8" w:space="0" w:color="auto"/>
              <w:bottom w:val="single" w:sz="8" w:space="0" w:color="auto"/>
              <w:right w:val="single" w:sz="8" w:space="0" w:color="auto"/>
            </w:tcBorders>
            <w:vAlign w:val="bottom"/>
          </w:tcPr>
          <w:p w14:paraId="14B881F8" w14:textId="77777777" w:rsidR="00E623FB" w:rsidRPr="00E623FB" w:rsidRDefault="00E623FB" w:rsidP="00E623FB">
            <w:pPr>
              <w:spacing w:before="0"/>
              <w:ind w:left="140"/>
              <w:rPr>
                <w:rFonts w:eastAsia="Candara"/>
                <w:sz w:val="20"/>
                <w:lang w:val="sr-Latn-ME"/>
              </w:rPr>
            </w:pPr>
            <w:r w:rsidRPr="00E623FB">
              <w:rPr>
                <w:rFonts w:eastAsia="Candara"/>
                <w:sz w:val="20"/>
                <w:lang w:val="sr-Latn-ME"/>
              </w:rPr>
              <w:t xml:space="preserve">Obavještenje o prispijeću </w:t>
            </w:r>
          </w:p>
        </w:tc>
        <w:tc>
          <w:tcPr>
            <w:tcW w:w="1417" w:type="dxa"/>
            <w:tcBorders>
              <w:top w:val="single" w:sz="8" w:space="0" w:color="auto"/>
              <w:bottom w:val="single" w:sz="8" w:space="0" w:color="auto"/>
              <w:right w:val="single" w:sz="8" w:space="0" w:color="auto"/>
            </w:tcBorders>
            <w:vAlign w:val="bottom"/>
          </w:tcPr>
          <w:p w14:paraId="055ED480" w14:textId="77777777" w:rsidR="00E623FB" w:rsidRPr="00E623FB" w:rsidRDefault="00E623FB" w:rsidP="00E623FB">
            <w:pPr>
              <w:spacing w:before="0"/>
              <w:jc w:val="center"/>
              <w:rPr>
                <w:rFonts w:eastAsia="Candara"/>
                <w:sz w:val="20"/>
              </w:rPr>
            </w:pPr>
            <w:r w:rsidRPr="00E623FB">
              <w:rPr>
                <w:rFonts w:eastAsia="Candara"/>
                <w:sz w:val="20"/>
              </w:rPr>
              <w:t>OoDes</w:t>
            </w:r>
          </w:p>
        </w:tc>
        <w:tc>
          <w:tcPr>
            <w:tcW w:w="1276" w:type="dxa"/>
            <w:tcBorders>
              <w:top w:val="single" w:sz="8" w:space="0" w:color="auto"/>
              <w:bottom w:val="single" w:sz="8" w:space="0" w:color="auto"/>
              <w:right w:val="single" w:sz="8" w:space="0" w:color="auto"/>
            </w:tcBorders>
            <w:vAlign w:val="bottom"/>
          </w:tcPr>
          <w:p w14:paraId="220AD7F7" w14:textId="77777777" w:rsidR="00E623FB" w:rsidRPr="00E623FB" w:rsidRDefault="00E623FB" w:rsidP="00E623FB">
            <w:pPr>
              <w:spacing w:before="0"/>
              <w:jc w:val="center"/>
              <w:rPr>
                <w:rFonts w:eastAsia="Times New Roman"/>
                <w:sz w:val="20"/>
              </w:rPr>
            </w:pPr>
            <w:r w:rsidRPr="00E623FB">
              <w:rPr>
                <w:rFonts w:eastAsia="Times New Roman"/>
                <w:sz w:val="20"/>
              </w:rPr>
              <w:t>OoDep</w:t>
            </w:r>
          </w:p>
        </w:tc>
      </w:tr>
      <w:tr w:rsidR="00E623FB" w:rsidRPr="00E623FB" w14:paraId="247840C7" w14:textId="77777777" w:rsidTr="002E37AD">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0643569D" w14:textId="77777777" w:rsidR="00E623FB" w:rsidRPr="00E623FB" w:rsidRDefault="00E623FB" w:rsidP="00E623FB">
            <w:pPr>
              <w:spacing w:before="0"/>
              <w:jc w:val="center"/>
              <w:rPr>
                <w:rFonts w:eastAsia="Candara"/>
                <w:sz w:val="20"/>
              </w:rPr>
            </w:pPr>
            <w:r w:rsidRPr="00E623FB">
              <w:rPr>
                <w:rFonts w:eastAsia="Candara"/>
                <w:sz w:val="20"/>
              </w:rPr>
              <w:t>CD010C</w:t>
            </w:r>
          </w:p>
        </w:tc>
        <w:tc>
          <w:tcPr>
            <w:tcW w:w="4736" w:type="dxa"/>
            <w:gridSpan w:val="2"/>
            <w:tcBorders>
              <w:top w:val="single" w:sz="8" w:space="0" w:color="auto"/>
              <w:bottom w:val="single" w:sz="8" w:space="0" w:color="auto"/>
              <w:right w:val="single" w:sz="8" w:space="0" w:color="auto"/>
            </w:tcBorders>
            <w:vAlign w:val="bottom"/>
          </w:tcPr>
          <w:p w14:paraId="605E7390" w14:textId="7024EF22" w:rsidR="00E623FB" w:rsidRPr="00E623FB" w:rsidRDefault="00E623FB" w:rsidP="00E623FB">
            <w:pPr>
              <w:spacing w:before="0"/>
              <w:ind w:left="140"/>
              <w:rPr>
                <w:rFonts w:eastAsia="Candara"/>
                <w:sz w:val="20"/>
                <w:lang w:val="sr-Latn-ME"/>
              </w:rPr>
            </w:pPr>
            <w:r w:rsidRPr="00E623FB">
              <w:rPr>
                <w:rFonts w:eastAsia="Candara"/>
                <w:sz w:val="20"/>
                <w:lang w:val="sr-Latn-ME"/>
              </w:rPr>
              <w:t xml:space="preserve">Obavještenje o </w:t>
            </w:r>
            <w:r w:rsidR="00917F99">
              <w:rPr>
                <w:rFonts w:eastAsia="Candara"/>
                <w:sz w:val="20"/>
                <w:lang w:val="sr-Latn-ME"/>
              </w:rPr>
              <w:t>poništenju</w:t>
            </w:r>
          </w:p>
        </w:tc>
        <w:tc>
          <w:tcPr>
            <w:tcW w:w="1417" w:type="dxa"/>
            <w:tcBorders>
              <w:top w:val="single" w:sz="8" w:space="0" w:color="auto"/>
              <w:bottom w:val="single" w:sz="8" w:space="0" w:color="auto"/>
              <w:right w:val="single" w:sz="8" w:space="0" w:color="auto"/>
            </w:tcBorders>
            <w:vAlign w:val="bottom"/>
          </w:tcPr>
          <w:p w14:paraId="228453CD" w14:textId="77777777" w:rsidR="00E623FB" w:rsidRPr="00E623FB" w:rsidRDefault="00E623FB" w:rsidP="00E623FB">
            <w:pPr>
              <w:spacing w:before="0"/>
              <w:jc w:val="center"/>
              <w:rPr>
                <w:rFonts w:eastAsia="Candara"/>
                <w:sz w:val="20"/>
              </w:rPr>
            </w:pPr>
            <w:r w:rsidRPr="00E623FB">
              <w:rPr>
                <w:rFonts w:eastAsia="Candara"/>
                <w:sz w:val="20"/>
              </w:rPr>
              <w:t>OoDep</w:t>
            </w:r>
          </w:p>
        </w:tc>
        <w:tc>
          <w:tcPr>
            <w:tcW w:w="1276" w:type="dxa"/>
            <w:tcBorders>
              <w:top w:val="single" w:sz="8" w:space="0" w:color="auto"/>
              <w:bottom w:val="single" w:sz="8" w:space="0" w:color="auto"/>
              <w:right w:val="single" w:sz="8" w:space="0" w:color="auto"/>
            </w:tcBorders>
            <w:vAlign w:val="bottom"/>
          </w:tcPr>
          <w:p w14:paraId="498F95F2" w14:textId="77777777" w:rsidR="00E623FB" w:rsidRPr="00E623FB" w:rsidRDefault="00E623FB" w:rsidP="00E623FB">
            <w:pPr>
              <w:spacing w:before="0"/>
              <w:jc w:val="center"/>
              <w:rPr>
                <w:rFonts w:eastAsia="Times New Roman"/>
                <w:sz w:val="20"/>
              </w:rPr>
            </w:pPr>
            <w:r w:rsidRPr="00E623FB">
              <w:rPr>
                <w:rFonts w:eastAsia="Times New Roman"/>
                <w:sz w:val="20"/>
              </w:rPr>
              <w:t>OoDes/OoTra/OoExtrTra</w:t>
            </w:r>
          </w:p>
        </w:tc>
      </w:tr>
      <w:tr w:rsidR="00E623FB" w:rsidRPr="00E623FB" w14:paraId="39BDB807" w14:textId="77777777" w:rsidTr="002E37AD">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3459E04B" w14:textId="77777777" w:rsidR="00E623FB" w:rsidRPr="00E623FB" w:rsidRDefault="00E623FB" w:rsidP="00E623FB">
            <w:pPr>
              <w:spacing w:before="0"/>
              <w:jc w:val="center"/>
              <w:rPr>
                <w:rFonts w:eastAsia="Candara"/>
                <w:sz w:val="20"/>
              </w:rPr>
            </w:pPr>
            <w:r w:rsidRPr="00E623FB">
              <w:rPr>
                <w:rFonts w:eastAsia="Candara"/>
                <w:sz w:val="20"/>
              </w:rPr>
              <w:t>CD018C</w:t>
            </w:r>
          </w:p>
        </w:tc>
        <w:tc>
          <w:tcPr>
            <w:tcW w:w="4736" w:type="dxa"/>
            <w:gridSpan w:val="2"/>
            <w:tcBorders>
              <w:top w:val="single" w:sz="8" w:space="0" w:color="auto"/>
              <w:bottom w:val="single" w:sz="8" w:space="0" w:color="auto"/>
              <w:right w:val="single" w:sz="8" w:space="0" w:color="auto"/>
            </w:tcBorders>
            <w:vAlign w:val="bottom"/>
          </w:tcPr>
          <w:p w14:paraId="76FE7A74" w14:textId="77777777" w:rsidR="00E623FB" w:rsidRPr="00E623FB" w:rsidRDefault="00E623FB" w:rsidP="00E623FB">
            <w:pPr>
              <w:spacing w:before="0"/>
              <w:ind w:left="140"/>
              <w:rPr>
                <w:rFonts w:eastAsia="Candara"/>
                <w:sz w:val="20"/>
                <w:lang w:val="sr-Latn-ME"/>
              </w:rPr>
            </w:pPr>
            <w:r w:rsidRPr="00E623FB">
              <w:rPr>
                <w:rFonts w:eastAsia="Candara"/>
                <w:sz w:val="20"/>
                <w:lang w:val="sr-Latn-ME"/>
              </w:rPr>
              <w:t>Rezultati kontrole na odredištu</w:t>
            </w:r>
          </w:p>
        </w:tc>
        <w:tc>
          <w:tcPr>
            <w:tcW w:w="1417" w:type="dxa"/>
            <w:tcBorders>
              <w:top w:val="single" w:sz="8" w:space="0" w:color="auto"/>
              <w:bottom w:val="single" w:sz="8" w:space="0" w:color="auto"/>
              <w:right w:val="single" w:sz="8" w:space="0" w:color="auto"/>
            </w:tcBorders>
            <w:vAlign w:val="bottom"/>
          </w:tcPr>
          <w:p w14:paraId="1BACB2D9" w14:textId="77777777" w:rsidR="00E623FB" w:rsidRPr="00E623FB" w:rsidRDefault="00E623FB" w:rsidP="00E623FB">
            <w:pPr>
              <w:spacing w:before="0"/>
              <w:jc w:val="center"/>
              <w:rPr>
                <w:rFonts w:eastAsia="Candara"/>
                <w:sz w:val="20"/>
              </w:rPr>
            </w:pPr>
            <w:r w:rsidRPr="00E623FB">
              <w:rPr>
                <w:rFonts w:eastAsia="Candara"/>
                <w:sz w:val="20"/>
              </w:rPr>
              <w:t>OoDes</w:t>
            </w:r>
          </w:p>
        </w:tc>
        <w:tc>
          <w:tcPr>
            <w:tcW w:w="1276" w:type="dxa"/>
            <w:tcBorders>
              <w:top w:val="single" w:sz="8" w:space="0" w:color="auto"/>
              <w:bottom w:val="single" w:sz="8" w:space="0" w:color="auto"/>
              <w:right w:val="single" w:sz="8" w:space="0" w:color="auto"/>
            </w:tcBorders>
            <w:vAlign w:val="bottom"/>
          </w:tcPr>
          <w:p w14:paraId="4B55E84D" w14:textId="77777777" w:rsidR="00E623FB" w:rsidRPr="00E623FB" w:rsidRDefault="00E623FB" w:rsidP="00E623FB">
            <w:pPr>
              <w:spacing w:before="0"/>
              <w:jc w:val="center"/>
              <w:rPr>
                <w:rFonts w:eastAsia="Times New Roman"/>
                <w:sz w:val="20"/>
              </w:rPr>
            </w:pPr>
            <w:r w:rsidRPr="00E623FB">
              <w:rPr>
                <w:rFonts w:eastAsia="Times New Roman"/>
                <w:sz w:val="20"/>
              </w:rPr>
              <w:t>OoDep</w:t>
            </w:r>
          </w:p>
        </w:tc>
      </w:tr>
      <w:tr w:rsidR="00E623FB" w:rsidRPr="00E623FB" w14:paraId="4C9D5E51" w14:textId="77777777" w:rsidTr="002E37AD">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3E49A728" w14:textId="77777777" w:rsidR="00E623FB" w:rsidRPr="00E623FB" w:rsidRDefault="00E623FB" w:rsidP="00E623FB">
            <w:pPr>
              <w:spacing w:before="0"/>
              <w:jc w:val="center"/>
              <w:rPr>
                <w:rFonts w:eastAsia="Candara"/>
                <w:sz w:val="20"/>
              </w:rPr>
            </w:pPr>
            <w:r w:rsidRPr="00E623FB">
              <w:rPr>
                <w:rFonts w:eastAsia="Candara"/>
                <w:sz w:val="20"/>
              </w:rPr>
              <w:t>CD024C</w:t>
            </w:r>
          </w:p>
        </w:tc>
        <w:tc>
          <w:tcPr>
            <w:tcW w:w="4736" w:type="dxa"/>
            <w:gridSpan w:val="2"/>
            <w:tcBorders>
              <w:top w:val="single" w:sz="8" w:space="0" w:color="auto"/>
              <w:bottom w:val="single" w:sz="8" w:space="0" w:color="auto"/>
              <w:right w:val="single" w:sz="8" w:space="0" w:color="auto"/>
            </w:tcBorders>
            <w:vAlign w:val="bottom"/>
          </w:tcPr>
          <w:p w14:paraId="2A9E6F5E" w14:textId="77777777" w:rsidR="00E623FB" w:rsidRPr="00E623FB" w:rsidRDefault="00E623FB" w:rsidP="00E623FB">
            <w:pPr>
              <w:spacing w:before="0"/>
              <w:ind w:left="140"/>
              <w:rPr>
                <w:rFonts w:eastAsia="Candara"/>
                <w:sz w:val="20"/>
                <w:lang w:val="sr-Latn-ME"/>
              </w:rPr>
            </w:pPr>
            <w:r w:rsidRPr="00E623FB">
              <w:rPr>
                <w:rFonts w:eastAsia="Candara"/>
                <w:sz w:val="20"/>
                <w:lang w:val="sr-Latn-ME"/>
              </w:rPr>
              <w:t xml:space="preserve">Proslijeđeno obavještenje o dolasku </w:t>
            </w:r>
          </w:p>
        </w:tc>
        <w:tc>
          <w:tcPr>
            <w:tcW w:w="1417" w:type="dxa"/>
            <w:tcBorders>
              <w:top w:val="single" w:sz="8" w:space="0" w:color="auto"/>
              <w:bottom w:val="single" w:sz="8" w:space="0" w:color="auto"/>
              <w:right w:val="single" w:sz="8" w:space="0" w:color="auto"/>
            </w:tcBorders>
            <w:vAlign w:val="bottom"/>
          </w:tcPr>
          <w:p w14:paraId="1B2327B7" w14:textId="77777777" w:rsidR="00E623FB" w:rsidRPr="00E623FB" w:rsidRDefault="00E623FB" w:rsidP="00E623FB">
            <w:pPr>
              <w:spacing w:before="0"/>
              <w:jc w:val="center"/>
              <w:rPr>
                <w:rFonts w:eastAsia="Candara"/>
                <w:sz w:val="20"/>
              </w:rPr>
            </w:pPr>
            <w:r w:rsidRPr="00E623FB">
              <w:rPr>
                <w:rFonts w:eastAsia="Candara"/>
                <w:sz w:val="20"/>
              </w:rPr>
              <w:t>OoDep</w:t>
            </w:r>
          </w:p>
        </w:tc>
        <w:tc>
          <w:tcPr>
            <w:tcW w:w="1276" w:type="dxa"/>
            <w:tcBorders>
              <w:top w:val="single" w:sz="8" w:space="0" w:color="auto"/>
              <w:bottom w:val="single" w:sz="8" w:space="0" w:color="auto"/>
              <w:right w:val="single" w:sz="8" w:space="0" w:color="auto"/>
            </w:tcBorders>
            <w:vAlign w:val="bottom"/>
          </w:tcPr>
          <w:p w14:paraId="2EB764A8" w14:textId="77777777" w:rsidR="00E623FB" w:rsidRPr="00E623FB" w:rsidRDefault="00E623FB" w:rsidP="00E623FB">
            <w:pPr>
              <w:spacing w:before="0"/>
              <w:jc w:val="center"/>
              <w:rPr>
                <w:rFonts w:eastAsia="Times New Roman"/>
                <w:sz w:val="20"/>
              </w:rPr>
            </w:pPr>
            <w:r w:rsidRPr="00E623FB">
              <w:rPr>
                <w:rFonts w:eastAsia="Times New Roman"/>
                <w:sz w:val="20"/>
              </w:rPr>
              <w:t>OoDes/OoTra/OoExtrTra</w:t>
            </w:r>
          </w:p>
        </w:tc>
      </w:tr>
      <w:tr w:rsidR="00E623FB" w:rsidRPr="00E623FB" w14:paraId="3EB6DF27" w14:textId="77777777" w:rsidTr="002E37AD">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4C3828BC" w14:textId="77777777" w:rsidR="00E623FB" w:rsidRPr="00E623FB" w:rsidRDefault="00E623FB" w:rsidP="00E623FB">
            <w:pPr>
              <w:spacing w:before="0"/>
              <w:jc w:val="center"/>
              <w:rPr>
                <w:rFonts w:eastAsia="Candara"/>
                <w:sz w:val="20"/>
              </w:rPr>
            </w:pPr>
            <w:r w:rsidRPr="00E623FB">
              <w:rPr>
                <w:rFonts w:eastAsia="Candara"/>
                <w:sz w:val="20"/>
              </w:rPr>
              <w:t>CD027C</w:t>
            </w:r>
          </w:p>
        </w:tc>
        <w:tc>
          <w:tcPr>
            <w:tcW w:w="4736" w:type="dxa"/>
            <w:gridSpan w:val="2"/>
            <w:tcBorders>
              <w:top w:val="single" w:sz="8" w:space="0" w:color="auto"/>
              <w:bottom w:val="single" w:sz="8" w:space="0" w:color="auto"/>
              <w:right w:val="single" w:sz="8" w:space="0" w:color="auto"/>
            </w:tcBorders>
            <w:vAlign w:val="bottom"/>
          </w:tcPr>
          <w:p w14:paraId="217F8FF0" w14:textId="77777777" w:rsidR="00E623FB" w:rsidRPr="00E623FB" w:rsidRDefault="00E623FB" w:rsidP="00E623FB">
            <w:pPr>
              <w:spacing w:before="0"/>
              <w:ind w:left="140"/>
              <w:rPr>
                <w:rFonts w:eastAsia="Candara"/>
                <w:sz w:val="20"/>
                <w:lang w:val="sr-Latn-ME"/>
              </w:rPr>
            </w:pPr>
            <w:r w:rsidRPr="00E623FB">
              <w:rPr>
                <w:rFonts w:eastAsia="Candara"/>
                <w:sz w:val="20"/>
                <w:lang w:val="sr-Latn-ME"/>
              </w:rPr>
              <w:t xml:space="preserve">Upit o kretanju </w:t>
            </w:r>
          </w:p>
        </w:tc>
        <w:tc>
          <w:tcPr>
            <w:tcW w:w="1417" w:type="dxa"/>
            <w:tcBorders>
              <w:top w:val="single" w:sz="8" w:space="0" w:color="auto"/>
              <w:bottom w:val="single" w:sz="8" w:space="0" w:color="auto"/>
              <w:right w:val="single" w:sz="8" w:space="0" w:color="auto"/>
            </w:tcBorders>
            <w:vAlign w:val="bottom"/>
          </w:tcPr>
          <w:p w14:paraId="35C1A349" w14:textId="77777777" w:rsidR="00E623FB" w:rsidRPr="00E623FB" w:rsidRDefault="00E623FB" w:rsidP="00E623FB">
            <w:pPr>
              <w:spacing w:before="0"/>
              <w:jc w:val="center"/>
              <w:rPr>
                <w:rFonts w:eastAsia="Candara"/>
                <w:sz w:val="20"/>
              </w:rPr>
            </w:pPr>
            <w:r w:rsidRPr="00E623FB">
              <w:rPr>
                <w:rFonts w:eastAsia="Candara"/>
                <w:sz w:val="20"/>
              </w:rPr>
              <w:t>Bilo koja ispostava</w:t>
            </w:r>
          </w:p>
        </w:tc>
        <w:tc>
          <w:tcPr>
            <w:tcW w:w="1276" w:type="dxa"/>
            <w:tcBorders>
              <w:top w:val="single" w:sz="8" w:space="0" w:color="auto"/>
              <w:bottom w:val="single" w:sz="8" w:space="0" w:color="auto"/>
              <w:right w:val="single" w:sz="8" w:space="0" w:color="auto"/>
            </w:tcBorders>
            <w:vAlign w:val="bottom"/>
          </w:tcPr>
          <w:p w14:paraId="60A1EABB" w14:textId="77777777" w:rsidR="00E623FB" w:rsidRPr="00E623FB" w:rsidRDefault="00E623FB" w:rsidP="00E623FB">
            <w:pPr>
              <w:spacing w:before="0"/>
              <w:jc w:val="center"/>
              <w:rPr>
                <w:rFonts w:eastAsia="Times New Roman"/>
                <w:sz w:val="20"/>
              </w:rPr>
            </w:pPr>
            <w:r w:rsidRPr="00E623FB">
              <w:rPr>
                <w:rFonts w:eastAsia="Times New Roman"/>
                <w:sz w:val="20"/>
              </w:rPr>
              <w:t>OoDep</w:t>
            </w:r>
          </w:p>
        </w:tc>
      </w:tr>
      <w:tr w:rsidR="00E623FB" w:rsidRPr="00E623FB" w14:paraId="0F113B96" w14:textId="77777777" w:rsidTr="002E37AD">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089B9F22" w14:textId="77777777" w:rsidR="00E623FB" w:rsidRPr="00E623FB" w:rsidRDefault="00E623FB" w:rsidP="00E623FB">
            <w:pPr>
              <w:spacing w:before="0"/>
              <w:jc w:val="center"/>
              <w:rPr>
                <w:rFonts w:eastAsia="Candara"/>
                <w:sz w:val="20"/>
              </w:rPr>
            </w:pPr>
            <w:r w:rsidRPr="00E623FB">
              <w:rPr>
                <w:rFonts w:eastAsia="Candara"/>
                <w:sz w:val="20"/>
              </w:rPr>
              <w:lastRenderedPageBreak/>
              <w:t>CD038C</w:t>
            </w:r>
          </w:p>
        </w:tc>
        <w:tc>
          <w:tcPr>
            <w:tcW w:w="4736" w:type="dxa"/>
            <w:gridSpan w:val="2"/>
            <w:tcBorders>
              <w:top w:val="single" w:sz="8" w:space="0" w:color="auto"/>
              <w:bottom w:val="single" w:sz="8" w:space="0" w:color="auto"/>
              <w:right w:val="single" w:sz="8" w:space="0" w:color="auto"/>
            </w:tcBorders>
            <w:vAlign w:val="bottom"/>
          </w:tcPr>
          <w:p w14:paraId="55348529" w14:textId="77777777" w:rsidR="00E623FB" w:rsidRPr="00E623FB" w:rsidRDefault="00E623FB" w:rsidP="00E623FB">
            <w:pPr>
              <w:spacing w:before="0"/>
              <w:ind w:left="140"/>
              <w:rPr>
                <w:rFonts w:eastAsia="Candara"/>
                <w:sz w:val="20"/>
                <w:lang w:val="sr-Latn-ME"/>
              </w:rPr>
            </w:pPr>
            <w:r w:rsidRPr="00E623FB">
              <w:rPr>
                <w:rFonts w:eastAsia="Candara"/>
                <w:sz w:val="20"/>
                <w:lang w:val="sr-Latn-ME"/>
              </w:rPr>
              <w:t xml:space="preserve">Odgovor na upit o kretanju </w:t>
            </w:r>
          </w:p>
        </w:tc>
        <w:tc>
          <w:tcPr>
            <w:tcW w:w="1417" w:type="dxa"/>
            <w:tcBorders>
              <w:top w:val="single" w:sz="8" w:space="0" w:color="auto"/>
              <w:bottom w:val="single" w:sz="8" w:space="0" w:color="auto"/>
              <w:right w:val="single" w:sz="8" w:space="0" w:color="auto"/>
            </w:tcBorders>
            <w:vAlign w:val="bottom"/>
          </w:tcPr>
          <w:p w14:paraId="5AE55D5F" w14:textId="77777777" w:rsidR="00E623FB" w:rsidRPr="00E623FB" w:rsidRDefault="00E623FB" w:rsidP="00E623FB">
            <w:pPr>
              <w:spacing w:before="0"/>
              <w:jc w:val="center"/>
              <w:rPr>
                <w:rFonts w:eastAsia="Candara"/>
                <w:sz w:val="20"/>
              </w:rPr>
            </w:pPr>
            <w:r w:rsidRPr="00E623FB">
              <w:rPr>
                <w:rFonts w:eastAsia="Candara"/>
                <w:sz w:val="20"/>
              </w:rPr>
              <w:t>OoDep</w:t>
            </w:r>
          </w:p>
        </w:tc>
        <w:tc>
          <w:tcPr>
            <w:tcW w:w="1276" w:type="dxa"/>
            <w:tcBorders>
              <w:top w:val="single" w:sz="8" w:space="0" w:color="auto"/>
              <w:bottom w:val="single" w:sz="8" w:space="0" w:color="auto"/>
              <w:right w:val="single" w:sz="8" w:space="0" w:color="auto"/>
            </w:tcBorders>
            <w:vAlign w:val="bottom"/>
          </w:tcPr>
          <w:p w14:paraId="2C3BD96F" w14:textId="77777777" w:rsidR="00E623FB" w:rsidRPr="00E623FB" w:rsidRDefault="00E623FB" w:rsidP="00E623FB">
            <w:pPr>
              <w:spacing w:before="0"/>
              <w:jc w:val="center"/>
              <w:rPr>
                <w:rFonts w:eastAsia="Times New Roman"/>
                <w:sz w:val="20"/>
              </w:rPr>
            </w:pPr>
            <w:r w:rsidRPr="00E623FB">
              <w:rPr>
                <w:rFonts w:eastAsia="Candara"/>
                <w:sz w:val="20"/>
              </w:rPr>
              <w:t>Bilo koja ispostava</w:t>
            </w:r>
          </w:p>
        </w:tc>
      </w:tr>
      <w:tr w:rsidR="00E623FB" w:rsidRPr="00E623FB" w14:paraId="697FABD5" w14:textId="77777777" w:rsidTr="002E37AD">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2327AF2D" w14:textId="77777777" w:rsidR="00E623FB" w:rsidRPr="00E623FB" w:rsidRDefault="00E623FB" w:rsidP="00E623FB">
            <w:pPr>
              <w:spacing w:before="0"/>
              <w:jc w:val="center"/>
              <w:rPr>
                <w:rFonts w:eastAsia="Candara"/>
                <w:sz w:val="20"/>
              </w:rPr>
            </w:pPr>
            <w:r w:rsidRPr="00E623FB">
              <w:rPr>
                <w:rFonts w:eastAsia="Candara"/>
                <w:sz w:val="20"/>
              </w:rPr>
              <w:t>CD049C</w:t>
            </w:r>
          </w:p>
        </w:tc>
        <w:tc>
          <w:tcPr>
            <w:tcW w:w="4736" w:type="dxa"/>
            <w:gridSpan w:val="2"/>
            <w:tcBorders>
              <w:top w:val="single" w:sz="8" w:space="0" w:color="auto"/>
              <w:bottom w:val="single" w:sz="8" w:space="0" w:color="auto"/>
              <w:right w:val="single" w:sz="8" w:space="0" w:color="auto"/>
            </w:tcBorders>
            <w:vAlign w:val="bottom"/>
          </w:tcPr>
          <w:p w14:paraId="44782857" w14:textId="217D7341" w:rsidR="00E623FB" w:rsidRPr="00E623FB" w:rsidRDefault="00917F99" w:rsidP="00E623FB">
            <w:pPr>
              <w:spacing w:before="0"/>
              <w:ind w:left="140"/>
              <w:rPr>
                <w:rFonts w:eastAsia="Candara"/>
                <w:sz w:val="20"/>
                <w:lang w:val="sr-Latn-ME"/>
              </w:rPr>
            </w:pPr>
            <w:r w:rsidRPr="00917F99">
              <w:rPr>
                <w:rFonts w:eastAsia="Candara"/>
                <w:sz w:val="20"/>
                <w:lang w:val="sr-Latn-ME"/>
              </w:rPr>
              <w:t>Obavještenje za riješene nepravilnosti</w:t>
            </w:r>
          </w:p>
        </w:tc>
        <w:tc>
          <w:tcPr>
            <w:tcW w:w="1417" w:type="dxa"/>
            <w:tcBorders>
              <w:top w:val="single" w:sz="8" w:space="0" w:color="auto"/>
              <w:bottom w:val="single" w:sz="8" w:space="0" w:color="auto"/>
              <w:right w:val="single" w:sz="8" w:space="0" w:color="auto"/>
            </w:tcBorders>
            <w:vAlign w:val="bottom"/>
          </w:tcPr>
          <w:p w14:paraId="50B06706" w14:textId="77777777" w:rsidR="00E623FB" w:rsidRPr="00E623FB" w:rsidRDefault="00E623FB" w:rsidP="00E623FB">
            <w:pPr>
              <w:spacing w:before="0"/>
              <w:jc w:val="center"/>
              <w:rPr>
                <w:rFonts w:eastAsia="Candara"/>
                <w:sz w:val="20"/>
              </w:rPr>
            </w:pPr>
            <w:r w:rsidRPr="00E623FB">
              <w:rPr>
                <w:rFonts w:eastAsia="Candara"/>
                <w:sz w:val="20"/>
              </w:rPr>
              <w:t>OoDep</w:t>
            </w:r>
          </w:p>
        </w:tc>
        <w:tc>
          <w:tcPr>
            <w:tcW w:w="1276" w:type="dxa"/>
            <w:tcBorders>
              <w:top w:val="single" w:sz="8" w:space="0" w:color="auto"/>
              <w:bottom w:val="single" w:sz="8" w:space="0" w:color="auto"/>
              <w:right w:val="single" w:sz="8" w:space="0" w:color="auto"/>
            </w:tcBorders>
            <w:vAlign w:val="bottom"/>
          </w:tcPr>
          <w:p w14:paraId="1A6D2DB8" w14:textId="77777777" w:rsidR="00E623FB" w:rsidRPr="00E623FB" w:rsidRDefault="00E623FB" w:rsidP="00E623FB">
            <w:pPr>
              <w:spacing w:before="0"/>
              <w:jc w:val="center"/>
              <w:rPr>
                <w:rFonts w:eastAsia="Times New Roman"/>
                <w:sz w:val="20"/>
              </w:rPr>
            </w:pPr>
            <w:r w:rsidRPr="00E623FB">
              <w:rPr>
                <w:rFonts w:eastAsia="Times New Roman"/>
                <w:sz w:val="20"/>
              </w:rPr>
              <w:t>OoDes</w:t>
            </w:r>
          </w:p>
        </w:tc>
      </w:tr>
      <w:tr w:rsidR="00E623FB" w:rsidRPr="00E623FB" w14:paraId="17F4514C" w14:textId="77777777" w:rsidTr="002E37AD">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61EFE8DD" w14:textId="77777777" w:rsidR="00E623FB" w:rsidRPr="00E623FB" w:rsidRDefault="00E623FB" w:rsidP="00E623FB">
            <w:pPr>
              <w:spacing w:before="0"/>
              <w:jc w:val="center"/>
              <w:rPr>
                <w:rFonts w:eastAsia="Candara"/>
                <w:sz w:val="20"/>
              </w:rPr>
            </w:pPr>
            <w:r w:rsidRPr="00E623FB">
              <w:rPr>
                <w:rFonts w:eastAsia="Candara"/>
                <w:sz w:val="20"/>
              </w:rPr>
              <w:t>CD050C</w:t>
            </w:r>
          </w:p>
        </w:tc>
        <w:tc>
          <w:tcPr>
            <w:tcW w:w="4736" w:type="dxa"/>
            <w:gridSpan w:val="2"/>
            <w:tcBorders>
              <w:top w:val="single" w:sz="8" w:space="0" w:color="auto"/>
              <w:bottom w:val="single" w:sz="8" w:space="0" w:color="auto"/>
              <w:right w:val="single" w:sz="8" w:space="0" w:color="auto"/>
            </w:tcBorders>
            <w:vAlign w:val="bottom"/>
          </w:tcPr>
          <w:p w14:paraId="4BC541FF" w14:textId="77777777" w:rsidR="00E623FB" w:rsidRPr="00E623FB" w:rsidRDefault="00E623FB" w:rsidP="00E623FB">
            <w:pPr>
              <w:spacing w:before="0"/>
              <w:ind w:left="140"/>
              <w:rPr>
                <w:rFonts w:eastAsia="Candara"/>
                <w:sz w:val="20"/>
                <w:lang w:val="sr-Latn-ME"/>
              </w:rPr>
            </w:pPr>
            <w:r w:rsidRPr="00E623FB">
              <w:rPr>
                <w:rFonts w:eastAsia="Candara"/>
                <w:sz w:val="20"/>
                <w:lang w:val="sr-Latn-ME"/>
              </w:rPr>
              <w:t>Obavještenje o očekivanom tranzitu</w:t>
            </w:r>
          </w:p>
        </w:tc>
        <w:tc>
          <w:tcPr>
            <w:tcW w:w="1417" w:type="dxa"/>
            <w:tcBorders>
              <w:top w:val="single" w:sz="8" w:space="0" w:color="auto"/>
              <w:bottom w:val="single" w:sz="8" w:space="0" w:color="auto"/>
              <w:right w:val="single" w:sz="8" w:space="0" w:color="auto"/>
            </w:tcBorders>
            <w:vAlign w:val="bottom"/>
          </w:tcPr>
          <w:p w14:paraId="6981BA10" w14:textId="77777777" w:rsidR="00E623FB" w:rsidRPr="00E623FB" w:rsidRDefault="00E623FB" w:rsidP="00E623FB">
            <w:pPr>
              <w:spacing w:before="0"/>
              <w:jc w:val="center"/>
              <w:rPr>
                <w:rFonts w:eastAsia="Candara"/>
                <w:sz w:val="20"/>
              </w:rPr>
            </w:pPr>
            <w:r w:rsidRPr="00E623FB">
              <w:rPr>
                <w:rFonts w:eastAsia="Candara"/>
                <w:sz w:val="20"/>
              </w:rPr>
              <w:t>OoDep</w:t>
            </w:r>
          </w:p>
        </w:tc>
        <w:tc>
          <w:tcPr>
            <w:tcW w:w="1276" w:type="dxa"/>
            <w:tcBorders>
              <w:top w:val="single" w:sz="8" w:space="0" w:color="auto"/>
              <w:bottom w:val="single" w:sz="8" w:space="0" w:color="auto"/>
              <w:right w:val="single" w:sz="8" w:space="0" w:color="auto"/>
            </w:tcBorders>
            <w:vAlign w:val="bottom"/>
          </w:tcPr>
          <w:p w14:paraId="30CBDD44" w14:textId="77777777" w:rsidR="00E623FB" w:rsidRPr="00E623FB" w:rsidRDefault="00E623FB" w:rsidP="00E623FB">
            <w:pPr>
              <w:spacing w:before="0"/>
              <w:jc w:val="center"/>
              <w:rPr>
                <w:rFonts w:eastAsia="Times New Roman"/>
                <w:sz w:val="20"/>
              </w:rPr>
            </w:pPr>
            <w:r w:rsidRPr="00E623FB">
              <w:rPr>
                <w:rFonts w:eastAsia="Times New Roman"/>
                <w:sz w:val="20"/>
              </w:rPr>
              <w:t>OoTra</w:t>
            </w:r>
          </w:p>
        </w:tc>
      </w:tr>
      <w:tr w:rsidR="00E623FB" w:rsidRPr="00E623FB" w14:paraId="0F658980" w14:textId="77777777" w:rsidTr="002E37AD">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12DF910D" w14:textId="77777777" w:rsidR="00E623FB" w:rsidRPr="00E623FB" w:rsidRDefault="00E623FB" w:rsidP="00E623FB">
            <w:pPr>
              <w:spacing w:before="0"/>
              <w:jc w:val="center"/>
              <w:rPr>
                <w:rFonts w:eastAsia="Candara"/>
                <w:sz w:val="20"/>
              </w:rPr>
            </w:pPr>
            <w:r w:rsidRPr="00E623FB">
              <w:rPr>
                <w:rFonts w:eastAsia="Candara"/>
                <w:sz w:val="20"/>
              </w:rPr>
              <w:t>CD094C</w:t>
            </w:r>
          </w:p>
        </w:tc>
        <w:tc>
          <w:tcPr>
            <w:tcW w:w="4736" w:type="dxa"/>
            <w:gridSpan w:val="2"/>
            <w:tcBorders>
              <w:top w:val="single" w:sz="8" w:space="0" w:color="auto"/>
              <w:bottom w:val="single" w:sz="8" w:space="0" w:color="auto"/>
              <w:right w:val="single" w:sz="8" w:space="0" w:color="auto"/>
            </w:tcBorders>
            <w:vAlign w:val="bottom"/>
          </w:tcPr>
          <w:p w14:paraId="25CC5B4B" w14:textId="77777777" w:rsidR="00E623FB" w:rsidRPr="00E623FB" w:rsidRDefault="00E623FB" w:rsidP="00E623FB">
            <w:pPr>
              <w:spacing w:before="0"/>
              <w:ind w:left="140"/>
              <w:rPr>
                <w:rFonts w:eastAsia="Candara"/>
                <w:sz w:val="20"/>
                <w:lang w:val="sr-Latn-ME"/>
              </w:rPr>
            </w:pPr>
            <w:r w:rsidRPr="00E623FB">
              <w:rPr>
                <w:rFonts w:eastAsia="Candara"/>
                <w:sz w:val="20"/>
                <w:lang w:val="sr-Latn-ME"/>
              </w:rPr>
              <w:t xml:space="preserve">Zahtjev o statusu </w:t>
            </w:r>
          </w:p>
        </w:tc>
        <w:tc>
          <w:tcPr>
            <w:tcW w:w="1417" w:type="dxa"/>
            <w:tcBorders>
              <w:top w:val="single" w:sz="8" w:space="0" w:color="auto"/>
              <w:bottom w:val="single" w:sz="8" w:space="0" w:color="auto"/>
              <w:right w:val="single" w:sz="8" w:space="0" w:color="auto"/>
            </w:tcBorders>
            <w:vAlign w:val="bottom"/>
          </w:tcPr>
          <w:p w14:paraId="2BD70F3C" w14:textId="77777777" w:rsidR="00E623FB" w:rsidRPr="00E623FB" w:rsidRDefault="00E623FB" w:rsidP="00E623FB">
            <w:pPr>
              <w:spacing w:before="0"/>
              <w:jc w:val="center"/>
              <w:rPr>
                <w:rFonts w:eastAsia="Candara"/>
                <w:sz w:val="20"/>
              </w:rPr>
            </w:pPr>
            <w:r w:rsidRPr="00E623FB">
              <w:rPr>
                <w:rFonts w:eastAsia="Candara"/>
                <w:sz w:val="20"/>
              </w:rPr>
              <w:t>OoDep</w:t>
            </w:r>
          </w:p>
        </w:tc>
        <w:tc>
          <w:tcPr>
            <w:tcW w:w="1276" w:type="dxa"/>
            <w:tcBorders>
              <w:top w:val="single" w:sz="8" w:space="0" w:color="auto"/>
              <w:bottom w:val="single" w:sz="8" w:space="0" w:color="auto"/>
              <w:right w:val="single" w:sz="8" w:space="0" w:color="auto"/>
            </w:tcBorders>
            <w:vAlign w:val="bottom"/>
          </w:tcPr>
          <w:p w14:paraId="7470331B" w14:textId="77777777" w:rsidR="00E623FB" w:rsidRPr="00E623FB" w:rsidRDefault="00E623FB" w:rsidP="00E623FB">
            <w:pPr>
              <w:spacing w:before="0"/>
              <w:jc w:val="center"/>
              <w:rPr>
                <w:rFonts w:eastAsia="Times New Roman"/>
                <w:sz w:val="20"/>
              </w:rPr>
            </w:pPr>
            <w:r w:rsidRPr="00E623FB">
              <w:rPr>
                <w:rFonts w:eastAsia="Times New Roman"/>
                <w:sz w:val="20"/>
              </w:rPr>
              <w:t>OoDes</w:t>
            </w:r>
          </w:p>
        </w:tc>
      </w:tr>
      <w:tr w:rsidR="00E623FB" w:rsidRPr="00E623FB" w14:paraId="7AACF188" w14:textId="77777777" w:rsidTr="002E37AD">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45589C30" w14:textId="77777777" w:rsidR="00E623FB" w:rsidRPr="00E623FB" w:rsidRDefault="00E623FB" w:rsidP="00E623FB">
            <w:pPr>
              <w:spacing w:before="0"/>
              <w:jc w:val="center"/>
              <w:rPr>
                <w:rFonts w:eastAsia="Candara"/>
                <w:sz w:val="20"/>
              </w:rPr>
            </w:pPr>
            <w:r w:rsidRPr="00E623FB">
              <w:rPr>
                <w:rFonts w:eastAsia="Candara"/>
                <w:sz w:val="20"/>
              </w:rPr>
              <w:t>CD095C</w:t>
            </w:r>
          </w:p>
        </w:tc>
        <w:tc>
          <w:tcPr>
            <w:tcW w:w="4736" w:type="dxa"/>
            <w:gridSpan w:val="2"/>
            <w:tcBorders>
              <w:top w:val="single" w:sz="8" w:space="0" w:color="auto"/>
              <w:bottom w:val="single" w:sz="8" w:space="0" w:color="auto"/>
              <w:right w:val="single" w:sz="8" w:space="0" w:color="auto"/>
            </w:tcBorders>
            <w:vAlign w:val="bottom"/>
          </w:tcPr>
          <w:p w14:paraId="736CA91D" w14:textId="77777777" w:rsidR="00E623FB" w:rsidRPr="00E623FB" w:rsidRDefault="00E623FB" w:rsidP="00E623FB">
            <w:pPr>
              <w:spacing w:before="0"/>
              <w:ind w:left="140"/>
              <w:rPr>
                <w:rFonts w:eastAsia="Candara"/>
                <w:sz w:val="20"/>
                <w:lang w:val="sr-Latn-ME"/>
              </w:rPr>
            </w:pPr>
            <w:r w:rsidRPr="00E623FB">
              <w:rPr>
                <w:rFonts w:eastAsia="Candara"/>
                <w:sz w:val="20"/>
                <w:lang w:val="sr-Latn-ME"/>
              </w:rPr>
              <w:t xml:space="preserve">Odgovor o statusu </w:t>
            </w:r>
          </w:p>
        </w:tc>
        <w:tc>
          <w:tcPr>
            <w:tcW w:w="1417" w:type="dxa"/>
            <w:tcBorders>
              <w:top w:val="single" w:sz="8" w:space="0" w:color="auto"/>
              <w:bottom w:val="single" w:sz="8" w:space="0" w:color="auto"/>
              <w:right w:val="single" w:sz="8" w:space="0" w:color="auto"/>
            </w:tcBorders>
            <w:vAlign w:val="bottom"/>
          </w:tcPr>
          <w:p w14:paraId="2AA0A8E9" w14:textId="77777777" w:rsidR="00E623FB" w:rsidRPr="00E623FB" w:rsidRDefault="00E623FB" w:rsidP="00E623FB">
            <w:pPr>
              <w:spacing w:before="0"/>
              <w:jc w:val="center"/>
              <w:rPr>
                <w:rFonts w:eastAsia="Candara"/>
                <w:sz w:val="20"/>
              </w:rPr>
            </w:pPr>
            <w:r w:rsidRPr="00E623FB">
              <w:rPr>
                <w:rFonts w:eastAsia="Candara"/>
                <w:sz w:val="20"/>
              </w:rPr>
              <w:t>OoDes</w:t>
            </w:r>
          </w:p>
        </w:tc>
        <w:tc>
          <w:tcPr>
            <w:tcW w:w="1276" w:type="dxa"/>
            <w:tcBorders>
              <w:top w:val="single" w:sz="8" w:space="0" w:color="auto"/>
              <w:bottom w:val="single" w:sz="8" w:space="0" w:color="auto"/>
              <w:right w:val="single" w:sz="8" w:space="0" w:color="auto"/>
            </w:tcBorders>
            <w:vAlign w:val="bottom"/>
          </w:tcPr>
          <w:p w14:paraId="707CB15B" w14:textId="77777777" w:rsidR="00E623FB" w:rsidRPr="00E623FB" w:rsidRDefault="00E623FB" w:rsidP="00E623FB">
            <w:pPr>
              <w:spacing w:before="0"/>
              <w:jc w:val="center"/>
              <w:rPr>
                <w:rFonts w:eastAsia="Times New Roman"/>
                <w:sz w:val="20"/>
              </w:rPr>
            </w:pPr>
            <w:r w:rsidRPr="00E623FB">
              <w:rPr>
                <w:rFonts w:eastAsia="Times New Roman"/>
                <w:sz w:val="20"/>
              </w:rPr>
              <w:t>OoDep</w:t>
            </w:r>
          </w:p>
        </w:tc>
      </w:tr>
      <w:tr w:rsidR="00E623FB" w:rsidRPr="00E623FB" w14:paraId="128858A6" w14:textId="77777777" w:rsidTr="002E37AD">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57BAE9D0" w14:textId="77777777" w:rsidR="00E623FB" w:rsidRPr="00E623FB" w:rsidRDefault="00E623FB" w:rsidP="00E623FB">
            <w:pPr>
              <w:spacing w:before="0"/>
              <w:jc w:val="center"/>
              <w:rPr>
                <w:rFonts w:eastAsia="Candara"/>
                <w:sz w:val="20"/>
              </w:rPr>
            </w:pPr>
            <w:r w:rsidRPr="00E623FB">
              <w:rPr>
                <w:rFonts w:eastAsia="Candara"/>
                <w:sz w:val="20"/>
              </w:rPr>
              <w:t>CD114C</w:t>
            </w:r>
          </w:p>
        </w:tc>
        <w:tc>
          <w:tcPr>
            <w:tcW w:w="4736" w:type="dxa"/>
            <w:gridSpan w:val="2"/>
            <w:tcBorders>
              <w:top w:val="single" w:sz="8" w:space="0" w:color="auto"/>
              <w:bottom w:val="single" w:sz="8" w:space="0" w:color="auto"/>
              <w:right w:val="single" w:sz="8" w:space="0" w:color="auto"/>
            </w:tcBorders>
            <w:vAlign w:val="bottom"/>
          </w:tcPr>
          <w:p w14:paraId="38A8B0B2" w14:textId="77777777" w:rsidR="00E623FB" w:rsidRPr="00E623FB" w:rsidRDefault="00E623FB" w:rsidP="00E623FB">
            <w:pPr>
              <w:spacing w:before="0"/>
              <w:ind w:left="140"/>
              <w:rPr>
                <w:rFonts w:eastAsia="Candara"/>
                <w:sz w:val="20"/>
                <w:lang w:val="sr-Latn-ME"/>
              </w:rPr>
            </w:pPr>
            <w:r w:rsidRPr="00E623FB">
              <w:rPr>
                <w:rFonts w:eastAsia="Candara"/>
                <w:sz w:val="20"/>
                <w:lang w:val="sr-Latn-ME"/>
              </w:rPr>
              <w:t>Zahtjev za očekivani tranzit</w:t>
            </w:r>
          </w:p>
        </w:tc>
        <w:tc>
          <w:tcPr>
            <w:tcW w:w="1417" w:type="dxa"/>
            <w:tcBorders>
              <w:top w:val="single" w:sz="8" w:space="0" w:color="auto"/>
              <w:bottom w:val="single" w:sz="8" w:space="0" w:color="auto"/>
              <w:right w:val="single" w:sz="8" w:space="0" w:color="auto"/>
            </w:tcBorders>
            <w:vAlign w:val="bottom"/>
          </w:tcPr>
          <w:p w14:paraId="3A8F783A" w14:textId="77777777" w:rsidR="00E623FB" w:rsidRPr="00E623FB" w:rsidRDefault="00E623FB" w:rsidP="00E623FB">
            <w:pPr>
              <w:spacing w:before="0"/>
              <w:jc w:val="center"/>
              <w:rPr>
                <w:rFonts w:eastAsia="Candara"/>
                <w:sz w:val="20"/>
              </w:rPr>
            </w:pPr>
            <w:r w:rsidRPr="00E623FB">
              <w:rPr>
                <w:rFonts w:eastAsia="Times New Roman"/>
                <w:sz w:val="20"/>
              </w:rPr>
              <w:t>OoTra</w:t>
            </w:r>
          </w:p>
        </w:tc>
        <w:tc>
          <w:tcPr>
            <w:tcW w:w="1276" w:type="dxa"/>
            <w:tcBorders>
              <w:top w:val="single" w:sz="8" w:space="0" w:color="auto"/>
              <w:bottom w:val="single" w:sz="8" w:space="0" w:color="auto"/>
              <w:right w:val="single" w:sz="8" w:space="0" w:color="auto"/>
            </w:tcBorders>
            <w:vAlign w:val="bottom"/>
          </w:tcPr>
          <w:p w14:paraId="2D042190" w14:textId="77777777" w:rsidR="00E623FB" w:rsidRPr="00E623FB" w:rsidRDefault="00E623FB" w:rsidP="00E623FB">
            <w:pPr>
              <w:spacing w:before="0"/>
              <w:jc w:val="center"/>
              <w:rPr>
                <w:rFonts w:eastAsia="Times New Roman"/>
                <w:sz w:val="20"/>
              </w:rPr>
            </w:pPr>
            <w:r w:rsidRPr="00E623FB">
              <w:rPr>
                <w:rFonts w:eastAsia="Times New Roman"/>
                <w:sz w:val="20"/>
              </w:rPr>
              <w:t>OoDep</w:t>
            </w:r>
          </w:p>
        </w:tc>
      </w:tr>
      <w:tr w:rsidR="00E623FB" w:rsidRPr="00E623FB" w14:paraId="152F3E39" w14:textId="77777777" w:rsidTr="002E37AD">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13BD88C9" w14:textId="77777777" w:rsidR="00E623FB" w:rsidRPr="00E623FB" w:rsidRDefault="00E623FB" w:rsidP="00E623FB">
            <w:pPr>
              <w:spacing w:before="0"/>
              <w:jc w:val="center"/>
              <w:rPr>
                <w:rFonts w:eastAsia="Candara"/>
                <w:sz w:val="20"/>
              </w:rPr>
            </w:pPr>
            <w:r w:rsidRPr="00E623FB">
              <w:rPr>
                <w:rFonts w:eastAsia="Candara"/>
                <w:sz w:val="20"/>
              </w:rPr>
              <w:t>CD115C</w:t>
            </w:r>
          </w:p>
        </w:tc>
        <w:tc>
          <w:tcPr>
            <w:tcW w:w="4736" w:type="dxa"/>
            <w:gridSpan w:val="2"/>
            <w:tcBorders>
              <w:top w:val="single" w:sz="8" w:space="0" w:color="auto"/>
              <w:bottom w:val="single" w:sz="8" w:space="0" w:color="auto"/>
              <w:right w:val="single" w:sz="8" w:space="0" w:color="auto"/>
            </w:tcBorders>
            <w:vAlign w:val="bottom"/>
          </w:tcPr>
          <w:p w14:paraId="69354E80" w14:textId="77777777" w:rsidR="00E623FB" w:rsidRPr="00E623FB" w:rsidRDefault="00E623FB" w:rsidP="00E623FB">
            <w:pPr>
              <w:spacing w:before="0"/>
              <w:ind w:left="140"/>
              <w:rPr>
                <w:rFonts w:eastAsia="Candara"/>
                <w:sz w:val="20"/>
                <w:lang w:val="sr-Latn-ME"/>
              </w:rPr>
            </w:pPr>
            <w:r w:rsidRPr="00E623FB">
              <w:rPr>
                <w:rFonts w:eastAsia="Candara"/>
                <w:sz w:val="20"/>
                <w:lang w:val="sr-Latn-ME"/>
              </w:rPr>
              <w:t>Odgovor o očekivanom tranzitu</w:t>
            </w:r>
          </w:p>
        </w:tc>
        <w:tc>
          <w:tcPr>
            <w:tcW w:w="1417" w:type="dxa"/>
            <w:tcBorders>
              <w:top w:val="single" w:sz="8" w:space="0" w:color="auto"/>
              <w:bottom w:val="single" w:sz="8" w:space="0" w:color="auto"/>
              <w:right w:val="single" w:sz="8" w:space="0" w:color="auto"/>
            </w:tcBorders>
            <w:vAlign w:val="bottom"/>
          </w:tcPr>
          <w:p w14:paraId="3D116947" w14:textId="77777777" w:rsidR="00E623FB" w:rsidRPr="00E623FB" w:rsidRDefault="00E623FB" w:rsidP="00E623FB">
            <w:pPr>
              <w:spacing w:before="0"/>
              <w:jc w:val="center"/>
              <w:rPr>
                <w:rFonts w:eastAsia="Candara"/>
                <w:sz w:val="20"/>
              </w:rPr>
            </w:pPr>
            <w:r w:rsidRPr="00E623FB">
              <w:rPr>
                <w:rFonts w:eastAsia="Times New Roman"/>
                <w:sz w:val="20"/>
              </w:rPr>
              <w:t>OoDep</w:t>
            </w:r>
          </w:p>
        </w:tc>
        <w:tc>
          <w:tcPr>
            <w:tcW w:w="1276" w:type="dxa"/>
            <w:tcBorders>
              <w:top w:val="single" w:sz="8" w:space="0" w:color="auto"/>
              <w:bottom w:val="single" w:sz="8" w:space="0" w:color="auto"/>
              <w:right w:val="single" w:sz="8" w:space="0" w:color="auto"/>
            </w:tcBorders>
            <w:vAlign w:val="bottom"/>
          </w:tcPr>
          <w:p w14:paraId="6000AE65" w14:textId="77777777" w:rsidR="00E623FB" w:rsidRPr="00E623FB" w:rsidRDefault="00E623FB" w:rsidP="00E623FB">
            <w:pPr>
              <w:spacing w:before="0"/>
              <w:jc w:val="center"/>
              <w:rPr>
                <w:rFonts w:eastAsia="Times New Roman"/>
                <w:sz w:val="20"/>
              </w:rPr>
            </w:pPr>
            <w:r w:rsidRPr="00E623FB">
              <w:rPr>
                <w:rFonts w:eastAsia="Times New Roman"/>
                <w:sz w:val="20"/>
              </w:rPr>
              <w:t>OoTra</w:t>
            </w:r>
          </w:p>
        </w:tc>
      </w:tr>
      <w:tr w:rsidR="00E623FB" w:rsidRPr="00E623FB" w14:paraId="21EA6251" w14:textId="77777777" w:rsidTr="002E37AD">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5072C8E7" w14:textId="77777777" w:rsidR="00E623FB" w:rsidRPr="00E623FB" w:rsidRDefault="00E623FB" w:rsidP="00E623FB">
            <w:pPr>
              <w:spacing w:before="0"/>
              <w:jc w:val="center"/>
              <w:rPr>
                <w:rFonts w:eastAsia="Candara"/>
                <w:sz w:val="20"/>
              </w:rPr>
            </w:pPr>
            <w:r w:rsidRPr="00E623FB">
              <w:rPr>
                <w:rFonts w:eastAsia="Candara"/>
                <w:sz w:val="20"/>
              </w:rPr>
              <w:t>CD118C</w:t>
            </w:r>
          </w:p>
        </w:tc>
        <w:tc>
          <w:tcPr>
            <w:tcW w:w="4736" w:type="dxa"/>
            <w:gridSpan w:val="2"/>
            <w:tcBorders>
              <w:top w:val="single" w:sz="8" w:space="0" w:color="auto"/>
              <w:bottom w:val="single" w:sz="8" w:space="0" w:color="auto"/>
              <w:right w:val="single" w:sz="8" w:space="0" w:color="auto"/>
            </w:tcBorders>
            <w:vAlign w:val="bottom"/>
          </w:tcPr>
          <w:p w14:paraId="5E922899" w14:textId="77777777" w:rsidR="00E623FB" w:rsidRPr="00E623FB" w:rsidRDefault="00E623FB" w:rsidP="00E623FB">
            <w:pPr>
              <w:spacing w:before="0"/>
              <w:ind w:left="140"/>
              <w:rPr>
                <w:rFonts w:eastAsia="Candara"/>
                <w:sz w:val="20"/>
                <w:lang w:val="sr-Latn-ME"/>
              </w:rPr>
            </w:pPr>
            <w:r w:rsidRPr="00E623FB">
              <w:rPr>
                <w:rFonts w:eastAsia="Candara"/>
                <w:sz w:val="20"/>
                <w:lang w:val="sr-Latn-ME"/>
              </w:rPr>
              <w:t xml:space="preserve">Obavještenje o prelasku granice </w:t>
            </w:r>
          </w:p>
        </w:tc>
        <w:tc>
          <w:tcPr>
            <w:tcW w:w="1417" w:type="dxa"/>
            <w:tcBorders>
              <w:top w:val="single" w:sz="8" w:space="0" w:color="auto"/>
              <w:bottom w:val="single" w:sz="8" w:space="0" w:color="auto"/>
              <w:right w:val="single" w:sz="8" w:space="0" w:color="auto"/>
            </w:tcBorders>
            <w:vAlign w:val="bottom"/>
          </w:tcPr>
          <w:p w14:paraId="282C57E4" w14:textId="77777777" w:rsidR="00E623FB" w:rsidRPr="00E623FB" w:rsidRDefault="00E623FB" w:rsidP="00E623FB">
            <w:pPr>
              <w:spacing w:before="0"/>
              <w:jc w:val="center"/>
              <w:rPr>
                <w:rFonts w:eastAsia="Candara"/>
                <w:sz w:val="20"/>
              </w:rPr>
            </w:pPr>
            <w:r w:rsidRPr="00E623FB">
              <w:rPr>
                <w:rFonts w:eastAsia="Times New Roman"/>
                <w:sz w:val="20"/>
              </w:rPr>
              <w:t>OoTra</w:t>
            </w:r>
          </w:p>
        </w:tc>
        <w:tc>
          <w:tcPr>
            <w:tcW w:w="1276" w:type="dxa"/>
            <w:tcBorders>
              <w:top w:val="single" w:sz="8" w:space="0" w:color="auto"/>
              <w:bottom w:val="single" w:sz="8" w:space="0" w:color="auto"/>
              <w:right w:val="single" w:sz="8" w:space="0" w:color="auto"/>
            </w:tcBorders>
            <w:vAlign w:val="bottom"/>
          </w:tcPr>
          <w:p w14:paraId="4834854B" w14:textId="77777777" w:rsidR="00E623FB" w:rsidRPr="00E623FB" w:rsidRDefault="00E623FB" w:rsidP="00E623FB">
            <w:pPr>
              <w:spacing w:before="0"/>
              <w:jc w:val="center"/>
              <w:rPr>
                <w:rFonts w:eastAsia="Times New Roman"/>
                <w:sz w:val="20"/>
              </w:rPr>
            </w:pPr>
            <w:r w:rsidRPr="00E623FB">
              <w:rPr>
                <w:rFonts w:eastAsia="Times New Roman"/>
                <w:sz w:val="20"/>
              </w:rPr>
              <w:t>OoDep</w:t>
            </w:r>
          </w:p>
        </w:tc>
      </w:tr>
      <w:tr w:rsidR="00125622" w:rsidRPr="00E623FB" w14:paraId="053E9059" w14:textId="77777777" w:rsidTr="008C2FA3">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5556E3A4" w14:textId="26AEAC3C" w:rsidR="00125622" w:rsidRPr="008C2FA3" w:rsidRDefault="00125622" w:rsidP="00125622">
            <w:pPr>
              <w:spacing w:before="0"/>
              <w:jc w:val="center"/>
              <w:rPr>
                <w:rFonts w:eastAsia="Candara"/>
                <w:sz w:val="20"/>
              </w:rPr>
            </w:pPr>
            <w:r w:rsidRPr="008C2FA3">
              <w:rPr>
                <w:rFonts w:eastAsia="Candara"/>
                <w:sz w:val="20"/>
              </w:rPr>
              <w:t>CD119D</w:t>
            </w:r>
          </w:p>
        </w:tc>
        <w:tc>
          <w:tcPr>
            <w:tcW w:w="4736" w:type="dxa"/>
            <w:gridSpan w:val="2"/>
            <w:tcBorders>
              <w:top w:val="single" w:sz="8" w:space="0" w:color="auto"/>
              <w:bottom w:val="single" w:sz="8" w:space="0" w:color="auto"/>
              <w:right w:val="single" w:sz="8" w:space="0" w:color="auto"/>
            </w:tcBorders>
            <w:vAlign w:val="bottom"/>
          </w:tcPr>
          <w:p w14:paraId="0167E88B" w14:textId="758515CF" w:rsidR="00125622" w:rsidRPr="008C2FA3" w:rsidRDefault="00F4593C" w:rsidP="00F4593C">
            <w:pPr>
              <w:spacing w:before="0"/>
              <w:rPr>
                <w:rFonts w:eastAsia="Candara"/>
                <w:sz w:val="20"/>
                <w:lang w:val="sr-Latn-RS"/>
              </w:rPr>
            </w:pPr>
            <w:r w:rsidRPr="008C2FA3">
              <w:rPr>
                <w:rFonts w:eastAsia="Candara"/>
                <w:sz w:val="20"/>
                <w:lang w:val="sr-Latn-RS"/>
              </w:rPr>
              <w:t xml:space="preserve">   </w:t>
            </w:r>
            <w:r w:rsidR="002A27C1" w:rsidRPr="008C2FA3">
              <w:rPr>
                <w:rFonts w:eastAsia="Candara"/>
                <w:sz w:val="20"/>
                <w:lang w:val="sr-Latn-RS"/>
              </w:rPr>
              <w:t xml:space="preserve">Odbijen </w:t>
            </w:r>
            <w:r w:rsidRPr="008C2FA3">
              <w:rPr>
                <w:rFonts w:eastAsia="Candara"/>
                <w:sz w:val="20"/>
                <w:lang w:val="sr-Latn-RS"/>
              </w:rPr>
              <w:t>prelazak granice</w:t>
            </w:r>
          </w:p>
        </w:tc>
        <w:tc>
          <w:tcPr>
            <w:tcW w:w="1417" w:type="dxa"/>
            <w:tcBorders>
              <w:top w:val="single" w:sz="8" w:space="0" w:color="auto"/>
              <w:bottom w:val="single" w:sz="8" w:space="0" w:color="auto"/>
              <w:right w:val="single" w:sz="8" w:space="0" w:color="auto"/>
            </w:tcBorders>
            <w:vAlign w:val="bottom"/>
          </w:tcPr>
          <w:p w14:paraId="0A50C76F" w14:textId="165E4B14" w:rsidR="00125622" w:rsidRPr="008C2FA3" w:rsidRDefault="00125622" w:rsidP="00125622">
            <w:pPr>
              <w:spacing w:before="0"/>
              <w:jc w:val="center"/>
              <w:rPr>
                <w:rFonts w:eastAsia="Times New Roman"/>
                <w:sz w:val="20"/>
                <w:lang w:val="sr-Latn-RS"/>
              </w:rPr>
            </w:pPr>
            <w:r w:rsidRPr="008C2FA3">
              <w:rPr>
                <w:rFonts w:eastAsia="Times New Roman"/>
                <w:sz w:val="20"/>
                <w:lang w:val="sr-Latn-RS"/>
              </w:rPr>
              <w:t>OoTra</w:t>
            </w:r>
          </w:p>
        </w:tc>
        <w:tc>
          <w:tcPr>
            <w:tcW w:w="1276" w:type="dxa"/>
            <w:tcBorders>
              <w:top w:val="single" w:sz="8" w:space="0" w:color="auto"/>
              <w:bottom w:val="single" w:sz="8" w:space="0" w:color="auto"/>
              <w:right w:val="single" w:sz="8" w:space="0" w:color="auto"/>
            </w:tcBorders>
            <w:vAlign w:val="bottom"/>
          </w:tcPr>
          <w:p w14:paraId="57FFA3DF" w14:textId="1EEF6EE0" w:rsidR="00125622" w:rsidRPr="008C2FA3" w:rsidRDefault="00125622" w:rsidP="00125622">
            <w:pPr>
              <w:spacing w:before="0"/>
              <w:jc w:val="center"/>
              <w:rPr>
                <w:rFonts w:eastAsia="Times New Roman"/>
                <w:sz w:val="20"/>
                <w:lang w:val="sr-Latn-RS"/>
              </w:rPr>
            </w:pPr>
            <w:r w:rsidRPr="008C2FA3">
              <w:rPr>
                <w:rFonts w:eastAsia="Times New Roman"/>
                <w:sz w:val="20"/>
                <w:lang w:val="sr-Latn-RS"/>
              </w:rPr>
              <w:t>OoDep</w:t>
            </w:r>
          </w:p>
        </w:tc>
      </w:tr>
      <w:tr w:rsidR="00125622" w:rsidRPr="00E623FB" w14:paraId="76033985" w14:textId="77777777" w:rsidTr="002E37AD">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37CA8F9F" w14:textId="77777777" w:rsidR="00125622" w:rsidRPr="008C2FA3" w:rsidRDefault="00125622" w:rsidP="00125622">
            <w:pPr>
              <w:spacing w:before="0"/>
              <w:jc w:val="center"/>
              <w:rPr>
                <w:rFonts w:eastAsia="Candara"/>
                <w:sz w:val="20"/>
              </w:rPr>
            </w:pPr>
            <w:r w:rsidRPr="008C2FA3">
              <w:rPr>
                <w:rFonts w:eastAsia="Candara"/>
                <w:sz w:val="20"/>
              </w:rPr>
              <w:t>CD160C</w:t>
            </w:r>
          </w:p>
        </w:tc>
        <w:tc>
          <w:tcPr>
            <w:tcW w:w="4736" w:type="dxa"/>
            <w:gridSpan w:val="2"/>
            <w:tcBorders>
              <w:top w:val="single" w:sz="8" w:space="0" w:color="auto"/>
              <w:bottom w:val="single" w:sz="8" w:space="0" w:color="auto"/>
              <w:right w:val="single" w:sz="8" w:space="0" w:color="auto"/>
            </w:tcBorders>
            <w:vAlign w:val="bottom"/>
          </w:tcPr>
          <w:p w14:paraId="70F4AA90" w14:textId="77777777" w:rsidR="00125622" w:rsidRPr="008C2FA3" w:rsidRDefault="00125622" w:rsidP="00125622">
            <w:pPr>
              <w:spacing w:before="0"/>
              <w:ind w:left="140"/>
              <w:rPr>
                <w:rFonts w:eastAsia="Candara"/>
                <w:sz w:val="20"/>
                <w:lang w:val="sr-Latn-ME"/>
              </w:rPr>
            </w:pPr>
            <w:r w:rsidRPr="008C2FA3">
              <w:rPr>
                <w:rFonts w:eastAsia="Candara"/>
                <w:sz w:val="20"/>
                <w:lang w:val="sr-Latn-ME"/>
              </w:rPr>
              <w:t>Obavještenje o očekivanom izlazu za tranzit</w:t>
            </w:r>
          </w:p>
        </w:tc>
        <w:tc>
          <w:tcPr>
            <w:tcW w:w="1417" w:type="dxa"/>
            <w:tcBorders>
              <w:top w:val="single" w:sz="8" w:space="0" w:color="auto"/>
              <w:bottom w:val="single" w:sz="8" w:space="0" w:color="auto"/>
              <w:right w:val="single" w:sz="8" w:space="0" w:color="auto"/>
            </w:tcBorders>
            <w:vAlign w:val="bottom"/>
          </w:tcPr>
          <w:p w14:paraId="7540546A" w14:textId="77777777" w:rsidR="00125622" w:rsidRPr="008C2FA3" w:rsidRDefault="00125622" w:rsidP="00125622">
            <w:pPr>
              <w:spacing w:before="0"/>
              <w:jc w:val="center"/>
              <w:rPr>
                <w:rFonts w:eastAsia="Candara"/>
                <w:sz w:val="20"/>
              </w:rPr>
            </w:pPr>
            <w:r w:rsidRPr="008C2FA3">
              <w:rPr>
                <w:rFonts w:eastAsia="Times New Roman"/>
                <w:sz w:val="20"/>
              </w:rPr>
              <w:t>OoDep</w:t>
            </w:r>
          </w:p>
        </w:tc>
        <w:tc>
          <w:tcPr>
            <w:tcW w:w="1276" w:type="dxa"/>
            <w:tcBorders>
              <w:top w:val="single" w:sz="8" w:space="0" w:color="auto"/>
              <w:bottom w:val="single" w:sz="8" w:space="0" w:color="auto"/>
              <w:right w:val="single" w:sz="8" w:space="0" w:color="auto"/>
            </w:tcBorders>
            <w:vAlign w:val="bottom"/>
          </w:tcPr>
          <w:p w14:paraId="3FF35B52" w14:textId="77777777" w:rsidR="00125622" w:rsidRPr="00E623FB" w:rsidRDefault="00125622" w:rsidP="00125622">
            <w:pPr>
              <w:spacing w:before="0"/>
              <w:jc w:val="center"/>
              <w:rPr>
                <w:rFonts w:eastAsia="Times New Roman"/>
                <w:sz w:val="20"/>
              </w:rPr>
            </w:pPr>
            <w:r w:rsidRPr="008C2FA3">
              <w:rPr>
                <w:rFonts w:eastAsia="Times New Roman"/>
                <w:sz w:val="20"/>
              </w:rPr>
              <w:t>OoExtTra</w:t>
            </w:r>
          </w:p>
        </w:tc>
      </w:tr>
      <w:tr w:rsidR="00125622" w:rsidRPr="00E623FB" w14:paraId="3B8D25BF" w14:textId="77777777" w:rsidTr="002E37AD">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74C29042" w14:textId="77777777" w:rsidR="00125622" w:rsidRPr="00E623FB" w:rsidRDefault="00125622" w:rsidP="00125622">
            <w:pPr>
              <w:spacing w:before="0"/>
              <w:jc w:val="center"/>
              <w:rPr>
                <w:rFonts w:eastAsia="Candara"/>
                <w:sz w:val="20"/>
              </w:rPr>
            </w:pPr>
            <w:r w:rsidRPr="00E623FB">
              <w:rPr>
                <w:rFonts w:eastAsia="Candara"/>
                <w:sz w:val="20"/>
              </w:rPr>
              <w:t>CD164C</w:t>
            </w:r>
          </w:p>
        </w:tc>
        <w:tc>
          <w:tcPr>
            <w:tcW w:w="4736" w:type="dxa"/>
            <w:gridSpan w:val="2"/>
            <w:tcBorders>
              <w:top w:val="single" w:sz="8" w:space="0" w:color="auto"/>
              <w:bottom w:val="single" w:sz="8" w:space="0" w:color="auto"/>
              <w:right w:val="single" w:sz="8" w:space="0" w:color="auto"/>
            </w:tcBorders>
            <w:vAlign w:val="bottom"/>
          </w:tcPr>
          <w:p w14:paraId="6725385F" w14:textId="77777777" w:rsidR="00125622" w:rsidRPr="00E623FB" w:rsidRDefault="00125622" w:rsidP="00125622">
            <w:pPr>
              <w:spacing w:before="0"/>
              <w:ind w:left="140"/>
              <w:rPr>
                <w:rFonts w:eastAsia="Candara"/>
                <w:sz w:val="20"/>
                <w:lang w:val="sr-Latn-ME"/>
              </w:rPr>
            </w:pPr>
            <w:r w:rsidRPr="00E623FB">
              <w:rPr>
                <w:rFonts w:eastAsia="Candara"/>
                <w:sz w:val="20"/>
                <w:lang w:val="sr-Latn-ME"/>
              </w:rPr>
              <w:t xml:space="preserve">Zahtjev za obavještenje o očekivanom izlazu za tranzit </w:t>
            </w:r>
          </w:p>
        </w:tc>
        <w:tc>
          <w:tcPr>
            <w:tcW w:w="1417" w:type="dxa"/>
            <w:tcBorders>
              <w:top w:val="single" w:sz="8" w:space="0" w:color="auto"/>
              <w:bottom w:val="single" w:sz="8" w:space="0" w:color="auto"/>
              <w:right w:val="single" w:sz="8" w:space="0" w:color="auto"/>
            </w:tcBorders>
            <w:vAlign w:val="bottom"/>
          </w:tcPr>
          <w:p w14:paraId="19F09338" w14:textId="77777777" w:rsidR="00125622" w:rsidRPr="00E623FB" w:rsidRDefault="00125622" w:rsidP="00125622">
            <w:pPr>
              <w:spacing w:before="0"/>
              <w:jc w:val="center"/>
              <w:rPr>
                <w:rFonts w:eastAsia="Candara"/>
                <w:sz w:val="20"/>
              </w:rPr>
            </w:pPr>
            <w:r w:rsidRPr="00E623FB">
              <w:rPr>
                <w:rFonts w:eastAsia="Times New Roman"/>
                <w:sz w:val="20"/>
              </w:rPr>
              <w:t>OoExtTra</w:t>
            </w:r>
          </w:p>
        </w:tc>
        <w:tc>
          <w:tcPr>
            <w:tcW w:w="1276" w:type="dxa"/>
            <w:tcBorders>
              <w:top w:val="single" w:sz="8" w:space="0" w:color="auto"/>
              <w:bottom w:val="single" w:sz="8" w:space="0" w:color="auto"/>
              <w:right w:val="single" w:sz="8" w:space="0" w:color="auto"/>
            </w:tcBorders>
            <w:vAlign w:val="bottom"/>
          </w:tcPr>
          <w:p w14:paraId="3D4C84BD" w14:textId="77777777" w:rsidR="00125622" w:rsidRPr="00E623FB" w:rsidRDefault="00125622" w:rsidP="00125622">
            <w:pPr>
              <w:spacing w:before="0"/>
              <w:jc w:val="center"/>
              <w:rPr>
                <w:rFonts w:eastAsia="Times New Roman"/>
                <w:sz w:val="20"/>
              </w:rPr>
            </w:pPr>
            <w:r w:rsidRPr="00E623FB">
              <w:rPr>
                <w:rFonts w:eastAsia="Times New Roman"/>
                <w:sz w:val="20"/>
              </w:rPr>
              <w:t>OoDep</w:t>
            </w:r>
          </w:p>
        </w:tc>
      </w:tr>
      <w:tr w:rsidR="00125622" w:rsidRPr="00E623FB" w14:paraId="05D75709" w14:textId="77777777" w:rsidTr="002E37AD">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30EDD71F" w14:textId="77777777" w:rsidR="00125622" w:rsidRPr="00E623FB" w:rsidRDefault="00125622" w:rsidP="00125622">
            <w:pPr>
              <w:spacing w:before="0"/>
              <w:jc w:val="center"/>
              <w:rPr>
                <w:rFonts w:eastAsia="Candara"/>
                <w:sz w:val="20"/>
              </w:rPr>
            </w:pPr>
            <w:r w:rsidRPr="00E623FB">
              <w:rPr>
                <w:rFonts w:eastAsia="Candara"/>
                <w:sz w:val="20"/>
              </w:rPr>
              <w:t>CD168C</w:t>
            </w:r>
          </w:p>
        </w:tc>
        <w:tc>
          <w:tcPr>
            <w:tcW w:w="4736" w:type="dxa"/>
            <w:gridSpan w:val="2"/>
            <w:tcBorders>
              <w:top w:val="single" w:sz="8" w:space="0" w:color="auto"/>
              <w:bottom w:val="single" w:sz="8" w:space="0" w:color="auto"/>
              <w:right w:val="single" w:sz="8" w:space="0" w:color="auto"/>
            </w:tcBorders>
            <w:vAlign w:val="bottom"/>
          </w:tcPr>
          <w:p w14:paraId="2F6285B9" w14:textId="77777777" w:rsidR="00125622" w:rsidRPr="00E623FB" w:rsidRDefault="00125622" w:rsidP="00125622">
            <w:pPr>
              <w:spacing w:before="0"/>
              <w:ind w:left="140"/>
              <w:rPr>
                <w:rFonts w:eastAsia="Candara"/>
                <w:sz w:val="20"/>
                <w:lang w:val="sr-Latn-ME"/>
              </w:rPr>
            </w:pPr>
            <w:r w:rsidRPr="00E623FB">
              <w:rPr>
                <w:rFonts w:eastAsia="Candara"/>
                <w:sz w:val="20"/>
                <w:lang w:val="sr-Latn-ME"/>
              </w:rPr>
              <w:t xml:space="preserve">Odgovor o očekivanom izlasku za tranzit </w:t>
            </w:r>
          </w:p>
        </w:tc>
        <w:tc>
          <w:tcPr>
            <w:tcW w:w="1417" w:type="dxa"/>
            <w:tcBorders>
              <w:top w:val="single" w:sz="8" w:space="0" w:color="auto"/>
              <w:bottom w:val="single" w:sz="8" w:space="0" w:color="auto"/>
              <w:right w:val="single" w:sz="8" w:space="0" w:color="auto"/>
            </w:tcBorders>
            <w:vAlign w:val="bottom"/>
          </w:tcPr>
          <w:p w14:paraId="71B0CC4B" w14:textId="77777777" w:rsidR="00125622" w:rsidRPr="00E623FB" w:rsidRDefault="00125622" w:rsidP="00125622">
            <w:pPr>
              <w:spacing w:before="0"/>
              <w:jc w:val="center"/>
              <w:rPr>
                <w:rFonts w:eastAsia="Candara"/>
                <w:sz w:val="20"/>
              </w:rPr>
            </w:pPr>
            <w:r w:rsidRPr="00E623FB">
              <w:rPr>
                <w:rFonts w:eastAsia="Times New Roman"/>
                <w:sz w:val="20"/>
              </w:rPr>
              <w:t>OoDep</w:t>
            </w:r>
          </w:p>
        </w:tc>
        <w:tc>
          <w:tcPr>
            <w:tcW w:w="1276" w:type="dxa"/>
            <w:tcBorders>
              <w:top w:val="single" w:sz="8" w:space="0" w:color="auto"/>
              <w:bottom w:val="single" w:sz="8" w:space="0" w:color="auto"/>
              <w:right w:val="single" w:sz="8" w:space="0" w:color="auto"/>
            </w:tcBorders>
            <w:vAlign w:val="bottom"/>
          </w:tcPr>
          <w:p w14:paraId="269A3B08" w14:textId="77777777" w:rsidR="00125622" w:rsidRPr="00E623FB" w:rsidRDefault="00125622" w:rsidP="00125622">
            <w:pPr>
              <w:spacing w:before="0"/>
              <w:jc w:val="center"/>
              <w:rPr>
                <w:rFonts w:eastAsia="Times New Roman"/>
                <w:sz w:val="20"/>
              </w:rPr>
            </w:pPr>
            <w:r w:rsidRPr="00E623FB">
              <w:rPr>
                <w:rFonts w:eastAsia="Times New Roman"/>
                <w:sz w:val="20"/>
              </w:rPr>
              <w:t>OoExtTra</w:t>
            </w:r>
          </w:p>
        </w:tc>
      </w:tr>
      <w:tr w:rsidR="00125622" w:rsidRPr="00E623FB" w14:paraId="0BD5787E" w14:textId="77777777" w:rsidTr="002E37AD">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31329F6E" w14:textId="77777777" w:rsidR="00125622" w:rsidRPr="00E623FB" w:rsidRDefault="00125622" w:rsidP="00125622">
            <w:pPr>
              <w:spacing w:before="0"/>
              <w:jc w:val="center"/>
              <w:rPr>
                <w:rFonts w:eastAsia="Candara"/>
                <w:sz w:val="20"/>
              </w:rPr>
            </w:pPr>
            <w:r w:rsidRPr="00E623FB">
              <w:rPr>
                <w:rFonts w:eastAsia="Candara"/>
                <w:sz w:val="20"/>
              </w:rPr>
              <w:t>CD180C</w:t>
            </w:r>
          </w:p>
        </w:tc>
        <w:tc>
          <w:tcPr>
            <w:tcW w:w="4736" w:type="dxa"/>
            <w:gridSpan w:val="2"/>
            <w:tcBorders>
              <w:top w:val="single" w:sz="8" w:space="0" w:color="auto"/>
              <w:bottom w:val="single" w:sz="8" w:space="0" w:color="auto"/>
              <w:right w:val="single" w:sz="8" w:space="0" w:color="auto"/>
            </w:tcBorders>
            <w:vAlign w:val="bottom"/>
          </w:tcPr>
          <w:p w14:paraId="7E1B0A69" w14:textId="77777777" w:rsidR="00125622" w:rsidRPr="00E623FB" w:rsidRDefault="00125622" w:rsidP="00125622">
            <w:pPr>
              <w:spacing w:before="0"/>
              <w:ind w:left="140"/>
              <w:rPr>
                <w:rFonts w:eastAsia="Candara"/>
                <w:sz w:val="20"/>
                <w:lang w:val="sr-Latn-ME"/>
              </w:rPr>
            </w:pPr>
            <w:r w:rsidRPr="00E623FB">
              <w:rPr>
                <w:rFonts w:eastAsia="Candara"/>
                <w:sz w:val="20"/>
                <w:lang w:val="sr-Latn-ME"/>
              </w:rPr>
              <w:t>Obavještenje o incidentu</w:t>
            </w:r>
          </w:p>
        </w:tc>
        <w:tc>
          <w:tcPr>
            <w:tcW w:w="1417" w:type="dxa"/>
            <w:tcBorders>
              <w:top w:val="single" w:sz="8" w:space="0" w:color="auto"/>
              <w:bottom w:val="single" w:sz="8" w:space="0" w:color="auto"/>
              <w:right w:val="single" w:sz="8" w:space="0" w:color="auto"/>
            </w:tcBorders>
            <w:vAlign w:val="bottom"/>
          </w:tcPr>
          <w:p w14:paraId="6E6B5AF9" w14:textId="77777777" w:rsidR="00125622" w:rsidRPr="00E623FB" w:rsidRDefault="00125622" w:rsidP="00125622">
            <w:pPr>
              <w:spacing w:before="0"/>
              <w:jc w:val="center"/>
              <w:rPr>
                <w:rFonts w:eastAsia="Candara"/>
                <w:sz w:val="20"/>
              </w:rPr>
            </w:pPr>
            <w:r w:rsidRPr="00E623FB">
              <w:rPr>
                <w:rFonts w:eastAsia="Candara"/>
                <w:sz w:val="20"/>
              </w:rPr>
              <w:t>Ispostava za registraciju incidenta</w:t>
            </w:r>
          </w:p>
        </w:tc>
        <w:tc>
          <w:tcPr>
            <w:tcW w:w="1276" w:type="dxa"/>
            <w:tcBorders>
              <w:top w:val="single" w:sz="8" w:space="0" w:color="auto"/>
              <w:bottom w:val="single" w:sz="8" w:space="0" w:color="auto"/>
              <w:right w:val="single" w:sz="8" w:space="0" w:color="auto"/>
            </w:tcBorders>
            <w:vAlign w:val="bottom"/>
          </w:tcPr>
          <w:p w14:paraId="278DF3FA" w14:textId="77777777" w:rsidR="00125622" w:rsidRPr="00E623FB" w:rsidRDefault="00125622" w:rsidP="00125622">
            <w:pPr>
              <w:spacing w:before="0"/>
              <w:jc w:val="center"/>
              <w:rPr>
                <w:rFonts w:eastAsia="Times New Roman"/>
                <w:sz w:val="20"/>
              </w:rPr>
            </w:pPr>
            <w:r w:rsidRPr="00E623FB">
              <w:rPr>
                <w:rFonts w:eastAsia="Times New Roman"/>
                <w:sz w:val="20"/>
              </w:rPr>
              <w:t>OoDep</w:t>
            </w:r>
          </w:p>
        </w:tc>
      </w:tr>
      <w:tr w:rsidR="00125622" w:rsidRPr="00E623FB" w14:paraId="052ABF63" w14:textId="77777777" w:rsidTr="002E37AD">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177C35DE" w14:textId="77777777" w:rsidR="00125622" w:rsidRPr="00E623FB" w:rsidRDefault="00125622" w:rsidP="00125622">
            <w:pPr>
              <w:spacing w:before="0"/>
              <w:jc w:val="center"/>
              <w:rPr>
                <w:rFonts w:eastAsia="Candara"/>
                <w:sz w:val="20"/>
              </w:rPr>
            </w:pPr>
            <w:r w:rsidRPr="00E623FB">
              <w:rPr>
                <w:rFonts w:eastAsia="Candara"/>
                <w:sz w:val="20"/>
              </w:rPr>
              <w:t>CD181C</w:t>
            </w:r>
          </w:p>
        </w:tc>
        <w:tc>
          <w:tcPr>
            <w:tcW w:w="4736" w:type="dxa"/>
            <w:gridSpan w:val="2"/>
            <w:tcBorders>
              <w:top w:val="single" w:sz="8" w:space="0" w:color="auto"/>
              <w:bottom w:val="single" w:sz="8" w:space="0" w:color="auto"/>
              <w:right w:val="single" w:sz="8" w:space="0" w:color="auto"/>
            </w:tcBorders>
            <w:vAlign w:val="bottom"/>
          </w:tcPr>
          <w:p w14:paraId="132B530D" w14:textId="77777777" w:rsidR="00125622" w:rsidRPr="00E623FB" w:rsidRDefault="00125622" w:rsidP="00125622">
            <w:pPr>
              <w:spacing w:before="0"/>
              <w:ind w:left="140"/>
              <w:rPr>
                <w:rFonts w:eastAsia="Candara"/>
                <w:sz w:val="20"/>
                <w:lang w:val="sr-Latn-ME"/>
              </w:rPr>
            </w:pPr>
            <w:r w:rsidRPr="00E623FB">
              <w:rPr>
                <w:rFonts w:eastAsia="Candara"/>
                <w:sz w:val="20"/>
                <w:lang w:val="sr-Latn-ME"/>
              </w:rPr>
              <w:t>Proslijeđeno obavještenje o incidentu u zajednički domen</w:t>
            </w:r>
          </w:p>
        </w:tc>
        <w:tc>
          <w:tcPr>
            <w:tcW w:w="1417" w:type="dxa"/>
            <w:tcBorders>
              <w:top w:val="single" w:sz="8" w:space="0" w:color="auto"/>
              <w:bottom w:val="single" w:sz="8" w:space="0" w:color="auto"/>
              <w:right w:val="single" w:sz="8" w:space="0" w:color="auto"/>
            </w:tcBorders>
            <w:vAlign w:val="bottom"/>
          </w:tcPr>
          <w:p w14:paraId="001DE58E" w14:textId="77777777" w:rsidR="00125622" w:rsidRPr="00E623FB" w:rsidRDefault="00125622" w:rsidP="00125622">
            <w:pPr>
              <w:spacing w:before="0"/>
              <w:jc w:val="center"/>
              <w:rPr>
                <w:rFonts w:eastAsia="Candara"/>
                <w:sz w:val="20"/>
              </w:rPr>
            </w:pPr>
            <w:r w:rsidRPr="00E623FB">
              <w:rPr>
                <w:rFonts w:eastAsia="Candara"/>
                <w:sz w:val="20"/>
              </w:rPr>
              <w:t>OoDep</w:t>
            </w:r>
          </w:p>
        </w:tc>
        <w:tc>
          <w:tcPr>
            <w:tcW w:w="1276" w:type="dxa"/>
            <w:tcBorders>
              <w:top w:val="single" w:sz="8" w:space="0" w:color="auto"/>
              <w:bottom w:val="single" w:sz="8" w:space="0" w:color="auto"/>
              <w:right w:val="single" w:sz="8" w:space="0" w:color="auto"/>
            </w:tcBorders>
            <w:vAlign w:val="bottom"/>
          </w:tcPr>
          <w:p w14:paraId="15FC252C" w14:textId="77777777" w:rsidR="00125622" w:rsidRPr="00E623FB" w:rsidRDefault="00125622" w:rsidP="00125622">
            <w:pPr>
              <w:spacing w:before="0"/>
              <w:jc w:val="center"/>
              <w:rPr>
                <w:rFonts w:eastAsia="Times New Roman"/>
                <w:sz w:val="20"/>
              </w:rPr>
            </w:pPr>
            <w:r w:rsidRPr="00E623FB">
              <w:rPr>
                <w:rFonts w:eastAsia="Times New Roman"/>
                <w:sz w:val="20"/>
              </w:rPr>
              <w:t>OoDes/OoTra/OoExtrTra</w:t>
            </w:r>
          </w:p>
        </w:tc>
      </w:tr>
    </w:tbl>
    <w:p w14:paraId="53FCF5DD" w14:textId="77777777" w:rsidR="00E623FB" w:rsidRPr="00E623FB" w:rsidRDefault="00E623FB" w:rsidP="00E623FB">
      <w:pPr>
        <w:ind w:right="1"/>
        <w:rPr>
          <w:lang w:val="sr-Latn-ME"/>
        </w:rPr>
      </w:pPr>
    </w:p>
    <w:p w14:paraId="3A4731F7" w14:textId="77777777" w:rsidR="00125622" w:rsidRDefault="00125622" w:rsidP="004F7F22">
      <w:pPr>
        <w:ind w:right="1"/>
        <w:rPr>
          <w:lang w:val="sr-Latn-ME"/>
        </w:rPr>
      </w:pPr>
    </w:p>
    <w:p w14:paraId="7857158D" w14:textId="5A8547F9" w:rsidR="00125622" w:rsidRPr="00905256" w:rsidRDefault="00F4593C" w:rsidP="00700A0E">
      <w:pPr>
        <w:pStyle w:val="AQNadpis1"/>
        <w:numPr>
          <w:ilvl w:val="2"/>
          <w:numId w:val="60"/>
        </w:numPr>
        <w:ind w:right="142"/>
        <w:rPr>
          <w:lang w:val="sr-Latn-RS"/>
        </w:rPr>
      </w:pPr>
      <w:bookmarkStart w:id="50" w:name="_Toc222565212"/>
      <w:r w:rsidRPr="008C2FA3">
        <w:rPr>
          <w:lang w:val="sr-Latn-RS"/>
        </w:rPr>
        <w:t>Poruke za ieCA/TED komunikaciju</w:t>
      </w:r>
      <w:bookmarkEnd w:id="50"/>
    </w:p>
    <w:p w14:paraId="76C2DE5D" w14:textId="77777777" w:rsidR="00125622" w:rsidRPr="008C2FA3" w:rsidRDefault="00125622" w:rsidP="008C2FA3">
      <w:pPr>
        <w:rPr>
          <w:lang w:val="sr-Latn-RS"/>
        </w:rPr>
      </w:pPr>
    </w:p>
    <w:tbl>
      <w:tblPr>
        <w:tblW w:w="0" w:type="auto"/>
        <w:tblInd w:w="132" w:type="dxa"/>
        <w:tblLayout w:type="fixed"/>
        <w:tblCellMar>
          <w:left w:w="0" w:type="dxa"/>
          <w:right w:w="0" w:type="dxa"/>
        </w:tblCellMar>
        <w:tblLook w:val="0000" w:firstRow="0" w:lastRow="0" w:firstColumn="0" w:lastColumn="0" w:noHBand="0" w:noVBand="0"/>
      </w:tblPr>
      <w:tblGrid>
        <w:gridCol w:w="1218"/>
        <w:gridCol w:w="1305"/>
        <w:gridCol w:w="3431"/>
        <w:gridCol w:w="1417"/>
        <w:gridCol w:w="1276"/>
      </w:tblGrid>
      <w:tr w:rsidR="00125622" w:rsidRPr="008C2FA3" w14:paraId="4F9E7B1E" w14:textId="77777777" w:rsidTr="00830BFE">
        <w:trPr>
          <w:trHeight w:val="281"/>
        </w:trPr>
        <w:tc>
          <w:tcPr>
            <w:tcW w:w="1218" w:type="dxa"/>
            <w:tcBorders>
              <w:top w:val="single" w:sz="8" w:space="0" w:color="auto"/>
              <w:left w:val="single" w:sz="8" w:space="0" w:color="auto"/>
              <w:right w:val="single" w:sz="8" w:space="0" w:color="auto"/>
            </w:tcBorders>
            <w:shd w:val="clear" w:color="auto" w:fill="4F81BD"/>
            <w:vAlign w:val="bottom"/>
          </w:tcPr>
          <w:p w14:paraId="6898CD70" w14:textId="77777777" w:rsidR="00125622" w:rsidRPr="008C2FA3" w:rsidRDefault="00125622" w:rsidP="008C2FA3">
            <w:pPr>
              <w:spacing w:before="0"/>
              <w:ind w:left="120"/>
              <w:rPr>
                <w:rFonts w:eastAsia="Candara"/>
                <w:b/>
                <w:color w:val="FFFFFF"/>
                <w:lang w:val="sr-Latn-RS"/>
              </w:rPr>
            </w:pPr>
            <w:r w:rsidRPr="008C2FA3">
              <w:rPr>
                <w:rFonts w:eastAsia="Candara"/>
                <w:b/>
                <w:color w:val="FFFFFF"/>
                <w:lang w:val="sr-Latn-RS"/>
              </w:rPr>
              <w:t>Code</w:t>
            </w:r>
          </w:p>
        </w:tc>
        <w:tc>
          <w:tcPr>
            <w:tcW w:w="1305" w:type="dxa"/>
            <w:tcBorders>
              <w:top w:val="single" w:sz="8" w:space="0" w:color="auto"/>
            </w:tcBorders>
            <w:shd w:val="clear" w:color="auto" w:fill="4F81BD"/>
            <w:vAlign w:val="bottom"/>
          </w:tcPr>
          <w:p w14:paraId="490E2890" w14:textId="77777777" w:rsidR="00125622" w:rsidRPr="008C2FA3" w:rsidRDefault="00125622" w:rsidP="008C2FA3">
            <w:pPr>
              <w:spacing w:before="0"/>
              <w:ind w:left="100"/>
              <w:rPr>
                <w:rFonts w:eastAsia="Candara"/>
                <w:b/>
                <w:color w:val="FFFFFF"/>
                <w:lang w:val="sr-Latn-RS"/>
              </w:rPr>
            </w:pPr>
            <w:r w:rsidRPr="008C2FA3">
              <w:rPr>
                <w:rFonts w:eastAsia="Candara"/>
                <w:b/>
                <w:color w:val="FFFFFF"/>
                <w:lang w:val="sr-Latn-RS"/>
              </w:rPr>
              <w:t>Description</w:t>
            </w:r>
          </w:p>
        </w:tc>
        <w:tc>
          <w:tcPr>
            <w:tcW w:w="3431" w:type="dxa"/>
            <w:tcBorders>
              <w:top w:val="single" w:sz="8" w:space="0" w:color="auto"/>
              <w:right w:val="single" w:sz="8" w:space="0" w:color="auto"/>
            </w:tcBorders>
            <w:shd w:val="clear" w:color="auto" w:fill="4F81BD"/>
            <w:vAlign w:val="bottom"/>
          </w:tcPr>
          <w:p w14:paraId="3F370536" w14:textId="77777777" w:rsidR="00125622" w:rsidRPr="008C2FA3" w:rsidRDefault="00125622" w:rsidP="008C2FA3">
            <w:pPr>
              <w:spacing w:before="0"/>
              <w:rPr>
                <w:rFonts w:ascii="Times New Roman" w:eastAsia="Times New Roman" w:hAnsi="Times New Roman"/>
                <w:sz w:val="24"/>
                <w:lang w:val="sr-Latn-RS"/>
              </w:rPr>
            </w:pPr>
          </w:p>
        </w:tc>
        <w:tc>
          <w:tcPr>
            <w:tcW w:w="1417" w:type="dxa"/>
            <w:tcBorders>
              <w:top w:val="single" w:sz="8" w:space="0" w:color="auto"/>
              <w:right w:val="single" w:sz="8" w:space="0" w:color="auto"/>
            </w:tcBorders>
            <w:shd w:val="clear" w:color="auto" w:fill="4F81BD"/>
            <w:vAlign w:val="bottom"/>
          </w:tcPr>
          <w:p w14:paraId="3CCFCDD9" w14:textId="77777777" w:rsidR="00125622" w:rsidRPr="008C2FA3" w:rsidRDefault="00125622" w:rsidP="008C2FA3">
            <w:pPr>
              <w:spacing w:before="0"/>
              <w:ind w:left="100"/>
              <w:jc w:val="center"/>
              <w:rPr>
                <w:rFonts w:eastAsia="Candara"/>
                <w:b/>
                <w:color w:val="FFFFFF"/>
                <w:lang w:val="sr-Latn-RS"/>
              </w:rPr>
            </w:pPr>
            <w:r w:rsidRPr="008C2FA3">
              <w:rPr>
                <w:rFonts w:eastAsia="Candara"/>
                <w:b/>
                <w:color w:val="FFFFFF"/>
                <w:lang w:val="sr-Latn-RS"/>
              </w:rPr>
              <w:t>Sender</w:t>
            </w:r>
          </w:p>
        </w:tc>
        <w:tc>
          <w:tcPr>
            <w:tcW w:w="1276" w:type="dxa"/>
            <w:tcBorders>
              <w:top w:val="single" w:sz="8" w:space="0" w:color="auto"/>
              <w:right w:val="single" w:sz="8" w:space="0" w:color="auto"/>
            </w:tcBorders>
            <w:shd w:val="clear" w:color="auto" w:fill="4F81BD"/>
            <w:vAlign w:val="bottom"/>
          </w:tcPr>
          <w:p w14:paraId="0B18C086" w14:textId="77777777" w:rsidR="00125622" w:rsidRPr="008C2FA3" w:rsidRDefault="00125622" w:rsidP="008C2FA3">
            <w:pPr>
              <w:spacing w:before="0"/>
              <w:ind w:left="100"/>
              <w:jc w:val="center"/>
              <w:rPr>
                <w:rFonts w:eastAsia="Candara"/>
                <w:b/>
                <w:color w:val="FFFFFF"/>
                <w:lang w:val="sr-Latn-RS"/>
              </w:rPr>
            </w:pPr>
            <w:r w:rsidRPr="008C2FA3">
              <w:rPr>
                <w:rFonts w:eastAsia="Candara"/>
                <w:b/>
                <w:color w:val="FFFFFF"/>
                <w:lang w:val="sr-Latn-RS"/>
              </w:rPr>
              <w:t>Recipient</w:t>
            </w:r>
          </w:p>
        </w:tc>
      </w:tr>
      <w:tr w:rsidR="00125622" w:rsidRPr="008C2FA3" w14:paraId="359C3947" w14:textId="77777777" w:rsidTr="00830BFE">
        <w:trPr>
          <w:trHeight w:val="62"/>
        </w:trPr>
        <w:tc>
          <w:tcPr>
            <w:tcW w:w="1218" w:type="dxa"/>
            <w:tcBorders>
              <w:left w:val="single" w:sz="8" w:space="0" w:color="auto"/>
              <w:bottom w:val="single" w:sz="8" w:space="0" w:color="auto"/>
              <w:right w:val="single" w:sz="8" w:space="0" w:color="auto"/>
            </w:tcBorders>
            <w:shd w:val="clear" w:color="auto" w:fill="4F81BD"/>
            <w:vAlign w:val="bottom"/>
          </w:tcPr>
          <w:p w14:paraId="0DE60EB6" w14:textId="77777777" w:rsidR="00125622" w:rsidRPr="008C2FA3" w:rsidRDefault="00125622" w:rsidP="008C2FA3">
            <w:pPr>
              <w:spacing w:before="0"/>
              <w:rPr>
                <w:rFonts w:ascii="Times New Roman" w:eastAsia="Times New Roman" w:hAnsi="Times New Roman"/>
                <w:sz w:val="5"/>
                <w:lang w:val="sr-Latn-RS"/>
              </w:rPr>
            </w:pPr>
          </w:p>
        </w:tc>
        <w:tc>
          <w:tcPr>
            <w:tcW w:w="1305" w:type="dxa"/>
            <w:tcBorders>
              <w:bottom w:val="single" w:sz="8" w:space="0" w:color="auto"/>
            </w:tcBorders>
            <w:shd w:val="clear" w:color="auto" w:fill="4F81BD"/>
            <w:vAlign w:val="bottom"/>
          </w:tcPr>
          <w:p w14:paraId="4DCF034E" w14:textId="77777777" w:rsidR="00125622" w:rsidRPr="008C2FA3" w:rsidRDefault="00125622" w:rsidP="008C2FA3">
            <w:pPr>
              <w:spacing w:before="0"/>
              <w:rPr>
                <w:rFonts w:ascii="Times New Roman" w:eastAsia="Times New Roman" w:hAnsi="Times New Roman"/>
                <w:sz w:val="5"/>
                <w:lang w:val="sr-Latn-RS"/>
              </w:rPr>
            </w:pPr>
          </w:p>
        </w:tc>
        <w:tc>
          <w:tcPr>
            <w:tcW w:w="3431" w:type="dxa"/>
            <w:tcBorders>
              <w:bottom w:val="single" w:sz="8" w:space="0" w:color="auto"/>
              <w:right w:val="single" w:sz="8" w:space="0" w:color="auto"/>
            </w:tcBorders>
            <w:shd w:val="clear" w:color="auto" w:fill="4F81BD"/>
            <w:vAlign w:val="bottom"/>
          </w:tcPr>
          <w:p w14:paraId="19BEA11A" w14:textId="77777777" w:rsidR="00125622" w:rsidRPr="008C2FA3" w:rsidRDefault="00125622" w:rsidP="008C2FA3">
            <w:pPr>
              <w:spacing w:before="0"/>
              <w:rPr>
                <w:rFonts w:ascii="Times New Roman" w:eastAsia="Times New Roman" w:hAnsi="Times New Roman"/>
                <w:sz w:val="5"/>
                <w:lang w:val="sr-Latn-RS"/>
              </w:rPr>
            </w:pPr>
          </w:p>
        </w:tc>
        <w:tc>
          <w:tcPr>
            <w:tcW w:w="1417" w:type="dxa"/>
            <w:tcBorders>
              <w:bottom w:val="single" w:sz="8" w:space="0" w:color="auto"/>
              <w:right w:val="single" w:sz="8" w:space="0" w:color="auto"/>
            </w:tcBorders>
            <w:shd w:val="clear" w:color="auto" w:fill="4F81BD"/>
            <w:vAlign w:val="bottom"/>
          </w:tcPr>
          <w:p w14:paraId="41372D26" w14:textId="77777777" w:rsidR="00125622" w:rsidRPr="008C2FA3" w:rsidRDefault="00125622" w:rsidP="008C2FA3">
            <w:pPr>
              <w:spacing w:before="0"/>
              <w:jc w:val="center"/>
              <w:rPr>
                <w:rFonts w:ascii="Times New Roman" w:eastAsia="Times New Roman" w:hAnsi="Times New Roman"/>
                <w:sz w:val="5"/>
                <w:lang w:val="sr-Latn-RS"/>
              </w:rPr>
            </w:pPr>
          </w:p>
        </w:tc>
        <w:tc>
          <w:tcPr>
            <w:tcW w:w="1276" w:type="dxa"/>
            <w:tcBorders>
              <w:bottom w:val="single" w:sz="8" w:space="0" w:color="auto"/>
              <w:right w:val="single" w:sz="8" w:space="0" w:color="auto"/>
            </w:tcBorders>
            <w:shd w:val="clear" w:color="auto" w:fill="4F81BD"/>
            <w:vAlign w:val="bottom"/>
          </w:tcPr>
          <w:p w14:paraId="7CCBE850" w14:textId="77777777" w:rsidR="00125622" w:rsidRPr="008C2FA3" w:rsidRDefault="00125622" w:rsidP="008C2FA3">
            <w:pPr>
              <w:spacing w:before="0"/>
              <w:jc w:val="center"/>
              <w:rPr>
                <w:rFonts w:ascii="Times New Roman" w:eastAsia="Times New Roman" w:hAnsi="Times New Roman"/>
                <w:sz w:val="5"/>
                <w:lang w:val="sr-Latn-RS"/>
              </w:rPr>
            </w:pPr>
          </w:p>
        </w:tc>
      </w:tr>
      <w:tr w:rsidR="003D00E3" w:rsidRPr="008C2FA3" w14:paraId="60D50B4B" w14:textId="77777777" w:rsidTr="001A7EC9">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454E2824" w14:textId="77777777" w:rsidR="003D00E3" w:rsidRPr="008C2FA3" w:rsidRDefault="003D00E3" w:rsidP="008C2FA3">
            <w:pPr>
              <w:spacing w:before="0"/>
              <w:jc w:val="center"/>
              <w:rPr>
                <w:rFonts w:eastAsia="Times New Roman"/>
                <w:sz w:val="20"/>
                <w:lang w:val="sr-Latn-RS"/>
              </w:rPr>
            </w:pPr>
            <w:r w:rsidRPr="008C2FA3">
              <w:rPr>
                <w:rFonts w:eastAsia="Times New Roman"/>
                <w:sz w:val="20"/>
                <w:lang w:val="sr-Latn-RS"/>
              </w:rPr>
              <w:t>CD004D</w:t>
            </w:r>
          </w:p>
        </w:tc>
        <w:tc>
          <w:tcPr>
            <w:tcW w:w="4736" w:type="dxa"/>
            <w:gridSpan w:val="2"/>
            <w:tcBorders>
              <w:top w:val="single" w:sz="8" w:space="0" w:color="auto"/>
              <w:bottom w:val="single" w:sz="8" w:space="0" w:color="auto"/>
              <w:right w:val="single" w:sz="8" w:space="0" w:color="auto"/>
            </w:tcBorders>
            <w:vAlign w:val="bottom"/>
          </w:tcPr>
          <w:p w14:paraId="6266D4A1" w14:textId="6362A314" w:rsidR="003D00E3" w:rsidRPr="001A7EC9" w:rsidRDefault="00F4593C" w:rsidP="008C2FA3">
            <w:pPr>
              <w:spacing w:before="0"/>
              <w:ind w:left="140"/>
              <w:jc w:val="left"/>
              <w:rPr>
                <w:rFonts w:eastAsia="Candara"/>
                <w:sz w:val="20"/>
                <w:lang w:val="sr-Latn-RS"/>
              </w:rPr>
            </w:pPr>
            <w:r w:rsidRPr="001A7EC9">
              <w:rPr>
                <w:rFonts w:eastAsia="Candara"/>
                <w:sz w:val="20"/>
                <w:lang w:val="sr-Latn-RS"/>
              </w:rPr>
              <w:t xml:space="preserve">Prihvatanje izmjene </w:t>
            </w:r>
            <w:r w:rsidR="003D00E3" w:rsidRPr="001A7EC9">
              <w:rPr>
                <w:rFonts w:eastAsia="Candara"/>
                <w:sz w:val="20"/>
                <w:lang w:val="sr-Latn-RS"/>
              </w:rPr>
              <w:t>ENS</w:t>
            </w:r>
          </w:p>
        </w:tc>
        <w:tc>
          <w:tcPr>
            <w:tcW w:w="1417" w:type="dxa"/>
            <w:tcBorders>
              <w:top w:val="single" w:sz="8" w:space="0" w:color="auto"/>
              <w:bottom w:val="single" w:sz="8" w:space="0" w:color="auto"/>
              <w:right w:val="single" w:sz="8" w:space="0" w:color="auto"/>
            </w:tcBorders>
            <w:vAlign w:val="bottom"/>
          </w:tcPr>
          <w:p w14:paraId="1DF7FF61" w14:textId="77777777" w:rsidR="003D00E3" w:rsidRPr="001A7EC9" w:rsidRDefault="003D00E3" w:rsidP="008C2FA3">
            <w:pPr>
              <w:spacing w:before="0"/>
              <w:rPr>
                <w:rFonts w:eastAsia="Candara"/>
                <w:sz w:val="20"/>
                <w:lang w:val="sr-Latn-RS"/>
              </w:rPr>
            </w:pPr>
            <w:r w:rsidRPr="001A7EC9">
              <w:rPr>
                <w:rFonts w:eastAsia="Candara"/>
                <w:sz w:val="20"/>
                <w:lang w:val="sr-Latn-RS"/>
              </w:rPr>
              <w:t xml:space="preserve">         ieCA/TED</w:t>
            </w:r>
          </w:p>
        </w:tc>
        <w:tc>
          <w:tcPr>
            <w:tcW w:w="1276" w:type="dxa"/>
            <w:tcBorders>
              <w:top w:val="single" w:sz="8" w:space="0" w:color="auto"/>
              <w:bottom w:val="single" w:sz="8" w:space="0" w:color="auto"/>
              <w:right w:val="single" w:sz="8" w:space="0" w:color="auto"/>
            </w:tcBorders>
            <w:vAlign w:val="bottom"/>
          </w:tcPr>
          <w:p w14:paraId="4E0CEC60" w14:textId="77777777" w:rsidR="003D00E3" w:rsidRPr="008C2FA3" w:rsidRDefault="003D00E3" w:rsidP="008C2FA3">
            <w:pPr>
              <w:spacing w:before="0"/>
              <w:rPr>
                <w:rFonts w:eastAsia="Times New Roman"/>
                <w:sz w:val="20"/>
                <w:lang w:val="sr-Latn-RS"/>
              </w:rPr>
            </w:pPr>
            <w:r w:rsidRPr="008C2FA3">
              <w:rPr>
                <w:rFonts w:eastAsia="Times New Roman"/>
                <w:sz w:val="20"/>
                <w:lang w:val="sr-Latn-RS"/>
              </w:rPr>
              <w:t xml:space="preserve">      OoDep</w:t>
            </w:r>
          </w:p>
        </w:tc>
      </w:tr>
      <w:tr w:rsidR="003D00E3" w:rsidRPr="008C2FA3" w14:paraId="0F9F6B39" w14:textId="77777777" w:rsidTr="001A7EC9">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681F3614" w14:textId="77777777" w:rsidR="003D00E3" w:rsidRPr="008C2FA3" w:rsidRDefault="003D00E3" w:rsidP="008C2FA3">
            <w:pPr>
              <w:spacing w:before="0"/>
              <w:jc w:val="center"/>
              <w:rPr>
                <w:rFonts w:eastAsia="Times New Roman"/>
                <w:sz w:val="20"/>
                <w:lang w:val="sr-Latn-RS"/>
              </w:rPr>
            </w:pPr>
            <w:r w:rsidRPr="008C2FA3">
              <w:rPr>
                <w:rFonts w:eastAsia="Times New Roman"/>
                <w:sz w:val="20"/>
                <w:lang w:val="sr-Latn-RS"/>
              </w:rPr>
              <w:t>CD009D</w:t>
            </w:r>
          </w:p>
        </w:tc>
        <w:tc>
          <w:tcPr>
            <w:tcW w:w="4736" w:type="dxa"/>
            <w:gridSpan w:val="2"/>
            <w:tcBorders>
              <w:top w:val="single" w:sz="8" w:space="0" w:color="auto"/>
              <w:bottom w:val="single" w:sz="8" w:space="0" w:color="auto"/>
              <w:right w:val="single" w:sz="8" w:space="0" w:color="auto"/>
            </w:tcBorders>
            <w:vAlign w:val="bottom"/>
          </w:tcPr>
          <w:p w14:paraId="106A8472" w14:textId="062FE03C" w:rsidR="003D00E3" w:rsidRPr="001A7EC9" w:rsidRDefault="00E20ED9" w:rsidP="008C2FA3">
            <w:pPr>
              <w:spacing w:before="0"/>
              <w:ind w:left="140"/>
              <w:jc w:val="left"/>
              <w:rPr>
                <w:rFonts w:eastAsia="Candara"/>
                <w:sz w:val="20"/>
                <w:lang w:val="sr-Latn-RS"/>
              </w:rPr>
            </w:pPr>
            <w:r w:rsidRPr="001A7EC9">
              <w:rPr>
                <w:rFonts w:eastAsia="Candara"/>
                <w:sz w:val="20"/>
                <w:lang w:val="sr-Latn-RS"/>
              </w:rPr>
              <w:t>Odluka o poništenju</w:t>
            </w:r>
            <w:r w:rsidR="003D00E3" w:rsidRPr="001A7EC9">
              <w:rPr>
                <w:rFonts w:eastAsia="Candara"/>
                <w:sz w:val="20"/>
                <w:lang w:val="sr-Latn-RS"/>
              </w:rPr>
              <w:t xml:space="preserve"> ENS</w:t>
            </w:r>
          </w:p>
        </w:tc>
        <w:tc>
          <w:tcPr>
            <w:tcW w:w="1417" w:type="dxa"/>
            <w:tcBorders>
              <w:top w:val="single" w:sz="8" w:space="0" w:color="auto"/>
              <w:bottom w:val="single" w:sz="8" w:space="0" w:color="auto"/>
              <w:right w:val="single" w:sz="8" w:space="0" w:color="auto"/>
            </w:tcBorders>
            <w:vAlign w:val="bottom"/>
          </w:tcPr>
          <w:p w14:paraId="6167C175" w14:textId="77777777" w:rsidR="003D00E3" w:rsidRPr="001A7EC9" w:rsidRDefault="003D00E3" w:rsidP="008C2FA3">
            <w:pPr>
              <w:spacing w:before="0"/>
              <w:ind w:left="100"/>
              <w:jc w:val="center"/>
              <w:rPr>
                <w:rFonts w:eastAsia="Candara"/>
                <w:sz w:val="20"/>
                <w:lang w:val="sr-Latn-RS"/>
              </w:rPr>
            </w:pPr>
            <w:r w:rsidRPr="001A7EC9">
              <w:rPr>
                <w:rFonts w:eastAsia="Candara"/>
                <w:sz w:val="20"/>
                <w:lang w:val="sr-Latn-RS"/>
              </w:rPr>
              <w:t xml:space="preserve"> ieCA/TED</w:t>
            </w:r>
          </w:p>
        </w:tc>
        <w:tc>
          <w:tcPr>
            <w:tcW w:w="1276" w:type="dxa"/>
            <w:tcBorders>
              <w:top w:val="single" w:sz="8" w:space="0" w:color="auto"/>
              <w:bottom w:val="single" w:sz="8" w:space="0" w:color="auto"/>
              <w:right w:val="single" w:sz="8" w:space="0" w:color="auto"/>
            </w:tcBorders>
            <w:vAlign w:val="bottom"/>
          </w:tcPr>
          <w:p w14:paraId="6475A09C" w14:textId="77777777" w:rsidR="003D00E3" w:rsidRPr="008C2FA3" w:rsidRDefault="003D00E3" w:rsidP="008C2FA3">
            <w:pPr>
              <w:spacing w:before="0"/>
              <w:rPr>
                <w:rFonts w:eastAsia="Times New Roman"/>
                <w:sz w:val="20"/>
                <w:lang w:val="sr-Latn-RS"/>
              </w:rPr>
            </w:pPr>
            <w:r w:rsidRPr="008C2FA3">
              <w:rPr>
                <w:rFonts w:eastAsia="Times New Roman"/>
                <w:sz w:val="20"/>
                <w:lang w:val="sr-Latn-RS"/>
              </w:rPr>
              <w:t xml:space="preserve">     OoDep</w:t>
            </w:r>
          </w:p>
        </w:tc>
      </w:tr>
      <w:tr w:rsidR="003D00E3" w:rsidRPr="008C2FA3" w14:paraId="33793C6B" w14:textId="77777777" w:rsidTr="001A7EC9">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71E1286B" w14:textId="77777777" w:rsidR="003D00E3" w:rsidRPr="008C2FA3" w:rsidRDefault="003D00E3" w:rsidP="008C2FA3">
            <w:pPr>
              <w:spacing w:before="0"/>
              <w:jc w:val="center"/>
              <w:rPr>
                <w:rFonts w:eastAsia="Candara"/>
                <w:sz w:val="20"/>
                <w:lang w:val="sr-Latn-RS"/>
              </w:rPr>
            </w:pPr>
            <w:r w:rsidRPr="008C2FA3">
              <w:rPr>
                <w:rFonts w:eastAsia="Times New Roman"/>
                <w:sz w:val="20"/>
                <w:lang w:val="sr-Latn-RS"/>
              </w:rPr>
              <w:t>CDA13D</w:t>
            </w:r>
          </w:p>
        </w:tc>
        <w:tc>
          <w:tcPr>
            <w:tcW w:w="4736" w:type="dxa"/>
            <w:gridSpan w:val="2"/>
            <w:tcBorders>
              <w:top w:val="single" w:sz="8" w:space="0" w:color="auto"/>
              <w:bottom w:val="single" w:sz="8" w:space="0" w:color="auto"/>
              <w:right w:val="single" w:sz="8" w:space="0" w:color="auto"/>
            </w:tcBorders>
            <w:vAlign w:val="bottom"/>
          </w:tcPr>
          <w:p w14:paraId="65D89258" w14:textId="38342F6D" w:rsidR="003D00E3" w:rsidRPr="001A7EC9" w:rsidRDefault="00E20ED9" w:rsidP="008C2FA3">
            <w:pPr>
              <w:spacing w:before="0"/>
              <w:ind w:left="140"/>
              <w:rPr>
                <w:bCs/>
                <w:sz w:val="20"/>
                <w:lang w:val="sr-Latn-RS"/>
              </w:rPr>
            </w:pPr>
            <w:r w:rsidRPr="001A7EC9">
              <w:rPr>
                <w:bCs/>
                <w:sz w:val="20"/>
                <w:lang w:val="sr-Latn-RS"/>
              </w:rPr>
              <w:t>Izmjena deklaracije</w:t>
            </w:r>
            <w:r w:rsidR="003D00E3" w:rsidRPr="001A7EC9">
              <w:rPr>
                <w:bCs/>
                <w:sz w:val="20"/>
                <w:lang w:val="sr-Latn-RS"/>
              </w:rPr>
              <w:t xml:space="preserve"> ENS</w:t>
            </w:r>
          </w:p>
        </w:tc>
        <w:tc>
          <w:tcPr>
            <w:tcW w:w="1417" w:type="dxa"/>
            <w:tcBorders>
              <w:top w:val="single" w:sz="8" w:space="0" w:color="auto"/>
              <w:bottom w:val="single" w:sz="8" w:space="0" w:color="auto"/>
              <w:right w:val="single" w:sz="8" w:space="0" w:color="auto"/>
            </w:tcBorders>
            <w:vAlign w:val="bottom"/>
          </w:tcPr>
          <w:p w14:paraId="40733560" w14:textId="77777777" w:rsidR="003D00E3" w:rsidRPr="001A7EC9" w:rsidRDefault="003D00E3" w:rsidP="008C2FA3">
            <w:pPr>
              <w:spacing w:before="0"/>
              <w:jc w:val="center"/>
              <w:rPr>
                <w:rFonts w:eastAsia="Candara"/>
                <w:sz w:val="20"/>
                <w:lang w:val="sr-Latn-RS"/>
              </w:rPr>
            </w:pPr>
            <w:r w:rsidRPr="001A7EC9">
              <w:rPr>
                <w:rFonts w:eastAsia="Candara"/>
                <w:sz w:val="20"/>
                <w:lang w:val="sr-Latn-RS"/>
              </w:rPr>
              <w:t>OoDep</w:t>
            </w:r>
          </w:p>
        </w:tc>
        <w:tc>
          <w:tcPr>
            <w:tcW w:w="1276" w:type="dxa"/>
            <w:tcBorders>
              <w:top w:val="single" w:sz="8" w:space="0" w:color="auto"/>
              <w:bottom w:val="single" w:sz="8" w:space="0" w:color="auto"/>
              <w:right w:val="single" w:sz="8" w:space="0" w:color="auto"/>
            </w:tcBorders>
            <w:vAlign w:val="bottom"/>
          </w:tcPr>
          <w:p w14:paraId="1ED383EF" w14:textId="77777777" w:rsidR="003D00E3" w:rsidRPr="008C2FA3" w:rsidRDefault="003D00E3" w:rsidP="008C2FA3">
            <w:pPr>
              <w:spacing w:before="0"/>
              <w:jc w:val="center"/>
              <w:rPr>
                <w:rFonts w:eastAsia="Times New Roman"/>
                <w:sz w:val="20"/>
                <w:lang w:val="sr-Latn-RS"/>
              </w:rPr>
            </w:pPr>
            <w:r w:rsidRPr="008C2FA3">
              <w:rPr>
                <w:rFonts w:eastAsia="Times New Roman"/>
                <w:sz w:val="20"/>
                <w:lang w:val="sr-Latn-RS"/>
              </w:rPr>
              <w:t>ieCA/TED</w:t>
            </w:r>
          </w:p>
        </w:tc>
      </w:tr>
      <w:tr w:rsidR="003D00E3" w:rsidRPr="008C2FA3" w14:paraId="106C4BF1" w14:textId="77777777" w:rsidTr="001A7EC9">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4D0FB17B" w14:textId="77777777" w:rsidR="003D00E3" w:rsidRPr="008C2FA3" w:rsidRDefault="003D00E3" w:rsidP="008C2FA3">
            <w:pPr>
              <w:spacing w:before="0"/>
              <w:jc w:val="center"/>
              <w:rPr>
                <w:rFonts w:eastAsia="Candara"/>
                <w:sz w:val="20"/>
                <w:lang w:val="sr-Latn-RS"/>
              </w:rPr>
            </w:pPr>
            <w:r w:rsidRPr="008C2FA3">
              <w:rPr>
                <w:rFonts w:eastAsia="Candara"/>
                <w:sz w:val="20"/>
                <w:lang w:val="sr-Latn-RS"/>
              </w:rPr>
              <w:t>CD014D</w:t>
            </w:r>
          </w:p>
        </w:tc>
        <w:tc>
          <w:tcPr>
            <w:tcW w:w="4736" w:type="dxa"/>
            <w:gridSpan w:val="2"/>
            <w:tcBorders>
              <w:top w:val="single" w:sz="8" w:space="0" w:color="auto"/>
              <w:bottom w:val="single" w:sz="8" w:space="0" w:color="auto"/>
              <w:right w:val="single" w:sz="8" w:space="0" w:color="auto"/>
            </w:tcBorders>
            <w:vAlign w:val="bottom"/>
          </w:tcPr>
          <w:p w14:paraId="6E18A900" w14:textId="43B3E055" w:rsidR="003D00E3" w:rsidRPr="001A7EC9" w:rsidRDefault="00E20ED9" w:rsidP="008C2FA3">
            <w:pPr>
              <w:spacing w:before="0"/>
              <w:ind w:left="140"/>
              <w:rPr>
                <w:rFonts w:eastAsia="Candara"/>
                <w:sz w:val="20"/>
                <w:lang w:val="sr-Latn-RS"/>
              </w:rPr>
            </w:pPr>
            <w:r w:rsidRPr="001A7EC9">
              <w:rPr>
                <w:rFonts w:eastAsia="Candara"/>
                <w:sz w:val="20"/>
                <w:lang w:val="sr-Latn-RS"/>
              </w:rPr>
              <w:t xml:space="preserve">Zahtjev za </w:t>
            </w:r>
            <w:r w:rsidR="00917F99">
              <w:rPr>
                <w:rFonts w:eastAsia="Candara"/>
                <w:sz w:val="20"/>
                <w:lang w:val="sr-Latn-RS"/>
              </w:rPr>
              <w:t>poništenje</w:t>
            </w:r>
            <w:r w:rsidRPr="001A7EC9">
              <w:rPr>
                <w:rFonts w:eastAsia="Candara"/>
                <w:sz w:val="20"/>
                <w:lang w:val="sr-Latn-RS"/>
              </w:rPr>
              <w:t xml:space="preserve"> deklaracije</w:t>
            </w:r>
            <w:r w:rsidR="003D00E3" w:rsidRPr="001A7EC9">
              <w:rPr>
                <w:rFonts w:eastAsia="Candara"/>
                <w:sz w:val="20"/>
                <w:lang w:val="sr-Latn-RS"/>
              </w:rPr>
              <w:t xml:space="preserve"> ENS</w:t>
            </w:r>
          </w:p>
        </w:tc>
        <w:tc>
          <w:tcPr>
            <w:tcW w:w="1417" w:type="dxa"/>
            <w:tcBorders>
              <w:top w:val="single" w:sz="8" w:space="0" w:color="auto"/>
              <w:bottom w:val="single" w:sz="8" w:space="0" w:color="auto"/>
              <w:right w:val="single" w:sz="8" w:space="0" w:color="auto"/>
            </w:tcBorders>
            <w:vAlign w:val="bottom"/>
          </w:tcPr>
          <w:p w14:paraId="431865BA" w14:textId="77777777" w:rsidR="003D00E3" w:rsidRPr="001A7EC9" w:rsidRDefault="003D00E3" w:rsidP="008C2FA3">
            <w:pPr>
              <w:spacing w:before="0"/>
              <w:jc w:val="center"/>
              <w:rPr>
                <w:rFonts w:eastAsia="Candara"/>
                <w:sz w:val="20"/>
                <w:lang w:val="sr-Latn-RS"/>
              </w:rPr>
            </w:pPr>
            <w:r w:rsidRPr="001A7EC9">
              <w:rPr>
                <w:rFonts w:eastAsia="Candara"/>
                <w:sz w:val="20"/>
                <w:lang w:val="sr-Latn-RS"/>
              </w:rPr>
              <w:t>OoDep</w:t>
            </w:r>
          </w:p>
        </w:tc>
        <w:tc>
          <w:tcPr>
            <w:tcW w:w="1276" w:type="dxa"/>
            <w:tcBorders>
              <w:top w:val="single" w:sz="8" w:space="0" w:color="auto"/>
              <w:bottom w:val="single" w:sz="8" w:space="0" w:color="auto"/>
              <w:right w:val="single" w:sz="8" w:space="0" w:color="auto"/>
            </w:tcBorders>
            <w:vAlign w:val="bottom"/>
          </w:tcPr>
          <w:p w14:paraId="1A036CA9" w14:textId="77777777" w:rsidR="003D00E3" w:rsidRPr="008C2FA3" w:rsidRDefault="003D00E3" w:rsidP="008C2FA3">
            <w:pPr>
              <w:spacing w:before="0"/>
              <w:jc w:val="center"/>
              <w:rPr>
                <w:rFonts w:eastAsia="Times New Roman"/>
                <w:sz w:val="20"/>
                <w:lang w:val="sr-Latn-RS"/>
              </w:rPr>
            </w:pPr>
            <w:r w:rsidRPr="008C2FA3">
              <w:rPr>
                <w:rFonts w:eastAsia="Times New Roman"/>
                <w:sz w:val="20"/>
                <w:lang w:val="sr-Latn-RS"/>
              </w:rPr>
              <w:t>ieCA/TED</w:t>
            </w:r>
          </w:p>
        </w:tc>
      </w:tr>
      <w:tr w:rsidR="003D00E3" w:rsidRPr="008C2FA3" w14:paraId="5D994122" w14:textId="77777777" w:rsidTr="001A7EC9">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25AA0709" w14:textId="77777777" w:rsidR="003D00E3" w:rsidRPr="008C2FA3" w:rsidRDefault="003D00E3" w:rsidP="008C2FA3">
            <w:pPr>
              <w:spacing w:before="0"/>
              <w:jc w:val="center"/>
              <w:rPr>
                <w:rFonts w:eastAsia="Candara"/>
                <w:sz w:val="20"/>
                <w:lang w:val="sr-Latn-RS"/>
              </w:rPr>
            </w:pPr>
            <w:r w:rsidRPr="008C2FA3">
              <w:rPr>
                <w:rFonts w:eastAsia="Candara"/>
                <w:sz w:val="20"/>
                <w:lang w:val="sr-Latn-RS"/>
              </w:rPr>
              <w:t>CDA15D</w:t>
            </w:r>
          </w:p>
        </w:tc>
        <w:tc>
          <w:tcPr>
            <w:tcW w:w="4736" w:type="dxa"/>
            <w:gridSpan w:val="2"/>
            <w:tcBorders>
              <w:top w:val="single" w:sz="8" w:space="0" w:color="auto"/>
              <w:bottom w:val="single" w:sz="8" w:space="0" w:color="auto"/>
              <w:right w:val="single" w:sz="8" w:space="0" w:color="auto"/>
            </w:tcBorders>
            <w:vAlign w:val="bottom"/>
          </w:tcPr>
          <w:p w14:paraId="06DCBDBD" w14:textId="5338B730" w:rsidR="003D00E3" w:rsidRPr="001A7EC9" w:rsidRDefault="00E20ED9" w:rsidP="008C2FA3">
            <w:pPr>
              <w:spacing w:before="0"/>
              <w:ind w:left="140"/>
              <w:rPr>
                <w:rFonts w:eastAsia="Candara"/>
                <w:sz w:val="20"/>
                <w:lang w:val="sr-Latn-RS"/>
              </w:rPr>
            </w:pPr>
            <w:r w:rsidRPr="001A7EC9">
              <w:rPr>
                <w:rFonts w:eastAsia="Candara"/>
                <w:sz w:val="20"/>
                <w:lang w:val="sr-Latn-RS"/>
              </w:rPr>
              <w:t>Podaci iz deklaracije</w:t>
            </w:r>
            <w:r w:rsidR="003D00E3" w:rsidRPr="001A7EC9">
              <w:rPr>
                <w:rFonts w:eastAsia="Candara"/>
                <w:sz w:val="20"/>
                <w:lang w:val="sr-Latn-RS"/>
              </w:rPr>
              <w:t xml:space="preserve"> ENS</w:t>
            </w:r>
          </w:p>
        </w:tc>
        <w:tc>
          <w:tcPr>
            <w:tcW w:w="1417" w:type="dxa"/>
            <w:tcBorders>
              <w:top w:val="single" w:sz="8" w:space="0" w:color="auto"/>
              <w:bottom w:val="single" w:sz="8" w:space="0" w:color="auto"/>
              <w:right w:val="single" w:sz="8" w:space="0" w:color="auto"/>
            </w:tcBorders>
            <w:vAlign w:val="bottom"/>
          </w:tcPr>
          <w:p w14:paraId="5D67AA7D" w14:textId="77777777" w:rsidR="003D00E3" w:rsidRPr="001A7EC9" w:rsidRDefault="003D00E3" w:rsidP="008C2FA3">
            <w:pPr>
              <w:spacing w:before="0"/>
              <w:jc w:val="center"/>
              <w:rPr>
                <w:rFonts w:eastAsia="Candara"/>
                <w:sz w:val="20"/>
                <w:lang w:val="sr-Latn-RS"/>
              </w:rPr>
            </w:pPr>
            <w:r w:rsidRPr="001A7EC9">
              <w:rPr>
                <w:rFonts w:eastAsia="Candara"/>
                <w:sz w:val="20"/>
                <w:lang w:val="sr-Latn-RS"/>
              </w:rPr>
              <w:t>OoDep</w:t>
            </w:r>
          </w:p>
        </w:tc>
        <w:tc>
          <w:tcPr>
            <w:tcW w:w="1276" w:type="dxa"/>
            <w:tcBorders>
              <w:top w:val="single" w:sz="8" w:space="0" w:color="auto"/>
              <w:bottom w:val="single" w:sz="8" w:space="0" w:color="auto"/>
              <w:right w:val="single" w:sz="8" w:space="0" w:color="auto"/>
            </w:tcBorders>
            <w:vAlign w:val="bottom"/>
          </w:tcPr>
          <w:p w14:paraId="6D046B67" w14:textId="77777777" w:rsidR="003D00E3" w:rsidRPr="008C2FA3" w:rsidRDefault="003D00E3" w:rsidP="008C2FA3">
            <w:pPr>
              <w:spacing w:before="0"/>
              <w:jc w:val="center"/>
              <w:rPr>
                <w:rFonts w:eastAsia="Times New Roman"/>
                <w:sz w:val="20"/>
                <w:lang w:val="sr-Latn-RS"/>
              </w:rPr>
            </w:pPr>
            <w:r w:rsidRPr="008C2FA3">
              <w:rPr>
                <w:rFonts w:eastAsia="Times New Roman"/>
                <w:sz w:val="20"/>
                <w:lang w:val="sr-Latn-RS"/>
              </w:rPr>
              <w:t>ieCA/TED</w:t>
            </w:r>
          </w:p>
        </w:tc>
      </w:tr>
      <w:tr w:rsidR="003D00E3" w:rsidRPr="008C2FA3" w14:paraId="07D24E6B" w14:textId="77777777" w:rsidTr="001A7EC9">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5B6492C9" w14:textId="77777777" w:rsidR="003D00E3" w:rsidRPr="008C2FA3" w:rsidRDefault="003D00E3" w:rsidP="008C2FA3">
            <w:pPr>
              <w:spacing w:before="0"/>
              <w:jc w:val="center"/>
              <w:rPr>
                <w:rFonts w:eastAsia="Candara"/>
                <w:sz w:val="20"/>
                <w:lang w:val="sr-Latn-RS"/>
              </w:rPr>
            </w:pPr>
            <w:r w:rsidRPr="008C2FA3">
              <w:rPr>
                <w:rFonts w:eastAsia="Candara"/>
                <w:sz w:val="20"/>
                <w:lang w:val="sr-Latn-RS"/>
              </w:rPr>
              <w:t>CD056D</w:t>
            </w:r>
          </w:p>
        </w:tc>
        <w:tc>
          <w:tcPr>
            <w:tcW w:w="4736" w:type="dxa"/>
            <w:gridSpan w:val="2"/>
            <w:tcBorders>
              <w:top w:val="single" w:sz="8" w:space="0" w:color="auto"/>
              <w:bottom w:val="single" w:sz="8" w:space="0" w:color="auto"/>
              <w:right w:val="single" w:sz="8" w:space="0" w:color="auto"/>
            </w:tcBorders>
            <w:vAlign w:val="bottom"/>
          </w:tcPr>
          <w:p w14:paraId="3C601644" w14:textId="5680702D" w:rsidR="003D00E3" w:rsidRPr="001A7EC9" w:rsidRDefault="00624E98" w:rsidP="008C2FA3">
            <w:pPr>
              <w:spacing w:before="0"/>
              <w:rPr>
                <w:rFonts w:eastAsia="Candara"/>
                <w:sz w:val="20"/>
                <w:lang w:val="sr-Latn-RS"/>
              </w:rPr>
            </w:pPr>
            <w:r w:rsidRPr="001A7EC9">
              <w:rPr>
                <w:rFonts w:eastAsia="Candara"/>
                <w:sz w:val="20"/>
                <w:lang w:val="sr-Latn-RS"/>
              </w:rPr>
              <w:t xml:space="preserve">   Odbijeno iz polazne carinske ispostave</w:t>
            </w:r>
            <w:r w:rsidR="003D00E3" w:rsidRPr="001A7EC9">
              <w:rPr>
                <w:rFonts w:eastAsia="Candara"/>
                <w:sz w:val="20"/>
                <w:lang w:val="sr-Latn-RS"/>
              </w:rPr>
              <w:t xml:space="preserve"> ENS</w:t>
            </w:r>
          </w:p>
        </w:tc>
        <w:tc>
          <w:tcPr>
            <w:tcW w:w="1417" w:type="dxa"/>
            <w:tcBorders>
              <w:top w:val="single" w:sz="8" w:space="0" w:color="auto"/>
              <w:bottom w:val="single" w:sz="8" w:space="0" w:color="auto"/>
              <w:right w:val="single" w:sz="8" w:space="0" w:color="auto"/>
            </w:tcBorders>
            <w:vAlign w:val="bottom"/>
          </w:tcPr>
          <w:p w14:paraId="4D430219" w14:textId="77777777" w:rsidR="003D00E3" w:rsidRPr="001A7EC9" w:rsidRDefault="003D00E3" w:rsidP="008C2FA3">
            <w:pPr>
              <w:spacing w:before="0"/>
              <w:rPr>
                <w:rFonts w:eastAsia="Candara"/>
                <w:sz w:val="20"/>
                <w:lang w:val="sr-Latn-RS"/>
              </w:rPr>
            </w:pPr>
            <w:r w:rsidRPr="001A7EC9">
              <w:rPr>
                <w:rFonts w:eastAsia="Candara"/>
                <w:sz w:val="20"/>
                <w:lang w:val="sr-Latn-RS"/>
              </w:rPr>
              <w:t xml:space="preserve">         ieCA/TED</w:t>
            </w:r>
          </w:p>
        </w:tc>
        <w:tc>
          <w:tcPr>
            <w:tcW w:w="1276" w:type="dxa"/>
            <w:tcBorders>
              <w:top w:val="single" w:sz="8" w:space="0" w:color="auto"/>
              <w:bottom w:val="single" w:sz="8" w:space="0" w:color="auto"/>
              <w:right w:val="single" w:sz="8" w:space="0" w:color="auto"/>
            </w:tcBorders>
            <w:vAlign w:val="bottom"/>
          </w:tcPr>
          <w:p w14:paraId="1EB4594B" w14:textId="77777777" w:rsidR="003D00E3" w:rsidRPr="008C2FA3" w:rsidRDefault="003D00E3" w:rsidP="008C2FA3">
            <w:pPr>
              <w:spacing w:before="0"/>
              <w:jc w:val="center"/>
              <w:rPr>
                <w:rFonts w:eastAsia="Times New Roman"/>
                <w:sz w:val="20"/>
                <w:lang w:val="sr-Latn-RS"/>
              </w:rPr>
            </w:pPr>
            <w:r w:rsidRPr="008C2FA3">
              <w:rPr>
                <w:rFonts w:eastAsia="Times New Roman"/>
                <w:sz w:val="20"/>
                <w:lang w:val="sr-Latn-RS"/>
              </w:rPr>
              <w:t>OoDep</w:t>
            </w:r>
          </w:p>
        </w:tc>
      </w:tr>
      <w:tr w:rsidR="003D00E3" w:rsidRPr="008C2FA3" w14:paraId="314EAE6C" w14:textId="77777777" w:rsidTr="001A7EC9">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2A170CE1" w14:textId="77777777" w:rsidR="003D00E3" w:rsidRPr="008C2FA3" w:rsidRDefault="003D00E3" w:rsidP="008C2FA3">
            <w:pPr>
              <w:spacing w:before="0"/>
              <w:jc w:val="center"/>
              <w:rPr>
                <w:rFonts w:eastAsia="Candara"/>
                <w:sz w:val="20"/>
                <w:lang w:val="sr-Latn-RS"/>
              </w:rPr>
            </w:pPr>
            <w:r w:rsidRPr="008C2FA3">
              <w:rPr>
                <w:rFonts w:eastAsia="Candara"/>
                <w:sz w:val="20"/>
                <w:lang w:val="sr-Latn-RS"/>
              </w:rPr>
              <w:t>CDA70D</w:t>
            </w:r>
          </w:p>
        </w:tc>
        <w:tc>
          <w:tcPr>
            <w:tcW w:w="4736" w:type="dxa"/>
            <w:gridSpan w:val="2"/>
            <w:tcBorders>
              <w:top w:val="single" w:sz="8" w:space="0" w:color="auto"/>
              <w:bottom w:val="single" w:sz="8" w:space="0" w:color="auto"/>
              <w:right w:val="single" w:sz="8" w:space="0" w:color="auto"/>
            </w:tcBorders>
            <w:vAlign w:val="bottom"/>
          </w:tcPr>
          <w:p w14:paraId="5155DB72" w14:textId="3C95C3A7" w:rsidR="003D00E3" w:rsidRPr="001A7EC9" w:rsidRDefault="00917F99" w:rsidP="008C2FA3">
            <w:pPr>
              <w:spacing w:before="0"/>
              <w:ind w:left="140"/>
              <w:rPr>
                <w:rFonts w:eastAsia="Candara"/>
                <w:sz w:val="20"/>
                <w:lang w:val="sr-Latn-RS"/>
              </w:rPr>
            </w:pPr>
            <w:r w:rsidRPr="00917F99">
              <w:rPr>
                <w:rFonts w:eastAsia="Candara"/>
                <w:sz w:val="20"/>
                <w:lang w:val="sr-Latn-RS"/>
              </w:rPr>
              <w:t>Zahtjev za dostavljanje ENS</w:t>
            </w:r>
          </w:p>
        </w:tc>
        <w:tc>
          <w:tcPr>
            <w:tcW w:w="1417" w:type="dxa"/>
            <w:tcBorders>
              <w:top w:val="single" w:sz="8" w:space="0" w:color="auto"/>
              <w:bottom w:val="single" w:sz="8" w:space="0" w:color="auto"/>
              <w:right w:val="single" w:sz="8" w:space="0" w:color="auto"/>
            </w:tcBorders>
            <w:vAlign w:val="bottom"/>
          </w:tcPr>
          <w:p w14:paraId="65D077BB" w14:textId="77777777" w:rsidR="003D00E3" w:rsidRPr="001A7EC9" w:rsidRDefault="003D00E3" w:rsidP="008C2FA3">
            <w:pPr>
              <w:spacing w:before="0"/>
              <w:jc w:val="center"/>
              <w:rPr>
                <w:rFonts w:eastAsia="Candara"/>
                <w:sz w:val="20"/>
                <w:lang w:val="sr-Latn-RS"/>
              </w:rPr>
            </w:pPr>
            <w:r w:rsidRPr="001A7EC9">
              <w:rPr>
                <w:rFonts w:eastAsia="Candara"/>
                <w:sz w:val="20"/>
                <w:lang w:val="sr-Latn-RS"/>
              </w:rPr>
              <w:t xml:space="preserve">     ieCA/TED</w:t>
            </w:r>
          </w:p>
        </w:tc>
        <w:tc>
          <w:tcPr>
            <w:tcW w:w="1276" w:type="dxa"/>
            <w:tcBorders>
              <w:top w:val="single" w:sz="8" w:space="0" w:color="auto"/>
              <w:bottom w:val="single" w:sz="8" w:space="0" w:color="auto"/>
              <w:right w:val="single" w:sz="8" w:space="0" w:color="auto"/>
            </w:tcBorders>
            <w:vAlign w:val="bottom"/>
          </w:tcPr>
          <w:p w14:paraId="098E408A" w14:textId="77777777" w:rsidR="003D00E3" w:rsidRPr="008C2FA3" w:rsidRDefault="003D00E3" w:rsidP="008C2FA3">
            <w:pPr>
              <w:spacing w:before="0"/>
              <w:jc w:val="center"/>
              <w:rPr>
                <w:rFonts w:eastAsia="Times New Roman"/>
                <w:sz w:val="20"/>
                <w:lang w:val="sr-Latn-RS"/>
              </w:rPr>
            </w:pPr>
            <w:r w:rsidRPr="008C2FA3">
              <w:rPr>
                <w:rFonts w:eastAsia="Times New Roman"/>
                <w:sz w:val="20"/>
                <w:lang w:val="sr-Latn-RS"/>
              </w:rPr>
              <w:t>OoDep</w:t>
            </w:r>
          </w:p>
        </w:tc>
      </w:tr>
      <w:tr w:rsidR="003D00E3" w:rsidRPr="008C2FA3" w14:paraId="122CD36E" w14:textId="77777777" w:rsidTr="001A7EC9">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3286393B" w14:textId="77777777" w:rsidR="003D00E3" w:rsidRPr="008C2FA3" w:rsidRDefault="003D00E3" w:rsidP="008C2FA3">
            <w:pPr>
              <w:spacing w:before="0"/>
              <w:rPr>
                <w:rFonts w:eastAsia="Candara"/>
                <w:sz w:val="20"/>
                <w:lang w:val="sr-Latn-RS"/>
              </w:rPr>
            </w:pPr>
            <w:r w:rsidRPr="008C2FA3">
              <w:rPr>
                <w:rFonts w:eastAsia="Candara"/>
                <w:sz w:val="20"/>
                <w:lang w:val="sr-Latn-RS"/>
              </w:rPr>
              <w:t xml:space="preserve">      CDA71D</w:t>
            </w:r>
          </w:p>
        </w:tc>
        <w:tc>
          <w:tcPr>
            <w:tcW w:w="4736" w:type="dxa"/>
            <w:gridSpan w:val="2"/>
            <w:tcBorders>
              <w:top w:val="single" w:sz="8" w:space="0" w:color="auto"/>
              <w:bottom w:val="single" w:sz="8" w:space="0" w:color="auto"/>
              <w:right w:val="single" w:sz="8" w:space="0" w:color="auto"/>
            </w:tcBorders>
            <w:vAlign w:val="bottom"/>
          </w:tcPr>
          <w:p w14:paraId="624E57A9" w14:textId="17AD873E" w:rsidR="003D00E3" w:rsidRPr="001A7EC9" w:rsidRDefault="00917F99" w:rsidP="008C2FA3">
            <w:pPr>
              <w:spacing w:before="0"/>
              <w:ind w:left="140"/>
              <w:rPr>
                <w:rFonts w:eastAsia="Candara"/>
                <w:sz w:val="20"/>
                <w:lang w:val="sr-Latn-RS"/>
              </w:rPr>
            </w:pPr>
            <w:r w:rsidRPr="001A7EC9">
              <w:rPr>
                <w:rFonts w:eastAsia="Times New Roman"/>
                <w:szCs w:val="22"/>
                <w:lang w:val="sr-Latn-ME"/>
              </w:rPr>
              <w:t>Odgovor na zahtjev za dostavljanje ENS</w:t>
            </w:r>
          </w:p>
        </w:tc>
        <w:tc>
          <w:tcPr>
            <w:tcW w:w="1417" w:type="dxa"/>
            <w:tcBorders>
              <w:top w:val="single" w:sz="8" w:space="0" w:color="auto"/>
              <w:bottom w:val="single" w:sz="8" w:space="0" w:color="auto"/>
              <w:right w:val="single" w:sz="8" w:space="0" w:color="auto"/>
            </w:tcBorders>
            <w:vAlign w:val="bottom"/>
          </w:tcPr>
          <w:p w14:paraId="7285D651" w14:textId="77777777" w:rsidR="003D00E3" w:rsidRPr="001A7EC9" w:rsidRDefault="003D00E3" w:rsidP="008C2FA3">
            <w:pPr>
              <w:spacing w:before="0"/>
              <w:jc w:val="center"/>
              <w:rPr>
                <w:rFonts w:eastAsia="Candara"/>
                <w:sz w:val="20"/>
                <w:lang w:val="sr-Latn-RS"/>
              </w:rPr>
            </w:pPr>
            <w:r w:rsidRPr="001A7EC9">
              <w:rPr>
                <w:rFonts w:eastAsia="Candara"/>
                <w:sz w:val="20"/>
                <w:lang w:val="sr-Latn-RS"/>
              </w:rPr>
              <w:t>OoDep</w:t>
            </w:r>
          </w:p>
        </w:tc>
        <w:tc>
          <w:tcPr>
            <w:tcW w:w="1276" w:type="dxa"/>
            <w:tcBorders>
              <w:top w:val="single" w:sz="8" w:space="0" w:color="auto"/>
              <w:bottom w:val="single" w:sz="8" w:space="0" w:color="auto"/>
              <w:right w:val="single" w:sz="8" w:space="0" w:color="auto"/>
            </w:tcBorders>
            <w:vAlign w:val="bottom"/>
          </w:tcPr>
          <w:p w14:paraId="137BDF29" w14:textId="77777777" w:rsidR="003D00E3" w:rsidRPr="008C2FA3" w:rsidRDefault="003D00E3" w:rsidP="008C2FA3">
            <w:pPr>
              <w:spacing w:before="0"/>
              <w:jc w:val="center"/>
              <w:rPr>
                <w:rFonts w:eastAsia="Times New Roman"/>
                <w:sz w:val="20"/>
                <w:lang w:val="sr-Latn-RS"/>
              </w:rPr>
            </w:pPr>
            <w:r w:rsidRPr="008C2FA3">
              <w:rPr>
                <w:rFonts w:eastAsia="Times New Roman"/>
                <w:sz w:val="20"/>
                <w:lang w:val="sr-Latn-RS"/>
              </w:rPr>
              <w:t>ieCA/TED</w:t>
            </w:r>
          </w:p>
        </w:tc>
      </w:tr>
      <w:tr w:rsidR="003D00E3" w:rsidRPr="008C2FA3" w14:paraId="61371BDF" w14:textId="77777777" w:rsidTr="001A7EC9">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5CB7EAE4" w14:textId="77777777" w:rsidR="003D00E3" w:rsidRPr="008C2FA3" w:rsidRDefault="003D00E3" w:rsidP="008C2FA3">
            <w:pPr>
              <w:spacing w:before="0"/>
              <w:rPr>
                <w:rFonts w:eastAsia="Candara"/>
                <w:sz w:val="20"/>
                <w:lang w:val="sr-Latn-RS"/>
              </w:rPr>
            </w:pPr>
            <w:r w:rsidRPr="008C2FA3">
              <w:rPr>
                <w:rFonts w:eastAsia="Candara"/>
                <w:sz w:val="20"/>
                <w:lang w:val="sr-Latn-RS"/>
              </w:rPr>
              <w:t xml:space="preserve">      CD927D</w:t>
            </w:r>
          </w:p>
        </w:tc>
        <w:tc>
          <w:tcPr>
            <w:tcW w:w="4736" w:type="dxa"/>
            <w:gridSpan w:val="2"/>
            <w:tcBorders>
              <w:top w:val="single" w:sz="8" w:space="0" w:color="auto"/>
              <w:bottom w:val="single" w:sz="8" w:space="0" w:color="auto"/>
              <w:right w:val="single" w:sz="8" w:space="0" w:color="auto"/>
            </w:tcBorders>
            <w:vAlign w:val="bottom"/>
          </w:tcPr>
          <w:p w14:paraId="16BB150E" w14:textId="194654AC" w:rsidR="003D00E3" w:rsidRPr="001A7EC9" w:rsidRDefault="00624E98" w:rsidP="008C2FA3">
            <w:pPr>
              <w:spacing w:before="0"/>
              <w:ind w:left="140"/>
              <w:rPr>
                <w:rFonts w:eastAsia="Candara"/>
                <w:sz w:val="20"/>
                <w:lang w:val="sr-Latn-RS"/>
              </w:rPr>
            </w:pPr>
            <w:r w:rsidRPr="001A7EC9">
              <w:rPr>
                <w:rFonts w:eastAsia="Candara"/>
                <w:sz w:val="20"/>
                <w:lang w:val="sr-Latn-RS"/>
              </w:rPr>
              <w:t>Pozitivna validacija</w:t>
            </w:r>
            <w:r w:rsidR="003D00E3" w:rsidRPr="001A7EC9">
              <w:rPr>
                <w:rFonts w:eastAsia="Candara"/>
                <w:sz w:val="20"/>
                <w:lang w:val="sr-Latn-RS"/>
              </w:rPr>
              <w:t xml:space="preserve"> ENS</w:t>
            </w:r>
          </w:p>
        </w:tc>
        <w:tc>
          <w:tcPr>
            <w:tcW w:w="1417" w:type="dxa"/>
            <w:tcBorders>
              <w:top w:val="single" w:sz="8" w:space="0" w:color="auto"/>
              <w:bottom w:val="single" w:sz="8" w:space="0" w:color="auto"/>
              <w:right w:val="single" w:sz="8" w:space="0" w:color="auto"/>
            </w:tcBorders>
            <w:vAlign w:val="bottom"/>
          </w:tcPr>
          <w:p w14:paraId="222386F7" w14:textId="77777777" w:rsidR="003D00E3" w:rsidRPr="001A7EC9" w:rsidRDefault="003D00E3" w:rsidP="008C2FA3">
            <w:pPr>
              <w:spacing w:before="0"/>
              <w:rPr>
                <w:rFonts w:eastAsia="Candara"/>
                <w:sz w:val="20"/>
                <w:lang w:val="sr-Latn-RS"/>
              </w:rPr>
            </w:pPr>
            <w:r w:rsidRPr="001A7EC9">
              <w:rPr>
                <w:rFonts w:eastAsia="Candara"/>
                <w:sz w:val="20"/>
                <w:lang w:val="sr-Latn-RS"/>
              </w:rPr>
              <w:t xml:space="preserve">         ieCA/TED</w:t>
            </w:r>
          </w:p>
        </w:tc>
        <w:tc>
          <w:tcPr>
            <w:tcW w:w="1276" w:type="dxa"/>
            <w:tcBorders>
              <w:top w:val="single" w:sz="8" w:space="0" w:color="auto"/>
              <w:bottom w:val="single" w:sz="8" w:space="0" w:color="auto"/>
              <w:right w:val="single" w:sz="8" w:space="0" w:color="auto"/>
            </w:tcBorders>
            <w:vAlign w:val="bottom"/>
          </w:tcPr>
          <w:p w14:paraId="47FD7325" w14:textId="77777777" w:rsidR="003D00E3" w:rsidRPr="008C2FA3" w:rsidRDefault="003D00E3" w:rsidP="008C2FA3">
            <w:pPr>
              <w:spacing w:before="0"/>
              <w:jc w:val="center"/>
              <w:rPr>
                <w:rFonts w:eastAsia="Times New Roman"/>
                <w:sz w:val="20"/>
                <w:lang w:val="sr-Latn-RS"/>
              </w:rPr>
            </w:pPr>
            <w:r w:rsidRPr="008C2FA3">
              <w:rPr>
                <w:rFonts w:eastAsia="Times New Roman"/>
                <w:sz w:val="20"/>
                <w:lang w:val="sr-Latn-RS"/>
              </w:rPr>
              <w:t xml:space="preserve"> OoDep</w:t>
            </w:r>
          </w:p>
        </w:tc>
      </w:tr>
      <w:tr w:rsidR="003D00E3" w:rsidRPr="008C2FA3" w14:paraId="5369A29D" w14:textId="77777777" w:rsidTr="001A7EC9">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1A351427" w14:textId="77777777" w:rsidR="003D00E3" w:rsidRPr="008C2FA3" w:rsidRDefault="003D00E3" w:rsidP="008C2FA3">
            <w:pPr>
              <w:spacing w:before="0"/>
              <w:jc w:val="center"/>
              <w:rPr>
                <w:rFonts w:eastAsia="Candara"/>
                <w:sz w:val="20"/>
                <w:lang w:val="sr-Latn-RS"/>
              </w:rPr>
            </w:pPr>
            <w:r w:rsidRPr="008C2FA3">
              <w:rPr>
                <w:rFonts w:eastAsia="Candara"/>
                <w:sz w:val="20"/>
                <w:lang w:val="sr-Latn-RS"/>
              </w:rPr>
              <w:t>CD928D</w:t>
            </w:r>
          </w:p>
        </w:tc>
        <w:tc>
          <w:tcPr>
            <w:tcW w:w="4736" w:type="dxa"/>
            <w:gridSpan w:val="2"/>
            <w:tcBorders>
              <w:top w:val="single" w:sz="8" w:space="0" w:color="auto"/>
              <w:bottom w:val="single" w:sz="8" w:space="0" w:color="auto"/>
              <w:right w:val="single" w:sz="8" w:space="0" w:color="auto"/>
            </w:tcBorders>
            <w:vAlign w:val="bottom"/>
          </w:tcPr>
          <w:p w14:paraId="0152E35B" w14:textId="008C931F" w:rsidR="003D00E3" w:rsidRPr="001A7EC9" w:rsidRDefault="003D00E3" w:rsidP="008C2FA3">
            <w:pPr>
              <w:spacing w:before="0"/>
              <w:rPr>
                <w:rFonts w:eastAsia="Candara"/>
                <w:sz w:val="20"/>
                <w:lang w:val="sr-Latn-RS"/>
              </w:rPr>
            </w:pPr>
            <w:r w:rsidRPr="001A7EC9">
              <w:rPr>
                <w:rFonts w:eastAsia="Candara"/>
                <w:sz w:val="20"/>
                <w:lang w:val="sr-Latn-RS"/>
              </w:rPr>
              <w:t xml:space="preserve">   Po</w:t>
            </w:r>
            <w:r w:rsidR="00624E98" w:rsidRPr="001A7EC9">
              <w:rPr>
                <w:rFonts w:eastAsia="Candara"/>
                <w:sz w:val="20"/>
                <w:lang w:val="sr-Latn-RS"/>
              </w:rPr>
              <w:t>zitivna potvrda</w:t>
            </w:r>
            <w:r w:rsidRPr="001A7EC9">
              <w:rPr>
                <w:rFonts w:eastAsia="Candara"/>
                <w:sz w:val="20"/>
                <w:lang w:val="sr-Latn-RS"/>
              </w:rPr>
              <w:t xml:space="preserve"> ENS</w:t>
            </w:r>
          </w:p>
        </w:tc>
        <w:tc>
          <w:tcPr>
            <w:tcW w:w="1417" w:type="dxa"/>
            <w:tcBorders>
              <w:top w:val="single" w:sz="8" w:space="0" w:color="auto"/>
              <w:bottom w:val="single" w:sz="8" w:space="0" w:color="auto"/>
              <w:right w:val="single" w:sz="8" w:space="0" w:color="auto"/>
            </w:tcBorders>
            <w:vAlign w:val="bottom"/>
          </w:tcPr>
          <w:p w14:paraId="63E8BC99" w14:textId="77777777" w:rsidR="003D00E3" w:rsidRPr="001A7EC9" w:rsidRDefault="003D00E3" w:rsidP="008C2FA3">
            <w:pPr>
              <w:spacing w:before="0"/>
              <w:rPr>
                <w:rFonts w:eastAsia="Candara"/>
                <w:sz w:val="20"/>
                <w:lang w:val="sr-Latn-RS"/>
              </w:rPr>
            </w:pPr>
            <w:r w:rsidRPr="001A7EC9">
              <w:rPr>
                <w:rFonts w:eastAsia="Candara"/>
                <w:sz w:val="20"/>
                <w:lang w:val="sr-Latn-RS"/>
              </w:rPr>
              <w:t xml:space="preserve">         ieCA/TED</w:t>
            </w:r>
          </w:p>
        </w:tc>
        <w:tc>
          <w:tcPr>
            <w:tcW w:w="1276" w:type="dxa"/>
            <w:tcBorders>
              <w:top w:val="single" w:sz="8" w:space="0" w:color="auto"/>
              <w:bottom w:val="single" w:sz="8" w:space="0" w:color="auto"/>
              <w:right w:val="single" w:sz="8" w:space="0" w:color="auto"/>
            </w:tcBorders>
            <w:vAlign w:val="bottom"/>
          </w:tcPr>
          <w:p w14:paraId="72982FAB" w14:textId="77777777" w:rsidR="003D00E3" w:rsidRPr="008C2FA3" w:rsidRDefault="003D00E3" w:rsidP="008C2FA3">
            <w:pPr>
              <w:spacing w:before="0"/>
              <w:jc w:val="center"/>
              <w:rPr>
                <w:rFonts w:eastAsia="Times New Roman"/>
                <w:sz w:val="20"/>
                <w:lang w:val="sr-Latn-RS"/>
              </w:rPr>
            </w:pPr>
            <w:r w:rsidRPr="008C2FA3">
              <w:rPr>
                <w:rFonts w:eastAsia="Times New Roman"/>
                <w:sz w:val="20"/>
                <w:lang w:val="sr-Latn-RS"/>
              </w:rPr>
              <w:t xml:space="preserve"> OoDep</w:t>
            </w:r>
          </w:p>
        </w:tc>
      </w:tr>
    </w:tbl>
    <w:p w14:paraId="2AFBBEB4" w14:textId="77777777" w:rsidR="00125622" w:rsidRDefault="00125622" w:rsidP="00125622">
      <w:pPr>
        <w:rPr>
          <w:highlight w:val="yellow"/>
          <w:lang w:val="cs-CZ"/>
        </w:rPr>
      </w:pPr>
    </w:p>
    <w:p w14:paraId="3B0A896E" w14:textId="77777777" w:rsidR="00125622" w:rsidRPr="00125622" w:rsidRDefault="00125622" w:rsidP="00125622">
      <w:pPr>
        <w:rPr>
          <w:highlight w:val="yellow"/>
          <w:lang w:val="cs-CZ"/>
        </w:rPr>
      </w:pPr>
    </w:p>
    <w:p w14:paraId="01A05723" w14:textId="4F0ACA95" w:rsidR="00E623FB" w:rsidRPr="008C2FA3" w:rsidRDefault="00E623FB" w:rsidP="00700A0E">
      <w:pPr>
        <w:pStyle w:val="AQNadpis1"/>
        <w:numPr>
          <w:ilvl w:val="2"/>
          <w:numId w:val="60"/>
        </w:numPr>
        <w:ind w:right="142"/>
        <w:rPr>
          <w:lang w:val="sr-Latn-RS"/>
        </w:rPr>
      </w:pPr>
      <w:bookmarkStart w:id="51" w:name="_Toc222565213"/>
      <w:r w:rsidRPr="008C2FA3">
        <w:rPr>
          <w:lang w:val="sr-Latn-RS"/>
        </w:rPr>
        <w:t>Poruke u spoljnom domenu</w:t>
      </w:r>
      <w:bookmarkEnd w:id="51"/>
    </w:p>
    <w:p w14:paraId="7F3A4E86" w14:textId="25C392EF" w:rsidR="0018508E" w:rsidRPr="00C60492" w:rsidRDefault="0018508E" w:rsidP="00B71BFE">
      <w:pPr>
        <w:rPr>
          <w:highlight w:val="yellow"/>
          <w:lang w:val="sr-Latn-ME"/>
        </w:rPr>
      </w:pPr>
      <w:r w:rsidRPr="00C60492">
        <w:rPr>
          <w:lang w:val="sr-Latn-ME"/>
        </w:rPr>
        <w:t xml:space="preserve">Ove poruke se razmjenjuju u spoljnom domenu između uloga:  polazne carinske ispostave </w:t>
      </w:r>
      <w:r w:rsidR="00867D5B" w:rsidRPr="00C60492">
        <w:rPr>
          <w:lang w:val="sr-Latn-ME"/>
        </w:rPr>
        <w:t xml:space="preserve">(OoDep) </w:t>
      </w:r>
      <w:r w:rsidRPr="00C60492">
        <w:rPr>
          <w:lang w:val="sr-Latn-ME"/>
        </w:rPr>
        <w:t xml:space="preserve">i Nosioca postupka ili odredišne carinske ispostave </w:t>
      </w:r>
      <w:r w:rsidR="00867D5B" w:rsidRPr="00C60492">
        <w:rPr>
          <w:lang w:val="sr-Latn-ME"/>
        </w:rPr>
        <w:t xml:space="preserve">(OoDes) </w:t>
      </w:r>
      <w:r w:rsidRPr="00C60492">
        <w:rPr>
          <w:lang w:val="sr-Latn-ME"/>
        </w:rPr>
        <w:t xml:space="preserve">i primaoca (ovlašćenog primaoca).   </w:t>
      </w:r>
    </w:p>
    <w:tbl>
      <w:tblPr>
        <w:tblW w:w="0" w:type="auto"/>
        <w:tblInd w:w="132" w:type="dxa"/>
        <w:tblLayout w:type="fixed"/>
        <w:tblCellMar>
          <w:left w:w="0" w:type="dxa"/>
          <w:right w:w="0" w:type="dxa"/>
        </w:tblCellMar>
        <w:tblLook w:val="0000" w:firstRow="0" w:lastRow="0" w:firstColumn="0" w:lastColumn="0" w:noHBand="0" w:noVBand="0"/>
      </w:tblPr>
      <w:tblGrid>
        <w:gridCol w:w="1218"/>
        <w:gridCol w:w="1305"/>
        <w:gridCol w:w="3431"/>
        <w:gridCol w:w="1417"/>
        <w:gridCol w:w="1276"/>
      </w:tblGrid>
      <w:tr w:rsidR="00D9435B" w:rsidRPr="00C60492" w14:paraId="3A976608" w14:textId="77777777" w:rsidTr="00D9435B">
        <w:trPr>
          <w:trHeight w:val="281"/>
        </w:trPr>
        <w:tc>
          <w:tcPr>
            <w:tcW w:w="1218" w:type="dxa"/>
            <w:tcBorders>
              <w:top w:val="single" w:sz="8" w:space="0" w:color="auto"/>
              <w:left w:val="single" w:sz="8" w:space="0" w:color="auto"/>
              <w:right w:val="single" w:sz="8" w:space="0" w:color="auto"/>
            </w:tcBorders>
            <w:shd w:val="clear" w:color="auto" w:fill="4F81BD"/>
            <w:vAlign w:val="bottom"/>
          </w:tcPr>
          <w:p w14:paraId="7D682FE8" w14:textId="778882A4" w:rsidR="00D9435B" w:rsidRPr="00C60492" w:rsidRDefault="0018508E" w:rsidP="0018508E">
            <w:pPr>
              <w:spacing w:before="0"/>
              <w:ind w:left="120"/>
              <w:rPr>
                <w:rFonts w:eastAsia="Candara"/>
                <w:b/>
                <w:color w:val="FFFFFF"/>
                <w:lang w:val="sr-Latn-ME"/>
              </w:rPr>
            </w:pPr>
            <w:r w:rsidRPr="00C60492">
              <w:rPr>
                <w:rFonts w:eastAsia="Candara"/>
                <w:b/>
                <w:color w:val="FFFFFF"/>
                <w:lang w:val="sr-Latn-ME"/>
              </w:rPr>
              <w:t>Kod</w:t>
            </w:r>
          </w:p>
        </w:tc>
        <w:tc>
          <w:tcPr>
            <w:tcW w:w="1305" w:type="dxa"/>
            <w:tcBorders>
              <w:top w:val="single" w:sz="8" w:space="0" w:color="auto"/>
            </w:tcBorders>
            <w:shd w:val="clear" w:color="auto" w:fill="4F81BD"/>
            <w:vAlign w:val="bottom"/>
          </w:tcPr>
          <w:p w14:paraId="04200CA9" w14:textId="2D29F3A0" w:rsidR="00D9435B" w:rsidRPr="00C60492" w:rsidRDefault="0018508E" w:rsidP="0018508E">
            <w:pPr>
              <w:spacing w:before="0"/>
              <w:ind w:left="100"/>
              <w:rPr>
                <w:rFonts w:eastAsia="Candara"/>
                <w:b/>
                <w:color w:val="FFFFFF"/>
                <w:lang w:val="sr-Latn-ME"/>
              </w:rPr>
            </w:pPr>
            <w:r w:rsidRPr="00C60492">
              <w:rPr>
                <w:rFonts w:eastAsia="Candara"/>
                <w:b/>
                <w:color w:val="FFFFFF"/>
                <w:lang w:val="sr-Latn-ME"/>
              </w:rPr>
              <w:t>Opis</w:t>
            </w:r>
          </w:p>
        </w:tc>
        <w:tc>
          <w:tcPr>
            <w:tcW w:w="3431" w:type="dxa"/>
            <w:tcBorders>
              <w:top w:val="single" w:sz="8" w:space="0" w:color="auto"/>
              <w:right w:val="single" w:sz="8" w:space="0" w:color="auto"/>
            </w:tcBorders>
            <w:shd w:val="clear" w:color="auto" w:fill="4F81BD"/>
            <w:vAlign w:val="bottom"/>
          </w:tcPr>
          <w:p w14:paraId="5C926A49" w14:textId="77777777" w:rsidR="00D9435B" w:rsidRPr="00C60492" w:rsidRDefault="00D9435B" w:rsidP="00995321">
            <w:pPr>
              <w:spacing w:before="0"/>
              <w:rPr>
                <w:rFonts w:ascii="Times New Roman" w:eastAsia="Times New Roman" w:hAnsi="Times New Roman"/>
                <w:sz w:val="24"/>
                <w:lang w:val="sr-Latn-ME"/>
              </w:rPr>
            </w:pPr>
          </w:p>
        </w:tc>
        <w:tc>
          <w:tcPr>
            <w:tcW w:w="1417" w:type="dxa"/>
            <w:tcBorders>
              <w:top w:val="single" w:sz="8" w:space="0" w:color="auto"/>
              <w:right w:val="single" w:sz="8" w:space="0" w:color="auto"/>
            </w:tcBorders>
            <w:shd w:val="clear" w:color="auto" w:fill="4F81BD"/>
            <w:vAlign w:val="bottom"/>
          </w:tcPr>
          <w:p w14:paraId="780469E1" w14:textId="2A9A2323" w:rsidR="00D9435B" w:rsidRPr="00C60492" w:rsidRDefault="0018508E" w:rsidP="0018508E">
            <w:pPr>
              <w:spacing w:before="0"/>
              <w:ind w:left="100"/>
              <w:rPr>
                <w:rFonts w:eastAsia="Candara"/>
                <w:b/>
                <w:color w:val="FFFFFF"/>
                <w:lang w:val="sr-Latn-ME"/>
              </w:rPr>
            </w:pPr>
            <w:r w:rsidRPr="00C60492">
              <w:rPr>
                <w:rFonts w:eastAsia="Candara"/>
                <w:b/>
                <w:color w:val="FFFFFF"/>
                <w:lang w:val="sr-Latn-ME"/>
              </w:rPr>
              <w:t>Pošiljalac</w:t>
            </w:r>
          </w:p>
        </w:tc>
        <w:tc>
          <w:tcPr>
            <w:tcW w:w="1276" w:type="dxa"/>
            <w:tcBorders>
              <w:top w:val="single" w:sz="8" w:space="0" w:color="auto"/>
              <w:right w:val="single" w:sz="8" w:space="0" w:color="auto"/>
            </w:tcBorders>
            <w:shd w:val="clear" w:color="auto" w:fill="4F81BD"/>
            <w:vAlign w:val="bottom"/>
          </w:tcPr>
          <w:p w14:paraId="5C5EC423" w14:textId="78EE111D" w:rsidR="00D9435B" w:rsidRPr="00C60492" w:rsidRDefault="0018508E" w:rsidP="0018508E">
            <w:pPr>
              <w:spacing w:before="0"/>
              <w:ind w:left="100"/>
              <w:rPr>
                <w:rFonts w:eastAsia="Candara"/>
                <w:b/>
                <w:color w:val="FFFFFF"/>
                <w:lang w:val="sr-Latn-ME"/>
              </w:rPr>
            </w:pPr>
            <w:r w:rsidRPr="00C60492">
              <w:rPr>
                <w:rFonts w:eastAsia="Candara"/>
                <w:b/>
                <w:color w:val="FFFFFF"/>
                <w:lang w:val="sr-Latn-ME"/>
              </w:rPr>
              <w:t>Primalac</w:t>
            </w:r>
          </w:p>
        </w:tc>
      </w:tr>
      <w:tr w:rsidR="00D9435B" w:rsidRPr="00C60492" w14:paraId="0ECAF0FD" w14:textId="77777777" w:rsidTr="00D9435B">
        <w:trPr>
          <w:trHeight w:val="62"/>
        </w:trPr>
        <w:tc>
          <w:tcPr>
            <w:tcW w:w="1218" w:type="dxa"/>
            <w:tcBorders>
              <w:left w:val="single" w:sz="8" w:space="0" w:color="auto"/>
              <w:bottom w:val="single" w:sz="8" w:space="0" w:color="auto"/>
              <w:right w:val="single" w:sz="8" w:space="0" w:color="auto"/>
            </w:tcBorders>
            <w:shd w:val="clear" w:color="auto" w:fill="4F81BD"/>
            <w:vAlign w:val="bottom"/>
          </w:tcPr>
          <w:p w14:paraId="5D320949" w14:textId="77777777" w:rsidR="00D9435B" w:rsidRPr="00C60492" w:rsidRDefault="00D9435B" w:rsidP="00995321">
            <w:pPr>
              <w:spacing w:before="0"/>
              <w:rPr>
                <w:rFonts w:ascii="Times New Roman" w:eastAsia="Times New Roman" w:hAnsi="Times New Roman"/>
                <w:sz w:val="5"/>
                <w:highlight w:val="yellow"/>
                <w:lang w:val="sr-Latn-ME"/>
              </w:rPr>
            </w:pPr>
          </w:p>
        </w:tc>
        <w:tc>
          <w:tcPr>
            <w:tcW w:w="1305" w:type="dxa"/>
            <w:tcBorders>
              <w:bottom w:val="single" w:sz="8" w:space="0" w:color="auto"/>
            </w:tcBorders>
            <w:shd w:val="clear" w:color="auto" w:fill="4F81BD"/>
            <w:vAlign w:val="bottom"/>
          </w:tcPr>
          <w:p w14:paraId="51552F50" w14:textId="77777777" w:rsidR="00D9435B" w:rsidRPr="00C60492" w:rsidRDefault="00D9435B" w:rsidP="00995321">
            <w:pPr>
              <w:spacing w:before="0"/>
              <w:rPr>
                <w:rFonts w:ascii="Times New Roman" w:eastAsia="Times New Roman" w:hAnsi="Times New Roman"/>
                <w:sz w:val="5"/>
                <w:highlight w:val="yellow"/>
                <w:lang w:val="sr-Latn-ME"/>
              </w:rPr>
            </w:pPr>
          </w:p>
        </w:tc>
        <w:tc>
          <w:tcPr>
            <w:tcW w:w="3431" w:type="dxa"/>
            <w:tcBorders>
              <w:bottom w:val="single" w:sz="8" w:space="0" w:color="auto"/>
              <w:right w:val="single" w:sz="8" w:space="0" w:color="auto"/>
            </w:tcBorders>
            <w:shd w:val="clear" w:color="auto" w:fill="4F81BD"/>
            <w:vAlign w:val="bottom"/>
          </w:tcPr>
          <w:p w14:paraId="4C04FA16" w14:textId="77777777" w:rsidR="00D9435B" w:rsidRPr="00C60492" w:rsidRDefault="00D9435B" w:rsidP="00995321">
            <w:pPr>
              <w:spacing w:before="0"/>
              <w:rPr>
                <w:rFonts w:ascii="Times New Roman" w:eastAsia="Times New Roman" w:hAnsi="Times New Roman"/>
                <w:sz w:val="5"/>
                <w:highlight w:val="yellow"/>
                <w:lang w:val="sr-Latn-ME"/>
              </w:rPr>
            </w:pPr>
          </w:p>
        </w:tc>
        <w:tc>
          <w:tcPr>
            <w:tcW w:w="1417" w:type="dxa"/>
            <w:tcBorders>
              <w:bottom w:val="single" w:sz="8" w:space="0" w:color="auto"/>
              <w:right w:val="single" w:sz="8" w:space="0" w:color="auto"/>
            </w:tcBorders>
            <w:shd w:val="clear" w:color="auto" w:fill="4F81BD"/>
            <w:vAlign w:val="bottom"/>
          </w:tcPr>
          <w:p w14:paraId="75FAF8A7" w14:textId="77777777" w:rsidR="00D9435B" w:rsidRPr="00C60492" w:rsidRDefault="00D9435B" w:rsidP="00995321">
            <w:pPr>
              <w:spacing w:before="0"/>
              <w:rPr>
                <w:rFonts w:ascii="Times New Roman" w:eastAsia="Times New Roman" w:hAnsi="Times New Roman"/>
                <w:sz w:val="5"/>
                <w:highlight w:val="yellow"/>
                <w:lang w:val="sr-Latn-ME"/>
              </w:rPr>
            </w:pPr>
          </w:p>
        </w:tc>
        <w:tc>
          <w:tcPr>
            <w:tcW w:w="1276" w:type="dxa"/>
            <w:tcBorders>
              <w:bottom w:val="single" w:sz="8" w:space="0" w:color="auto"/>
              <w:right w:val="single" w:sz="8" w:space="0" w:color="auto"/>
            </w:tcBorders>
            <w:shd w:val="clear" w:color="auto" w:fill="4F81BD"/>
            <w:vAlign w:val="bottom"/>
          </w:tcPr>
          <w:p w14:paraId="382216A1" w14:textId="77777777" w:rsidR="00D9435B" w:rsidRPr="00C60492" w:rsidRDefault="00D9435B" w:rsidP="00995321">
            <w:pPr>
              <w:spacing w:before="0"/>
              <w:rPr>
                <w:rFonts w:ascii="Times New Roman" w:eastAsia="Times New Roman" w:hAnsi="Times New Roman"/>
                <w:sz w:val="5"/>
                <w:highlight w:val="yellow"/>
                <w:lang w:val="sr-Latn-ME"/>
              </w:rPr>
            </w:pPr>
          </w:p>
        </w:tc>
      </w:tr>
      <w:tr w:rsidR="00E53E29" w:rsidRPr="00C60492" w14:paraId="0D77ABB8" w14:textId="77777777" w:rsidTr="00D9435B">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71FC1212" w14:textId="58A5E375" w:rsidR="00E53E29" w:rsidRPr="00C60492" w:rsidRDefault="00E53E29" w:rsidP="00E53E29">
            <w:pPr>
              <w:spacing w:before="0"/>
              <w:rPr>
                <w:rFonts w:eastAsia="Candara"/>
                <w:sz w:val="20"/>
                <w:lang w:val="sr-Latn-ME"/>
              </w:rPr>
            </w:pPr>
            <w:r>
              <w:rPr>
                <w:rFonts w:eastAsia="Candara"/>
                <w:sz w:val="20"/>
                <w:lang w:val="sr-Latn-ME"/>
              </w:rPr>
              <w:t>ME004C</w:t>
            </w:r>
          </w:p>
        </w:tc>
        <w:tc>
          <w:tcPr>
            <w:tcW w:w="4736" w:type="dxa"/>
            <w:gridSpan w:val="2"/>
            <w:tcBorders>
              <w:top w:val="single" w:sz="8" w:space="0" w:color="auto"/>
              <w:bottom w:val="single" w:sz="8" w:space="0" w:color="auto"/>
              <w:right w:val="single" w:sz="8" w:space="0" w:color="auto"/>
            </w:tcBorders>
            <w:vAlign w:val="bottom"/>
          </w:tcPr>
          <w:p w14:paraId="6E4E2549" w14:textId="70796D49" w:rsidR="00E53E29" w:rsidRPr="00C60492" w:rsidRDefault="00E53E29" w:rsidP="00E53E29">
            <w:pPr>
              <w:spacing w:before="0"/>
              <w:ind w:left="140"/>
              <w:rPr>
                <w:bCs/>
                <w:szCs w:val="22"/>
                <w:lang w:val="sr-Latn-ME"/>
              </w:rPr>
            </w:pPr>
            <w:r w:rsidRPr="00C60492">
              <w:rPr>
                <w:bCs/>
                <w:szCs w:val="22"/>
                <w:lang w:val="sr-Latn-ME"/>
              </w:rPr>
              <w:t xml:space="preserve">Prihvatanje izmjene  </w:t>
            </w:r>
          </w:p>
        </w:tc>
        <w:tc>
          <w:tcPr>
            <w:tcW w:w="1417" w:type="dxa"/>
            <w:tcBorders>
              <w:top w:val="single" w:sz="8" w:space="0" w:color="auto"/>
              <w:bottom w:val="single" w:sz="8" w:space="0" w:color="auto"/>
              <w:right w:val="single" w:sz="8" w:space="0" w:color="auto"/>
            </w:tcBorders>
            <w:vAlign w:val="bottom"/>
          </w:tcPr>
          <w:p w14:paraId="46F95F2D" w14:textId="6B277BCD" w:rsidR="00E53E29" w:rsidRPr="00C60492" w:rsidRDefault="00E53E29" w:rsidP="00E53E29">
            <w:pPr>
              <w:spacing w:before="0"/>
              <w:ind w:left="100"/>
              <w:jc w:val="center"/>
              <w:rPr>
                <w:rFonts w:eastAsia="Candara"/>
                <w:sz w:val="20"/>
                <w:lang w:val="sr-Latn-ME"/>
              </w:rPr>
            </w:pPr>
            <w:r w:rsidRPr="00C60492">
              <w:rPr>
                <w:rFonts w:eastAsia="Candara"/>
                <w:sz w:val="20"/>
                <w:lang w:val="sr-Latn-ME"/>
              </w:rPr>
              <w:t>OoDep</w:t>
            </w:r>
          </w:p>
        </w:tc>
        <w:tc>
          <w:tcPr>
            <w:tcW w:w="1276" w:type="dxa"/>
            <w:tcBorders>
              <w:top w:val="single" w:sz="8" w:space="0" w:color="auto"/>
              <w:bottom w:val="single" w:sz="8" w:space="0" w:color="auto"/>
              <w:right w:val="single" w:sz="8" w:space="0" w:color="auto"/>
            </w:tcBorders>
            <w:vAlign w:val="bottom"/>
          </w:tcPr>
          <w:p w14:paraId="67C50C59" w14:textId="64C55038" w:rsidR="00E53E29" w:rsidRPr="00C60492" w:rsidRDefault="00E53E29" w:rsidP="00E53E29">
            <w:pPr>
              <w:spacing w:before="0"/>
              <w:jc w:val="center"/>
              <w:rPr>
                <w:rFonts w:eastAsia="Times New Roman"/>
                <w:sz w:val="20"/>
                <w:lang w:val="sr-Latn-ME"/>
              </w:rPr>
            </w:pPr>
            <w:r w:rsidRPr="00C60492">
              <w:rPr>
                <w:rFonts w:eastAsia="Times New Roman"/>
                <w:sz w:val="20"/>
                <w:lang w:val="sr-Latn-ME"/>
              </w:rPr>
              <w:t>Nosilac</w:t>
            </w:r>
          </w:p>
        </w:tc>
      </w:tr>
      <w:tr w:rsidR="00E53E29" w:rsidRPr="00C60492" w14:paraId="0136B23A" w14:textId="77777777" w:rsidTr="00D9435B">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5587077B" w14:textId="59A5023B" w:rsidR="00E53E29" w:rsidRPr="00C60492" w:rsidRDefault="00E53E29" w:rsidP="00E53E29">
            <w:pPr>
              <w:spacing w:before="0"/>
              <w:rPr>
                <w:rFonts w:eastAsia="Times New Roman"/>
                <w:sz w:val="20"/>
                <w:lang w:val="sr-Latn-ME"/>
              </w:rPr>
            </w:pPr>
            <w:r w:rsidRPr="00C60492">
              <w:rPr>
                <w:rFonts w:eastAsia="Candara"/>
                <w:sz w:val="20"/>
                <w:lang w:val="sr-Latn-ME"/>
              </w:rPr>
              <w:t>ME004</w:t>
            </w:r>
            <w:r>
              <w:rPr>
                <w:rFonts w:eastAsia="Candara"/>
                <w:sz w:val="20"/>
                <w:lang w:val="sr-Latn-ME"/>
              </w:rPr>
              <w:t>D</w:t>
            </w:r>
          </w:p>
        </w:tc>
        <w:tc>
          <w:tcPr>
            <w:tcW w:w="4736" w:type="dxa"/>
            <w:gridSpan w:val="2"/>
            <w:tcBorders>
              <w:top w:val="single" w:sz="8" w:space="0" w:color="auto"/>
              <w:bottom w:val="single" w:sz="8" w:space="0" w:color="auto"/>
              <w:right w:val="single" w:sz="8" w:space="0" w:color="auto"/>
            </w:tcBorders>
            <w:vAlign w:val="bottom"/>
          </w:tcPr>
          <w:p w14:paraId="2BD78C62" w14:textId="0E505A85" w:rsidR="00E53E29" w:rsidRPr="00C60492" w:rsidRDefault="00E53E29" w:rsidP="00E53E29">
            <w:pPr>
              <w:spacing w:before="0"/>
              <w:ind w:left="140"/>
              <w:rPr>
                <w:rFonts w:eastAsia="Candara"/>
                <w:szCs w:val="22"/>
                <w:lang w:val="sr-Latn-ME"/>
              </w:rPr>
            </w:pPr>
            <w:r w:rsidRPr="00C60492">
              <w:rPr>
                <w:bCs/>
                <w:szCs w:val="22"/>
                <w:lang w:val="sr-Latn-ME"/>
              </w:rPr>
              <w:t xml:space="preserve">Prihvatanje izmjene  </w:t>
            </w:r>
            <w:r>
              <w:rPr>
                <w:bCs/>
                <w:szCs w:val="22"/>
                <w:lang w:val="sr-Latn-ME"/>
              </w:rPr>
              <w:t>ENS</w:t>
            </w:r>
          </w:p>
        </w:tc>
        <w:tc>
          <w:tcPr>
            <w:tcW w:w="1417" w:type="dxa"/>
            <w:tcBorders>
              <w:top w:val="single" w:sz="8" w:space="0" w:color="auto"/>
              <w:bottom w:val="single" w:sz="8" w:space="0" w:color="auto"/>
              <w:right w:val="single" w:sz="8" w:space="0" w:color="auto"/>
            </w:tcBorders>
            <w:vAlign w:val="bottom"/>
          </w:tcPr>
          <w:p w14:paraId="073163A5" w14:textId="3A3256DF" w:rsidR="00E53E29" w:rsidRPr="00C60492" w:rsidRDefault="00E53E29" w:rsidP="00E53E29">
            <w:pPr>
              <w:spacing w:before="0"/>
              <w:ind w:left="100"/>
              <w:jc w:val="center"/>
              <w:rPr>
                <w:rFonts w:eastAsia="Candara"/>
                <w:sz w:val="20"/>
                <w:lang w:val="sr-Latn-ME"/>
              </w:rPr>
            </w:pPr>
            <w:r w:rsidRPr="00C60492">
              <w:rPr>
                <w:rFonts w:eastAsia="Candara"/>
                <w:sz w:val="20"/>
                <w:lang w:val="sr-Latn-ME"/>
              </w:rPr>
              <w:t>OoDep</w:t>
            </w:r>
          </w:p>
        </w:tc>
        <w:tc>
          <w:tcPr>
            <w:tcW w:w="1276" w:type="dxa"/>
            <w:tcBorders>
              <w:top w:val="single" w:sz="8" w:space="0" w:color="auto"/>
              <w:bottom w:val="single" w:sz="8" w:space="0" w:color="auto"/>
              <w:right w:val="single" w:sz="8" w:space="0" w:color="auto"/>
            </w:tcBorders>
            <w:vAlign w:val="bottom"/>
          </w:tcPr>
          <w:p w14:paraId="0CC874D4" w14:textId="29F8AE70" w:rsidR="00E53E29" w:rsidRPr="00C60492" w:rsidRDefault="00E53E29" w:rsidP="00E53E29">
            <w:pPr>
              <w:spacing w:before="0"/>
              <w:jc w:val="center"/>
              <w:rPr>
                <w:rFonts w:eastAsia="Times New Roman"/>
                <w:sz w:val="20"/>
                <w:lang w:val="sr-Latn-ME"/>
              </w:rPr>
            </w:pPr>
            <w:r w:rsidRPr="00C60492">
              <w:rPr>
                <w:rFonts w:eastAsia="Times New Roman"/>
                <w:sz w:val="20"/>
                <w:lang w:val="sr-Latn-ME"/>
              </w:rPr>
              <w:t>Nosilac</w:t>
            </w:r>
          </w:p>
        </w:tc>
      </w:tr>
      <w:tr w:rsidR="00E53E29" w:rsidRPr="00C60492" w14:paraId="37D7E814" w14:textId="77777777" w:rsidTr="00D9435B">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1F7026E6" w14:textId="23235CA0" w:rsidR="00E53E29" w:rsidRPr="00C60492" w:rsidRDefault="00E53E29" w:rsidP="00E53E29">
            <w:pPr>
              <w:spacing w:before="0"/>
              <w:rPr>
                <w:rFonts w:eastAsia="Candara"/>
                <w:sz w:val="20"/>
                <w:lang w:val="sr-Latn-ME"/>
              </w:rPr>
            </w:pPr>
            <w:r w:rsidRPr="00C60492">
              <w:rPr>
                <w:rFonts w:eastAsia="Candara"/>
                <w:sz w:val="20"/>
                <w:lang w:val="sr-Latn-ME"/>
              </w:rPr>
              <w:t>ME007C</w:t>
            </w:r>
          </w:p>
        </w:tc>
        <w:tc>
          <w:tcPr>
            <w:tcW w:w="4736" w:type="dxa"/>
            <w:gridSpan w:val="2"/>
            <w:tcBorders>
              <w:top w:val="single" w:sz="8" w:space="0" w:color="auto"/>
              <w:bottom w:val="single" w:sz="8" w:space="0" w:color="auto"/>
              <w:right w:val="single" w:sz="8" w:space="0" w:color="auto"/>
            </w:tcBorders>
            <w:vAlign w:val="bottom"/>
          </w:tcPr>
          <w:p w14:paraId="5042C56E" w14:textId="4D360762" w:rsidR="00E53E29" w:rsidRPr="00C60492" w:rsidRDefault="00E53E29" w:rsidP="00E53E29">
            <w:pPr>
              <w:spacing w:before="0"/>
              <w:ind w:left="140"/>
              <w:rPr>
                <w:bCs/>
                <w:szCs w:val="22"/>
                <w:lang w:val="sr-Latn-ME"/>
              </w:rPr>
            </w:pPr>
            <w:r w:rsidRPr="00C60492">
              <w:rPr>
                <w:rFonts w:eastAsia="Candara"/>
                <w:szCs w:val="22"/>
                <w:lang w:val="sr-Latn-ME"/>
              </w:rPr>
              <w:t>Obavještenje o prispijeću</w:t>
            </w:r>
          </w:p>
        </w:tc>
        <w:tc>
          <w:tcPr>
            <w:tcW w:w="1417" w:type="dxa"/>
            <w:tcBorders>
              <w:top w:val="single" w:sz="8" w:space="0" w:color="auto"/>
              <w:bottom w:val="single" w:sz="8" w:space="0" w:color="auto"/>
              <w:right w:val="single" w:sz="8" w:space="0" w:color="auto"/>
            </w:tcBorders>
            <w:vAlign w:val="bottom"/>
          </w:tcPr>
          <w:p w14:paraId="2C9CF18E" w14:textId="2B53696E" w:rsidR="00E53E29" w:rsidRPr="00C60492" w:rsidRDefault="00E53E29" w:rsidP="00E53E29">
            <w:pPr>
              <w:spacing w:before="0"/>
              <w:jc w:val="center"/>
              <w:rPr>
                <w:rFonts w:eastAsia="Candara"/>
                <w:sz w:val="20"/>
                <w:lang w:val="sr-Latn-ME"/>
              </w:rPr>
            </w:pPr>
            <w:r w:rsidRPr="00C60492">
              <w:rPr>
                <w:rFonts w:eastAsia="Candara"/>
                <w:sz w:val="20"/>
                <w:lang w:val="sr-Latn-ME"/>
              </w:rPr>
              <w:t>Primalac</w:t>
            </w:r>
          </w:p>
        </w:tc>
        <w:tc>
          <w:tcPr>
            <w:tcW w:w="1276" w:type="dxa"/>
            <w:tcBorders>
              <w:top w:val="single" w:sz="8" w:space="0" w:color="auto"/>
              <w:bottom w:val="single" w:sz="8" w:space="0" w:color="auto"/>
              <w:right w:val="single" w:sz="8" w:space="0" w:color="auto"/>
            </w:tcBorders>
            <w:vAlign w:val="bottom"/>
          </w:tcPr>
          <w:p w14:paraId="1BEB95A0" w14:textId="46993667" w:rsidR="00E53E29" w:rsidRPr="00C60492" w:rsidRDefault="00E53E29" w:rsidP="00E53E29">
            <w:pPr>
              <w:spacing w:before="0"/>
              <w:jc w:val="center"/>
              <w:rPr>
                <w:rFonts w:eastAsia="Times New Roman"/>
                <w:sz w:val="20"/>
                <w:lang w:val="sr-Latn-ME"/>
              </w:rPr>
            </w:pPr>
            <w:r w:rsidRPr="00C60492">
              <w:rPr>
                <w:rFonts w:eastAsia="Times New Roman"/>
                <w:sz w:val="20"/>
                <w:lang w:val="sr-Latn-ME"/>
              </w:rPr>
              <w:t>OoDes</w:t>
            </w:r>
          </w:p>
        </w:tc>
      </w:tr>
      <w:tr w:rsidR="00E53E29" w:rsidRPr="00C60492" w14:paraId="4CC1E44C" w14:textId="77777777" w:rsidTr="00D9435B">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42CF5D0E" w14:textId="2061C749" w:rsidR="00E53E29" w:rsidRPr="00C60492" w:rsidRDefault="00E53E29" w:rsidP="00E53E29">
            <w:pPr>
              <w:spacing w:before="0"/>
              <w:rPr>
                <w:rFonts w:eastAsia="Candara"/>
                <w:sz w:val="20"/>
                <w:lang w:val="sr-Latn-ME"/>
              </w:rPr>
            </w:pPr>
            <w:r>
              <w:rPr>
                <w:rFonts w:eastAsia="Candara"/>
                <w:sz w:val="20"/>
                <w:lang w:val="sr-Latn-ME"/>
              </w:rPr>
              <w:t>ME009C</w:t>
            </w:r>
          </w:p>
        </w:tc>
        <w:tc>
          <w:tcPr>
            <w:tcW w:w="4736" w:type="dxa"/>
            <w:gridSpan w:val="2"/>
            <w:tcBorders>
              <w:top w:val="single" w:sz="8" w:space="0" w:color="auto"/>
              <w:bottom w:val="single" w:sz="8" w:space="0" w:color="auto"/>
              <w:right w:val="single" w:sz="8" w:space="0" w:color="auto"/>
            </w:tcBorders>
            <w:vAlign w:val="bottom"/>
          </w:tcPr>
          <w:p w14:paraId="2831BDCD" w14:textId="7EDE3114" w:rsidR="00E53E29" w:rsidRPr="00C60492" w:rsidRDefault="00E53E29" w:rsidP="00E53E29">
            <w:pPr>
              <w:spacing w:before="0"/>
              <w:ind w:left="140"/>
              <w:rPr>
                <w:rFonts w:eastAsia="Candara"/>
                <w:szCs w:val="22"/>
                <w:lang w:val="sr-Latn-ME"/>
              </w:rPr>
            </w:pPr>
            <w:r w:rsidRPr="00C60492">
              <w:rPr>
                <w:rFonts w:eastAsia="Candara"/>
                <w:szCs w:val="22"/>
                <w:lang w:val="sr-Latn-ME"/>
              </w:rPr>
              <w:t>Odluka o prestanku važenja / poništavanju</w:t>
            </w:r>
          </w:p>
        </w:tc>
        <w:tc>
          <w:tcPr>
            <w:tcW w:w="1417" w:type="dxa"/>
            <w:tcBorders>
              <w:top w:val="single" w:sz="8" w:space="0" w:color="auto"/>
              <w:bottom w:val="single" w:sz="8" w:space="0" w:color="auto"/>
              <w:right w:val="single" w:sz="8" w:space="0" w:color="auto"/>
            </w:tcBorders>
            <w:vAlign w:val="bottom"/>
          </w:tcPr>
          <w:p w14:paraId="174B218A" w14:textId="795D3514" w:rsidR="00E53E29" w:rsidRPr="00C60492" w:rsidRDefault="00E53E29" w:rsidP="00E53E29">
            <w:pPr>
              <w:spacing w:before="0"/>
              <w:jc w:val="center"/>
              <w:rPr>
                <w:rFonts w:eastAsia="Times New Roman"/>
                <w:sz w:val="20"/>
                <w:lang w:val="sr-Latn-ME"/>
              </w:rPr>
            </w:pPr>
            <w:r w:rsidRPr="00C60492">
              <w:rPr>
                <w:rFonts w:eastAsia="Times New Roman"/>
                <w:sz w:val="20"/>
                <w:lang w:val="sr-Latn-ME"/>
              </w:rPr>
              <w:t>OoDep</w:t>
            </w:r>
          </w:p>
        </w:tc>
        <w:tc>
          <w:tcPr>
            <w:tcW w:w="1276" w:type="dxa"/>
            <w:tcBorders>
              <w:top w:val="single" w:sz="8" w:space="0" w:color="auto"/>
              <w:bottom w:val="single" w:sz="8" w:space="0" w:color="auto"/>
              <w:right w:val="single" w:sz="8" w:space="0" w:color="auto"/>
            </w:tcBorders>
            <w:vAlign w:val="bottom"/>
          </w:tcPr>
          <w:p w14:paraId="38526A39" w14:textId="07CA2E30" w:rsidR="00E53E29" w:rsidRPr="00C60492" w:rsidRDefault="00E53E29" w:rsidP="00E53E29">
            <w:pPr>
              <w:spacing w:before="0"/>
              <w:jc w:val="center"/>
              <w:rPr>
                <w:rFonts w:eastAsia="Times New Roman"/>
                <w:sz w:val="20"/>
                <w:lang w:val="sr-Latn-ME"/>
              </w:rPr>
            </w:pPr>
            <w:r w:rsidRPr="00C60492">
              <w:rPr>
                <w:rFonts w:eastAsia="Times New Roman"/>
                <w:sz w:val="20"/>
                <w:lang w:val="sr-Latn-ME"/>
              </w:rPr>
              <w:t>Nosilac</w:t>
            </w:r>
          </w:p>
        </w:tc>
      </w:tr>
      <w:tr w:rsidR="00E53E29" w:rsidRPr="00C60492" w14:paraId="01BCF72B" w14:textId="77777777" w:rsidTr="00D9435B">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1DB33CF6" w14:textId="617D1D9A" w:rsidR="00E53E29" w:rsidRPr="00C60492" w:rsidRDefault="00E53E29" w:rsidP="00E53E29">
            <w:pPr>
              <w:spacing w:before="0"/>
              <w:rPr>
                <w:rFonts w:eastAsia="Candara"/>
                <w:sz w:val="20"/>
                <w:lang w:val="sr-Latn-ME"/>
              </w:rPr>
            </w:pPr>
            <w:r w:rsidRPr="00C60492">
              <w:rPr>
                <w:rFonts w:eastAsia="Candara"/>
                <w:sz w:val="20"/>
                <w:lang w:val="sr-Latn-ME"/>
              </w:rPr>
              <w:t>ME009</w:t>
            </w:r>
            <w:r>
              <w:rPr>
                <w:rFonts w:eastAsia="Candara"/>
                <w:sz w:val="20"/>
                <w:lang w:val="sr-Latn-ME"/>
              </w:rPr>
              <w:t>D</w:t>
            </w:r>
          </w:p>
        </w:tc>
        <w:tc>
          <w:tcPr>
            <w:tcW w:w="4736" w:type="dxa"/>
            <w:gridSpan w:val="2"/>
            <w:tcBorders>
              <w:top w:val="single" w:sz="8" w:space="0" w:color="auto"/>
              <w:bottom w:val="single" w:sz="8" w:space="0" w:color="auto"/>
              <w:right w:val="single" w:sz="8" w:space="0" w:color="auto"/>
            </w:tcBorders>
            <w:vAlign w:val="bottom"/>
          </w:tcPr>
          <w:p w14:paraId="42C522EC" w14:textId="196242D6" w:rsidR="00E53E29" w:rsidRPr="00C60492" w:rsidRDefault="00E53E29" w:rsidP="00E53E29">
            <w:pPr>
              <w:spacing w:before="0"/>
              <w:ind w:left="140"/>
              <w:rPr>
                <w:rFonts w:eastAsia="Candara"/>
                <w:szCs w:val="22"/>
                <w:lang w:val="sr-Latn-ME"/>
              </w:rPr>
            </w:pPr>
            <w:r w:rsidRPr="00C60492">
              <w:rPr>
                <w:rFonts w:eastAsia="Candara"/>
                <w:szCs w:val="22"/>
                <w:lang w:val="sr-Latn-ME"/>
              </w:rPr>
              <w:t>Odluka o prestanku važenja / poništavanju</w:t>
            </w:r>
            <w:r>
              <w:rPr>
                <w:rFonts w:eastAsia="Candara"/>
                <w:szCs w:val="22"/>
                <w:lang w:val="sr-Latn-ME"/>
              </w:rPr>
              <w:t xml:space="preserve"> ENS</w:t>
            </w:r>
          </w:p>
        </w:tc>
        <w:tc>
          <w:tcPr>
            <w:tcW w:w="1417" w:type="dxa"/>
            <w:tcBorders>
              <w:top w:val="single" w:sz="8" w:space="0" w:color="auto"/>
              <w:bottom w:val="single" w:sz="8" w:space="0" w:color="auto"/>
              <w:right w:val="single" w:sz="8" w:space="0" w:color="auto"/>
            </w:tcBorders>
            <w:vAlign w:val="bottom"/>
          </w:tcPr>
          <w:p w14:paraId="1FD99327" w14:textId="2F872E60" w:rsidR="00E53E29" w:rsidRPr="00C60492" w:rsidRDefault="00E53E29" w:rsidP="00E53E29">
            <w:pPr>
              <w:spacing w:before="0"/>
              <w:jc w:val="center"/>
              <w:rPr>
                <w:rFonts w:eastAsia="Candara"/>
                <w:sz w:val="20"/>
                <w:lang w:val="sr-Latn-ME"/>
              </w:rPr>
            </w:pPr>
            <w:r w:rsidRPr="00C60492">
              <w:rPr>
                <w:rFonts w:eastAsia="Times New Roman"/>
                <w:sz w:val="20"/>
                <w:lang w:val="sr-Latn-ME"/>
              </w:rPr>
              <w:t>OoDep</w:t>
            </w:r>
          </w:p>
        </w:tc>
        <w:tc>
          <w:tcPr>
            <w:tcW w:w="1276" w:type="dxa"/>
            <w:tcBorders>
              <w:top w:val="single" w:sz="8" w:space="0" w:color="auto"/>
              <w:bottom w:val="single" w:sz="8" w:space="0" w:color="auto"/>
              <w:right w:val="single" w:sz="8" w:space="0" w:color="auto"/>
            </w:tcBorders>
            <w:vAlign w:val="bottom"/>
          </w:tcPr>
          <w:p w14:paraId="78EEF1BE" w14:textId="6E2FD848" w:rsidR="00E53E29" w:rsidRPr="00C60492" w:rsidRDefault="00E53E29" w:rsidP="00E53E29">
            <w:pPr>
              <w:spacing w:before="0"/>
              <w:jc w:val="center"/>
              <w:rPr>
                <w:rFonts w:eastAsia="Times New Roman"/>
                <w:sz w:val="20"/>
                <w:lang w:val="sr-Latn-ME"/>
              </w:rPr>
            </w:pPr>
            <w:r w:rsidRPr="00C60492">
              <w:rPr>
                <w:rFonts w:eastAsia="Times New Roman"/>
                <w:sz w:val="20"/>
                <w:lang w:val="sr-Latn-ME"/>
              </w:rPr>
              <w:t>Nosilac</w:t>
            </w:r>
          </w:p>
        </w:tc>
      </w:tr>
      <w:tr w:rsidR="00E53E29" w:rsidRPr="00C60492" w14:paraId="23A28D34" w14:textId="77777777" w:rsidTr="00D9435B">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418D5D40" w14:textId="28C5443F" w:rsidR="00E53E29" w:rsidRPr="00C60492" w:rsidRDefault="00E53E29" w:rsidP="00E53E29">
            <w:pPr>
              <w:spacing w:before="0"/>
              <w:rPr>
                <w:rFonts w:eastAsia="Candara"/>
                <w:sz w:val="20"/>
                <w:lang w:val="sr-Latn-ME"/>
              </w:rPr>
            </w:pPr>
            <w:r>
              <w:rPr>
                <w:rFonts w:eastAsia="Candara"/>
                <w:sz w:val="20"/>
              </w:rPr>
              <w:lastRenderedPageBreak/>
              <w:t>ME010C</w:t>
            </w:r>
          </w:p>
        </w:tc>
        <w:tc>
          <w:tcPr>
            <w:tcW w:w="4736" w:type="dxa"/>
            <w:gridSpan w:val="2"/>
            <w:tcBorders>
              <w:top w:val="single" w:sz="8" w:space="0" w:color="auto"/>
              <w:bottom w:val="single" w:sz="8" w:space="0" w:color="auto"/>
              <w:right w:val="single" w:sz="8" w:space="0" w:color="auto"/>
            </w:tcBorders>
            <w:vAlign w:val="bottom"/>
          </w:tcPr>
          <w:p w14:paraId="673F36CA" w14:textId="4F5DD574" w:rsidR="00E53E29" w:rsidRPr="008C2FA3" w:rsidRDefault="00E53E29" w:rsidP="00E53E29">
            <w:pPr>
              <w:spacing w:before="0"/>
              <w:ind w:left="140"/>
              <w:rPr>
                <w:rFonts w:eastAsia="Candara"/>
                <w:szCs w:val="22"/>
                <w:lang w:val="sr-Latn-RS"/>
              </w:rPr>
            </w:pPr>
            <w:r w:rsidRPr="008C2FA3">
              <w:rPr>
                <w:rFonts w:eastAsia="Candara"/>
                <w:sz w:val="20"/>
                <w:lang w:val="sr-Latn-RS"/>
              </w:rPr>
              <w:t xml:space="preserve">Zahtjev za dodatnim informacijama </w:t>
            </w:r>
          </w:p>
        </w:tc>
        <w:tc>
          <w:tcPr>
            <w:tcW w:w="1417" w:type="dxa"/>
            <w:tcBorders>
              <w:top w:val="single" w:sz="8" w:space="0" w:color="auto"/>
              <w:bottom w:val="single" w:sz="8" w:space="0" w:color="auto"/>
              <w:right w:val="single" w:sz="8" w:space="0" w:color="auto"/>
            </w:tcBorders>
            <w:vAlign w:val="bottom"/>
          </w:tcPr>
          <w:p w14:paraId="7F25DBB7" w14:textId="655AE478" w:rsidR="00E53E29" w:rsidRPr="00C60492" w:rsidRDefault="00E53E29" w:rsidP="00E53E29">
            <w:pPr>
              <w:spacing w:before="0"/>
              <w:jc w:val="center"/>
              <w:rPr>
                <w:rFonts w:eastAsia="Times New Roman"/>
                <w:sz w:val="20"/>
                <w:lang w:val="sr-Latn-ME"/>
              </w:rPr>
            </w:pPr>
            <w:r>
              <w:rPr>
                <w:rFonts w:eastAsia="Candara"/>
                <w:sz w:val="20"/>
              </w:rPr>
              <w:t>OoDep</w:t>
            </w:r>
          </w:p>
        </w:tc>
        <w:tc>
          <w:tcPr>
            <w:tcW w:w="1276" w:type="dxa"/>
            <w:tcBorders>
              <w:top w:val="single" w:sz="8" w:space="0" w:color="auto"/>
              <w:bottom w:val="single" w:sz="8" w:space="0" w:color="auto"/>
              <w:right w:val="single" w:sz="8" w:space="0" w:color="auto"/>
            </w:tcBorders>
            <w:vAlign w:val="bottom"/>
          </w:tcPr>
          <w:p w14:paraId="6A6AF0BE" w14:textId="4F7FD51D" w:rsidR="00E53E29" w:rsidRPr="00C60492" w:rsidRDefault="00E53E29" w:rsidP="00E53E29">
            <w:pPr>
              <w:spacing w:before="0"/>
              <w:jc w:val="center"/>
              <w:rPr>
                <w:rFonts w:eastAsia="Times New Roman"/>
                <w:sz w:val="20"/>
                <w:lang w:val="sr-Latn-ME"/>
              </w:rPr>
            </w:pPr>
            <w:r>
              <w:rPr>
                <w:rFonts w:eastAsia="Times New Roman"/>
                <w:sz w:val="20"/>
              </w:rPr>
              <w:t xml:space="preserve">Nosilac </w:t>
            </w:r>
          </w:p>
        </w:tc>
      </w:tr>
      <w:tr w:rsidR="00E53E29" w:rsidRPr="00C60492" w14:paraId="5FDC4CB0" w14:textId="77777777" w:rsidTr="00D9435B">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19964517" w14:textId="39B24A14" w:rsidR="00E53E29" w:rsidRPr="00C60492" w:rsidRDefault="00E53E29" w:rsidP="00E53E29">
            <w:pPr>
              <w:spacing w:before="0"/>
              <w:rPr>
                <w:rFonts w:eastAsia="Candara"/>
                <w:sz w:val="20"/>
                <w:lang w:val="sr-Latn-ME"/>
              </w:rPr>
            </w:pPr>
            <w:r w:rsidRPr="00C60492">
              <w:rPr>
                <w:rFonts w:eastAsia="Candara"/>
                <w:sz w:val="20"/>
                <w:lang w:val="sr-Latn-ME"/>
              </w:rPr>
              <w:t>ME013C</w:t>
            </w:r>
          </w:p>
        </w:tc>
        <w:tc>
          <w:tcPr>
            <w:tcW w:w="4736" w:type="dxa"/>
            <w:gridSpan w:val="2"/>
            <w:tcBorders>
              <w:top w:val="single" w:sz="8" w:space="0" w:color="auto"/>
              <w:bottom w:val="single" w:sz="8" w:space="0" w:color="auto"/>
              <w:right w:val="single" w:sz="8" w:space="0" w:color="auto"/>
            </w:tcBorders>
            <w:vAlign w:val="bottom"/>
          </w:tcPr>
          <w:p w14:paraId="5B525A12" w14:textId="7849E8B3" w:rsidR="00E53E29" w:rsidRPr="00C60492" w:rsidRDefault="00E53E29" w:rsidP="00E53E29">
            <w:pPr>
              <w:spacing w:before="0"/>
              <w:ind w:left="140"/>
              <w:rPr>
                <w:rFonts w:eastAsia="Candara"/>
                <w:szCs w:val="22"/>
                <w:lang w:val="sr-Latn-ME"/>
              </w:rPr>
            </w:pPr>
            <w:r w:rsidRPr="00C60492">
              <w:rPr>
                <w:rFonts w:eastAsia="Candara"/>
                <w:szCs w:val="22"/>
                <w:lang w:val="sr-Latn-ME"/>
              </w:rPr>
              <w:t>Izmjena deklaracije</w:t>
            </w:r>
          </w:p>
        </w:tc>
        <w:tc>
          <w:tcPr>
            <w:tcW w:w="1417" w:type="dxa"/>
            <w:tcBorders>
              <w:top w:val="single" w:sz="8" w:space="0" w:color="auto"/>
              <w:bottom w:val="single" w:sz="8" w:space="0" w:color="auto"/>
              <w:right w:val="single" w:sz="8" w:space="0" w:color="auto"/>
            </w:tcBorders>
            <w:vAlign w:val="bottom"/>
          </w:tcPr>
          <w:p w14:paraId="0156553C" w14:textId="5250B234" w:rsidR="00E53E29" w:rsidRPr="00C60492" w:rsidRDefault="00E53E29" w:rsidP="00E53E29">
            <w:pPr>
              <w:spacing w:before="0"/>
              <w:jc w:val="center"/>
              <w:rPr>
                <w:rFonts w:eastAsia="Candara"/>
                <w:sz w:val="20"/>
                <w:lang w:val="sr-Latn-ME"/>
              </w:rPr>
            </w:pPr>
            <w:r w:rsidRPr="00C60492">
              <w:rPr>
                <w:rFonts w:eastAsia="Candara"/>
                <w:sz w:val="20"/>
                <w:lang w:val="sr-Latn-ME"/>
              </w:rPr>
              <w:t>Nosilac</w:t>
            </w:r>
          </w:p>
        </w:tc>
        <w:tc>
          <w:tcPr>
            <w:tcW w:w="1276" w:type="dxa"/>
            <w:tcBorders>
              <w:top w:val="single" w:sz="8" w:space="0" w:color="auto"/>
              <w:bottom w:val="single" w:sz="8" w:space="0" w:color="auto"/>
              <w:right w:val="single" w:sz="8" w:space="0" w:color="auto"/>
            </w:tcBorders>
            <w:vAlign w:val="bottom"/>
          </w:tcPr>
          <w:p w14:paraId="68109977" w14:textId="120E4E2B" w:rsidR="00E53E29" w:rsidRPr="00C60492" w:rsidRDefault="00E53E29" w:rsidP="00E53E29">
            <w:pPr>
              <w:spacing w:before="0"/>
              <w:jc w:val="center"/>
              <w:rPr>
                <w:rFonts w:eastAsia="Times New Roman"/>
                <w:sz w:val="20"/>
                <w:lang w:val="sr-Latn-ME"/>
              </w:rPr>
            </w:pPr>
            <w:r w:rsidRPr="00C60492">
              <w:rPr>
                <w:rFonts w:eastAsia="Times New Roman"/>
                <w:sz w:val="20"/>
                <w:lang w:val="sr-Latn-ME"/>
              </w:rPr>
              <w:t>OoDep</w:t>
            </w:r>
          </w:p>
        </w:tc>
      </w:tr>
      <w:tr w:rsidR="00E53E29" w:rsidRPr="00C60492" w14:paraId="17B0C2E7" w14:textId="77777777" w:rsidTr="00D9435B">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18CBA622" w14:textId="4D1C2DAF" w:rsidR="00E53E29" w:rsidRPr="00C60492" w:rsidRDefault="00E53E29" w:rsidP="00E53E29">
            <w:pPr>
              <w:spacing w:before="0"/>
              <w:rPr>
                <w:rFonts w:eastAsia="Candara"/>
                <w:sz w:val="20"/>
                <w:lang w:val="sr-Latn-ME"/>
              </w:rPr>
            </w:pPr>
            <w:r>
              <w:rPr>
                <w:rFonts w:eastAsia="Candara"/>
                <w:sz w:val="20"/>
                <w:lang w:val="sr-Latn-ME"/>
              </w:rPr>
              <w:t>MEA13D</w:t>
            </w:r>
          </w:p>
        </w:tc>
        <w:tc>
          <w:tcPr>
            <w:tcW w:w="4736" w:type="dxa"/>
            <w:gridSpan w:val="2"/>
            <w:tcBorders>
              <w:top w:val="single" w:sz="8" w:space="0" w:color="auto"/>
              <w:bottom w:val="single" w:sz="8" w:space="0" w:color="auto"/>
              <w:right w:val="single" w:sz="8" w:space="0" w:color="auto"/>
            </w:tcBorders>
            <w:vAlign w:val="bottom"/>
          </w:tcPr>
          <w:p w14:paraId="57B133C0" w14:textId="64F6490E" w:rsidR="00E53E29" w:rsidRPr="001A7EC9" w:rsidRDefault="00E53E29" w:rsidP="00E53E29">
            <w:pPr>
              <w:spacing w:before="0"/>
              <w:ind w:left="140"/>
              <w:rPr>
                <w:rFonts w:eastAsia="Candara"/>
                <w:szCs w:val="22"/>
                <w:lang w:val="sr-Latn-RS"/>
              </w:rPr>
            </w:pPr>
            <w:r w:rsidRPr="001A7EC9">
              <w:rPr>
                <w:rFonts w:eastAsia="Candara"/>
                <w:szCs w:val="22"/>
                <w:lang w:val="sr-Latn-RS"/>
              </w:rPr>
              <w:t>Izmjena deklaracije ENS</w:t>
            </w:r>
          </w:p>
        </w:tc>
        <w:tc>
          <w:tcPr>
            <w:tcW w:w="1417" w:type="dxa"/>
            <w:tcBorders>
              <w:top w:val="single" w:sz="8" w:space="0" w:color="auto"/>
              <w:bottom w:val="single" w:sz="8" w:space="0" w:color="auto"/>
              <w:right w:val="single" w:sz="8" w:space="0" w:color="auto"/>
            </w:tcBorders>
            <w:vAlign w:val="bottom"/>
          </w:tcPr>
          <w:p w14:paraId="441B3EF1" w14:textId="4C3F49A8" w:rsidR="00E53E29" w:rsidRPr="001A7EC9" w:rsidRDefault="00E53E29" w:rsidP="00E53E29">
            <w:pPr>
              <w:spacing w:before="0"/>
              <w:jc w:val="center"/>
              <w:rPr>
                <w:rFonts w:eastAsia="Candara"/>
                <w:sz w:val="20"/>
                <w:lang w:val="sr-Latn-RS"/>
              </w:rPr>
            </w:pPr>
            <w:r w:rsidRPr="001A7EC9">
              <w:rPr>
                <w:rFonts w:eastAsia="Candara"/>
                <w:sz w:val="20"/>
                <w:lang w:val="sr-Latn-RS"/>
              </w:rPr>
              <w:t>Nosilac</w:t>
            </w:r>
          </w:p>
        </w:tc>
        <w:tc>
          <w:tcPr>
            <w:tcW w:w="1276" w:type="dxa"/>
            <w:tcBorders>
              <w:top w:val="single" w:sz="8" w:space="0" w:color="auto"/>
              <w:bottom w:val="single" w:sz="8" w:space="0" w:color="auto"/>
              <w:right w:val="single" w:sz="8" w:space="0" w:color="auto"/>
            </w:tcBorders>
            <w:vAlign w:val="bottom"/>
          </w:tcPr>
          <w:p w14:paraId="644A767F" w14:textId="088BD770" w:rsidR="00E53E29" w:rsidRPr="001A7EC9" w:rsidRDefault="00E53E29" w:rsidP="00E53E29">
            <w:pPr>
              <w:spacing w:before="0"/>
              <w:jc w:val="center"/>
              <w:rPr>
                <w:rFonts w:eastAsia="Times New Roman"/>
                <w:sz w:val="20"/>
                <w:lang w:val="sr-Latn-ME"/>
              </w:rPr>
            </w:pPr>
            <w:r w:rsidRPr="001A7EC9">
              <w:rPr>
                <w:rFonts w:eastAsia="Times New Roman"/>
                <w:sz w:val="20"/>
                <w:lang w:val="sr-Latn-ME"/>
              </w:rPr>
              <w:t>OoDep</w:t>
            </w:r>
          </w:p>
        </w:tc>
      </w:tr>
      <w:tr w:rsidR="00E53E29" w:rsidRPr="00C60492" w14:paraId="4C3198EA" w14:textId="77777777" w:rsidTr="00D9435B">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1AB7E175" w14:textId="6E44E55D" w:rsidR="00E53E29" w:rsidRPr="00C60492" w:rsidRDefault="00E53E29" w:rsidP="00E53E29">
            <w:pPr>
              <w:spacing w:before="0"/>
              <w:rPr>
                <w:rFonts w:eastAsia="Candara"/>
                <w:sz w:val="20"/>
                <w:lang w:val="sr-Latn-ME"/>
              </w:rPr>
            </w:pPr>
            <w:r w:rsidRPr="00C60492">
              <w:rPr>
                <w:rFonts w:eastAsia="Candara"/>
                <w:sz w:val="20"/>
                <w:lang w:val="sr-Latn-ME"/>
              </w:rPr>
              <w:t>ME015C</w:t>
            </w:r>
          </w:p>
        </w:tc>
        <w:tc>
          <w:tcPr>
            <w:tcW w:w="4736" w:type="dxa"/>
            <w:gridSpan w:val="2"/>
            <w:tcBorders>
              <w:top w:val="single" w:sz="8" w:space="0" w:color="auto"/>
              <w:bottom w:val="single" w:sz="8" w:space="0" w:color="auto"/>
              <w:right w:val="single" w:sz="8" w:space="0" w:color="auto"/>
            </w:tcBorders>
            <w:vAlign w:val="bottom"/>
          </w:tcPr>
          <w:p w14:paraId="0CB463A0" w14:textId="6D317397" w:rsidR="00E53E29" w:rsidRPr="001A7EC9" w:rsidRDefault="00E53E29" w:rsidP="00E53E29">
            <w:pPr>
              <w:spacing w:before="0"/>
              <w:ind w:left="140"/>
              <w:rPr>
                <w:rFonts w:eastAsia="Candara"/>
                <w:szCs w:val="22"/>
                <w:lang w:val="sr-Latn-RS"/>
              </w:rPr>
            </w:pPr>
            <w:r w:rsidRPr="001A7EC9">
              <w:rPr>
                <w:rFonts w:eastAsia="Candara"/>
                <w:szCs w:val="22"/>
                <w:lang w:val="sr-Latn-RS"/>
              </w:rPr>
              <w:t>Podaci deklaracije</w:t>
            </w:r>
          </w:p>
        </w:tc>
        <w:tc>
          <w:tcPr>
            <w:tcW w:w="1417" w:type="dxa"/>
            <w:tcBorders>
              <w:top w:val="single" w:sz="8" w:space="0" w:color="auto"/>
              <w:bottom w:val="single" w:sz="8" w:space="0" w:color="auto"/>
              <w:right w:val="single" w:sz="8" w:space="0" w:color="auto"/>
            </w:tcBorders>
            <w:vAlign w:val="bottom"/>
          </w:tcPr>
          <w:p w14:paraId="7F5EB036" w14:textId="4E61DB14" w:rsidR="00E53E29" w:rsidRPr="001A7EC9" w:rsidRDefault="00E53E29" w:rsidP="00E53E29">
            <w:pPr>
              <w:spacing w:before="0"/>
              <w:jc w:val="center"/>
              <w:rPr>
                <w:rFonts w:eastAsia="Candara"/>
                <w:sz w:val="20"/>
                <w:lang w:val="sr-Latn-RS"/>
              </w:rPr>
            </w:pPr>
            <w:r w:rsidRPr="001A7EC9">
              <w:rPr>
                <w:rFonts w:eastAsia="Candara"/>
                <w:sz w:val="20"/>
                <w:lang w:val="sr-Latn-RS"/>
              </w:rPr>
              <w:t>Nosilac</w:t>
            </w:r>
          </w:p>
        </w:tc>
        <w:tc>
          <w:tcPr>
            <w:tcW w:w="1276" w:type="dxa"/>
            <w:tcBorders>
              <w:top w:val="single" w:sz="8" w:space="0" w:color="auto"/>
              <w:bottom w:val="single" w:sz="8" w:space="0" w:color="auto"/>
              <w:right w:val="single" w:sz="8" w:space="0" w:color="auto"/>
            </w:tcBorders>
            <w:vAlign w:val="bottom"/>
          </w:tcPr>
          <w:p w14:paraId="6E9B0592" w14:textId="49D97434" w:rsidR="00E53E29" w:rsidRPr="001A7EC9" w:rsidRDefault="00E53E29" w:rsidP="00E53E29">
            <w:pPr>
              <w:spacing w:before="0"/>
              <w:jc w:val="center"/>
              <w:rPr>
                <w:rFonts w:eastAsia="Times New Roman"/>
                <w:sz w:val="20"/>
                <w:lang w:val="sr-Latn-ME"/>
              </w:rPr>
            </w:pPr>
            <w:r w:rsidRPr="001A7EC9">
              <w:rPr>
                <w:rFonts w:eastAsia="Times New Roman"/>
                <w:sz w:val="20"/>
                <w:lang w:val="sr-Latn-ME"/>
              </w:rPr>
              <w:t>OoDep</w:t>
            </w:r>
          </w:p>
        </w:tc>
      </w:tr>
      <w:tr w:rsidR="00E53E29" w:rsidRPr="00C60492" w14:paraId="6910EC0D" w14:textId="77777777" w:rsidTr="00D9435B">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0A231602" w14:textId="612ABE72" w:rsidR="00E53E29" w:rsidRPr="00C60492" w:rsidRDefault="00E53E29" w:rsidP="00E53E29">
            <w:pPr>
              <w:spacing w:before="0"/>
              <w:rPr>
                <w:rFonts w:eastAsia="Candara"/>
                <w:sz w:val="20"/>
                <w:lang w:val="sr-Latn-ME"/>
              </w:rPr>
            </w:pPr>
            <w:r>
              <w:rPr>
                <w:rFonts w:eastAsia="Candara"/>
                <w:sz w:val="20"/>
                <w:lang w:val="sr-Latn-ME"/>
              </w:rPr>
              <w:t>MEA15D</w:t>
            </w:r>
          </w:p>
        </w:tc>
        <w:tc>
          <w:tcPr>
            <w:tcW w:w="4736" w:type="dxa"/>
            <w:gridSpan w:val="2"/>
            <w:tcBorders>
              <w:top w:val="single" w:sz="8" w:space="0" w:color="auto"/>
              <w:bottom w:val="single" w:sz="8" w:space="0" w:color="auto"/>
              <w:right w:val="single" w:sz="8" w:space="0" w:color="auto"/>
            </w:tcBorders>
            <w:vAlign w:val="bottom"/>
          </w:tcPr>
          <w:p w14:paraId="7F100D8F" w14:textId="175D5762" w:rsidR="00E53E29" w:rsidRPr="001A7EC9" w:rsidRDefault="00E53E29" w:rsidP="00E53E29">
            <w:pPr>
              <w:spacing w:before="0"/>
              <w:ind w:left="140"/>
              <w:rPr>
                <w:rFonts w:eastAsia="Candara"/>
                <w:szCs w:val="22"/>
                <w:lang w:val="sr-Latn-RS"/>
              </w:rPr>
            </w:pPr>
            <w:r w:rsidRPr="001A7EC9">
              <w:rPr>
                <w:rFonts w:eastAsia="Candara"/>
                <w:szCs w:val="22"/>
                <w:lang w:val="sr-Latn-RS"/>
              </w:rPr>
              <w:t>Podaci deklaracije ENS</w:t>
            </w:r>
          </w:p>
        </w:tc>
        <w:tc>
          <w:tcPr>
            <w:tcW w:w="1417" w:type="dxa"/>
            <w:tcBorders>
              <w:top w:val="single" w:sz="8" w:space="0" w:color="auto"/>
              <w:bottom w:val="single" w:sz="8" w:space="0" w:color="auto"/>
              <w:right w:val="single" w:sz="8" w:space="0" w:color="auto"/>
            </w:tcBorders>
            <w:vAlign w:val="bottom"/>
          </w:tcPr>
          <w:p w14:paraId="25E5280D" w14:textId="0D4D283B" w:rsidR="00E53E29" w:rsidRPr="001A7EC9" w:rsidRDefault="00E53E29" w:rsidP="00E53E29">
            <w:pPr>
              <w:spacing w:before="0"/>
              <w:jc w:val="center"/>
              <w:rPr>
                <w:rFonts w:eastAsia="Candara"/>
                <w:sz w:val="20"/>
                <w:lang w:val="sr-Latn-RS"/>
              </w:rPr>
            </w:pPr>
            <w:r w:rsidRPr="001A7EC9">
              <w:rPr>
                <w:rFonts w:eastAsia="Candara"/>
                <w:sz w:val="20"/>
                <w:lang w:val="sr-Latn-RS"/>
              </w:rPr>
              <w:t>Nosilac</w:t>
            </w:r>
          </w:p>
        </w:tc>
        <w:tc>
          <w:tcPr>
            <w:tcW w:w="1276" w:type="dxa"/>
            <w:tcBorders>
              <w:top w:val="single" w:sz="8" w:space="0" w:color="auto"/>
              <w:bottom w:val="single" w:sz="8" w:space="0" w:color="auto"/>
              <w:right w:val="single" w:sz="8" w:space="0" w:color="auto"/>
            </w:tcBorders>
            <w:vAlign w:val="bottom"/>
          </w:tcPr>
          <w:p w14:paraId="633E535C" w14:textId="60389FBC" w:rsidR="00E53E29" w:rsidRPr="001A7EC9" w:rsidRDefault="00E53E29" w:rsidP="00E53E29">
            <w:pPr>
              <w:spacing w:before="0"/>
              <w:jc w:val="center"/>
              <w:rPr>
                <w:rFonts w:eastAsia="Times New Roman"/>
                <w:sz w:val="20"/>
                <w:lang w:val="sr-Latn-ME"/>
              </w:rPr>
            </w:pPr>
            <w:r w:rsidRPr="001A7EC9">
              <w:rPr>
                <w:rFonts w:eastAsia="Times New Roman"/>
                <w:sz w:val="20"/>
                <w:lang w:val="sr-Latn-ME"/>
              </w:rPr>
              <w:t>OoDep</w:t>
            </w:r>
          </w:p>
        </w:tc>
      </w:tr>
      <w:tr w:rsidR="00E53E29" w:rsidRPr="00C60492" w14:paraId="4196BA21" w14:textId="77777777" w:rsidTr="00D9435B">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3DE426D1" w14:textId="40143648" w:rsidR="00E53E29" w:rsidRPr="00C60492" w:rsidRDefault="00E53E29" w:rsidP="00E53E29">
            <w:pPr>
              <w:spacing w:before="0"/>
              <w:rPr>
                <w:rFonts w:eastAsia="Candara"/>
                <w:sz w:val="20"/>
                <w:lang w:val="sr-Latn-ME"/>
              </w:rPr>
            </w:pPr>
            <w:r w:rsidRPr="00C60492">
              <w:rPr>
                <w:rFonts w:eastAsia="Candara"/>
                <w:sz w:val="20"/>
                <w:lang w:val="sr-Latn-ME"/>
              </w:rPr>
              <w:t>ME019C</w:t>
            </w:r>
          </w:p>
        </w:tc>
        <w:tc>
          <w:tcPr>
            <w:tcW w:w="4736" w:type="dxa"/>
            <w:gridSpan w:val="2"/>
            <w:tcBorders>
              <w:top w:val="single" w:sz="8" w:space="0" w:color="auto"/>
              <w:bottom w:val="single" w:sz="8" w:space="0" w:color="auto"/>
              <w:right w:val="single" w:sz="8" w:space="0" w:color="auto"/>
            </w:tcBorders>
            <w:vAlign w:val="bottom"/>
          </w:tcPr>
          <w:p w14:paraId="69D070FF" w14:textId="20A49B9E" w:rsidR="00E53E29" w:rsidRPr="001A7EC9" w:rsidRDefault="00E53E29" w:rsidP="00E53E29">
            <w:pPr>
              <w:spacing w:before="0"/>
              <w:ind w:left="140"/>
              <w:rPr>
                <w:rFonts w:eastAsia="Candara"/>
                <w:szCs w:val="22"/>
                <w:lang w:val="sr-Latn-RS"/>
              </w:rPr>
            </w:pPr>
            <w:r w:rsidRPr="001A7EC9">
              <w:rPr>
                <w:rFonts w:eastAsia="Candara"/>
                <w:szCs w:val="22"/>
                <w:lang w:val="sr-Latn-RS"/>
              </w:rPr>
              <w:t xml:space="preserve">Obavještenje o neslaganjima </w:t>
            </w:r>
          </w:p>
        </w:tc>
        <w:tc>
          <w:tcPr>
            <w:tcW w:w="1417" w:type="dxa"/>
            <w:tcBorders>
              <w:top w:val="single" w:sz="8" w:space="0" w:color="auto"/>
              <w:bottom w:val="single" w:sz="8" w:space="0" w:color="auto"/>
              <w:right w:val="single" w:sz="8" w:space="0" w:color="auto"/>
            </w:tcBorders>
            <w:vAlign w:val="bottom"/>
          </w:tcPr>
          <w:p w14:paraId="7C8BC92A" w14:textId="47085032" w:rsidR="00E53E29" w:rsidRPr="001A7EC9" w:rsidRDefault="00E53E29" w:rsidP="00E53E29">
            <w:pPr>
              <w:spacing w:before="0"/>
              <w:jc w:val="center"/>
              <w:rPr>
                <w:rFonts w:eastAsia="Candara"/>
                <w:sz w:val="20"/>
                <w:lang w:val="sr-Latn-RS"/>
              </w:rPr>
            </w:pPr>
            <w:r w:rsidRPr="001A7EC9">
              <w:rPr>
                <w:rFonts w:eastAsia="Candara"/>
                <w:sz w:val="20"/>
                <w:lang w:val="sr-Latn-RS"/>
              </w:rPr>
              <w:t>OoDep</w:t>
            </w:r>
          </w:p>
        </w:tc>
        <w:tc>
          <w:tcPr>
            <w:tcW w:w="1276" w:type="dxa"/>
            <w:tcBorders>
              <w:top w:val="single" w:sz="8" w:space="0" w:color="auto"/>
              <w:bottom w:val="single" w:sz="8" w:space="0" w:color="auto"/>
              <w:right w:val="single" w:sz="8" w:space="0" w:color="auto"/>
            </w:tcBorders>
            <w:vAlign w:val="bottom"/>
          </w:tcPr>
          <w:p w14:paraId="19B14AFE" w14:textId="05A862F2" w:rsidR="00E53E29" w:rsidRPr="001A7EC9" w:rsidRDefault="00E53E29" w:rsidP="00E53E29">
            <w:pPr>
              <w:spacing w:before="0"/>
              <w:jc w:val="center"/>
              <w:rPr>
                <w:rFonts w:eastAsia="Times New Roman"/>
                <w:sz w:val="20"/>
                <w:lang w:val="sr-Latn-ME"/>
              </w:rPr>
            </w:pPr>
            <w:r w:rsidRPr="001A7EC9">
              <w:rPr>
                <w:rFonts w:eastAsia="Times New Roman"/>
                <w:sz w:val="20"/>
                <w:lang w:val="sr-Latn-ME"/>
              </w:rPr>
              <w:t>Nosilac</w:t>
            </w:r>
          </w:p>
        </w:tc>
      </w:tr>
      <w:tr w:rsidR="00E53E29" w:rsidRPr="00C60492" w14:paraId="27BCC848" w14:textId="77777777" w:rsidTr="00D9435B">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7893EED7" w14:textId="0B9A5808" w:rsidR="00E53E29" w:rsidRPr="00C60492" w:rsidRDefault="00E53E29" w:rsidP="00E53E29">
            <w:pPr>
              <w:spacing w:before="0"/>
              <w:rPr>
                <w:rFonts w:eastAsia="Candara"/>
                <w:sz w:val="20"/>
                <w:lang w:val="sr-Latn-ME"/>
              </w:rPr>
            </w:pPr>
            <w:r>
              <w:rPr>
                <w:rFonts w:eastAsia="Candara"/>
                <w:sz w:val="20"/>
                <w:lang w:val="sr-Latn-ME"/>
              </w:rPr>
              <w:t>ME022C</w:t>
            </w:r>
          </w:p>
        </w:tc>
        <w:tc>
          <w:tcPr>
            <w:tcW w:w="4736" w:type="dxa"/>
            <w:gridSpan w:val="2"/>
            <w:tcBorders>
              <w:top w:val="single" w:sz="8" w:space="0" w:color="auto"/>
              <w:bottom w:val="single" w:sz="8" w:space="0" w:color="auto"/>
              <w:right w:val="single" w:sz="8" w:space="0" w:color="auto"/>
            </w:tcBorders>
            <w:vAlign w:val="bottom"/>
          </w:tcPr>
          <w:p w14:paraId="5E3EAF81" w14:textId="540662D4" w:rsidR="00E53E29" w:rsidRPr="001A7EC9" w:rsidRDefault="00E53E29" w:rsidP="00E53E29">
            <w:pPr>
              <w:spacing w:before="0"/>
              <w:ind w:left="140"/>
              <w:rPr>
                <w:rFonts w:eastAsia="Candara"/>
                <w:szCs w:val="22"/>
                <w:lang w:val="sr-Latn-RS"/>
              </w:rPr>
            </w:pPr>
            <w:r w:rsidRPr="001A7EC9">
              <w:rPr>
                <w:rFonts w:eastAsia="Candara"/>
                <w:szCs w:val="22"/>
                <w:lang w:val="sr-Latn-RS"/>
              </w:rPr>
              <w:t>Obavještenje o potrebi za izmjenom deklaracije</w:t>
            </w:r>
          </w:p>
        </w:tc>
        <w:tc>
          <w:tcPr>
            <w:tcW w:w="1417" w:type="dxa"/>
            <w:tcBorders>
              <w:top w:val="single" w:sz="8" w:space="0" w:color="auto"/>
              <w:bottom w:val="single" w:sz="8" w:space="0" w:color="auto"/>
              <w:right w:val="single" w:sz="8" w:space="0" w:color="auto"/>
            </w:tcBorders>
            <w:vAlign w:val="bottom"/>
          </w:tcPr>
          <w:p w14:paraId="25DFDC61" w14:textId="6B1A45E8" w:rsidR="00E53E29" w:rsidRPr="001A7EC9" w:rsidRDefault="00E53E29" w:rsidP="00E53E29">
            <w:pPr>
              <w:spacing w:before="0"/>
              <w:jc w:val="center"/>
              <w:rPr>
                <w:rFonts w:eastAsia="Candara"/>
                <w:sz w:val="20"/>
                <w:lang w:val="sr-Latn-RS"/>
              </w:rPr>
            </w:pPr>
            <w:r w:rsidRPr="001A7EC9">
              <w:rPr>
                <w:rFonts w:eastAsia="Candara"/>
                <w:sz w:val="20"/>
                <w:lang w:val="sr-Latn-RS"/>
              </w:rPr>
              <w:t>OoDep</w:t>
            </w:r>
          </w:p>
        </w:tc>
        <w:tc>
          <w:tcPr>
            <w:tcW w:w="1276" w:type="dxa"/>
            <w:tcBorders>
              <w:top w:val="single" w:sz="8" w:space="0" w:color="auto"/>
              <w:bottom w:val="single" w:sz="8" w:space="0" w:color="auto"/>
              <w:right w:val="single" w:sz="8" w:space="0" w:color="auto"/>
            </w:tcBorders>
            <w:vAlign w:val="bottom"/>
          </w:tcPr>
          <w:p w14:paraId="18163A06" w14:textId="2636ABC8" w:rsidR="00E53E29" w:rsidRPr="001A7EC9" w:rsidRDefault="00E53E29" w:rsidP="00E53E29">
            <w:pPr>
              <w:spacing w:before="0"/>
              <w:jc w:val="center"/>
              <w:rPr>
                <w:rFonts w:eastAsia="Times New Roman"/>
                <w:sz w:val="20"/>
                <w:lang w:val="sr-Latn-ME"/>
              </w:rPr>
            </w:pPr>
            <w:r w:rsidRPr="001A7EC9">
              <w:rPr>
                <w:rFonts w:eastAsia="Times New Roman"/>
                <w:sz w:val="20"/>
                <w:lang w:val="sr-Latn-ME"/>
              </w:rPr>
              <w:t>Nosilac</w:t>
            </w:r>
          </w:p>
        </w:tc>
      </w:tr>
      <w:tr w:rsidR="00E53E29" w:rsidRPr="00C60492" w14:paraId="119E609E" w14:textId="77777777" w:rsidTr="00D9435B">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7F2D95CA" w14:textId="7E81C19A" w:rsidR="00E53E29" w:rsidRPr="00C60492" w:rsidRDefault="00E53E29" w:rsidP="00E53E29">
            <w:pPr>
              <w:spacing w:before="0"/>
              <w:rPr>
                <w:rFonts w:eastAsia="Candara"/>
                <w:sz w:val="20"/>
                <w:lang w:val="sr-Latn-ME"/>
              </w:rPr>
            </w:pPr>
            <w:r w:rsidRPr="00C60492">
              <w:rPr>
                <w:rFonts w:eastAsia="Candara"/>
                <w:sz w:val="20"/>
                <w:lang w:val="sr-Latn-ME"/>
              </w:rPr>
              <w:t>ME025C</w:t>
            </w:r>
          </w:p>
        </w:tc>
        <w:tc>
          <w:tcPr>
            <w:tcW w:w="4736" w:type="dxa"/>
            <w:gridSpan w:val="2"/>
            <w:tcBorders>
              <w:top w:val="single" w:sz="8" w:space="0" w:color="auto"/>
              <w:bottom w:val="single" w:sz="8" w:space="0" w:color="auto"/>
              <w:right w:val="single" w:sz="8" w:space="0" w:color="auto"/>
            </w:tcBorders>
            <w:vAlign w:val="bottom"/>
          </w:tcPr>
          <w:p w14:paraId="14C184C6" w14:textId="313A5C2A" w:rsidR="00E53E29" w:rsidRPr="001A7EC9" w:rsidRDefault="00E53E29" w:rsidP="00E53E29">
            <w:pPr>
              <w:spacing w:before="0"/>
              <w:ind w:left="140"/>
              <w:rPr>
                <w:rFonts w:eastAsia="Candara"/>
                <w:szCs w:val="22"/>
                <w:lang w:val="sr-Latn-RS"/>
              </w:rPr>
            </w:pPr>
            <w:r w:rsidRPr="001A7EC9">
              <w:rPr>
                <w:rFonts w:eastAsia="Candara"/>
                <w:szCs w:val="22"/>
                <w:lang w:val="sr-Latn-RS"/>
              </w:rPr>
              <w:t>Obavještenje o puštanju robe</w:t>
            </w:r>
          </w:p>
        </w:tc>
        <w:tc>
          <w:tcPr>
            <w:tcW w:w="1417" w:type="dxa"/>
            <w:tcBorders>
              <w:top w:val="single" w:sz="8" w:space="0" w:color="auto"/>
              <w:bottom w:val="single" w:sz="8" w:space="0" w:color="auto"/>
              <w:right w:val="single" w:sz="8" w:space="0" w:color="auto"/>
            </w:tcBorders>
            <w:vAlign w:val="bottom"/>
          </w:tcPr>
          <w:p w14:paraId="5F0F605E" w14:textId="11B2A209" w:rsidR="00E53E29" w:rsidRPr="001A7EC9" w:rsidRDefault="00E53E29" w:rsidP="00E53E29">
            <w:pPr>
              <w:spacing w:before="0"/>
              <w:jc w:val="center"/>
              <w:rPr>
                <w:rFonts w:eastAsia="Candara"/>
                <w:sz w:val="20"/>
                <w:lang w:val="sr-Latn-RS"/>
              </w:rPr>
            </w:pPr>
            <w:r w:rsidRPr="001A7EC9">
              <w:rPr>
                <w:rFonts w:eastAsia="Candara"/>
                <w:sz w:val="20"/>
                <w:lang w:val="sr-Latn-RS"/>
              </w:rPr>
              <w:t>OoDes</w:t>
            </w:r>
          </w:p>
        </w:tc>
        <w:tc>
          <w:tcPr>
            <w:tcW w:w="1276" w:type="dxa"/>
            <w:tcBorders>
              <w:top w:val="single" w:sz="8" w:space="0" w:color="auto"/>
              <w:bottom w:val="single" w:sz="8" w:space="0" w:color="auto"/>
              <w:right w:val="single" w:sz="8" w:space="0" w:color="auto"/>
            </w:tcBorders>
            <w:vAlign w:val="bottom"/>
          </w:tcPr>
          <w:p w14:paraId="6BF0D814" w14:textId="685AF4ED" w:rsidR="00E53E29" w:rsidRPr="001A7EC9" w:rsidRDefault="00E53E29" w:rsidP="00E53E29">
            <w:pPr>
              <w:spacing w:before="0"/>
              <w:jc w:val="center"/>
              <w:rPr>
                <w:rFonts w:eastAsia="Times New Roman"/>
                <w:sz w:val="20"/>
                <w:lang w:val="sr-Latn-ME"/>
              </w:rPr>
            </w:pPr>
            <w:r w:rsidRPr="001A7EC9">
              <w:rPr>
                <w:rFonts w:eastAsia="Candara"/>
                <w:sz w:val="20"/>
                <w:lang w:val="sr-Latn-ME"/>
              </w:rPr>
              <w:t>Primalac</w:t>
            </w:r>
          </w:p>
        </w:tc>
      </w:tr>
      <w:tr w:rsidR="00E53E29" w:rsidRPr="00C60492" w14:paraId="06A2A2D3" w14:textId="77777777" w:rsidTr="00D9435B">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4D92ED9C" w14:textId="785360DA" w:rsidR="00E53E29" w:rsidRPr="00C60492" w:rsidRDefault="00E53E29" w:rsidP="00E53E29">
            <w:pPr>
              <w:spacing w:before="0"/>
              <w:rPr>
                <w:rFonts w:eastAsia="Candara"/>
                <w:sz w:val="20"/>
                <w:lang w:val="sr-Latn-ME"/>
              </w:rPr>
            </w:pPr>
            <w:r w:rsidRPr="00C60492">
              <w:rPr>
                <w:rFonts w:eastAsia="Candara"/>
                <w:sz w:val="20"/>
                <w:lang w:val="sr-Latn-ME"/>
              </w:rPr>
              <w:t>ME028C</w:t>
            </w:r>
          </w:p>
        </w:tc>
        <w:tc>
          <w:tcPr>
            <w:tcW w:w="4736" w:type="dxa"/>
            <w:gridSpan w:val="2"/>
            <w:tcBorders>
              <w:top w:val="single" w:sz="8" w:space="0" w:color="auto"/>
              <w:bottom w:val="single" w:sz="8" w:space="0" w:color="auto"/>
              <w:right w:val="single" w:sz="8" w:space="0" w:color="auto"/>
            </w:tcBorders>
            <w:vAlign w:val="bottom"/>
          </w:tcPr>
          <w:p w14:paraId="0A7FEE2E" w14:textId="23135DBE" w:rsidR="00E53E29" w:rsidRPr="001A7EC9" w:rsidRDefault="00E53E29" w:rsidP="00E53E29">
            <w:pPr>
              <w:spacing w:before="0"/>
              <w:ind w:left="140"/>
              <w:rPr>
                <w:rFonts w:eastAsia="Candara"/>
                <w:szCs w:val="22"/>
                <w:lang w:val="sr-Latn-RS"/>
              </w:rPr>
            </w:pPr>
            <w:r w:rsidRPr="001A7EC9">
              <w:rPr>
                <w:rFonts w:eastAsia="Candara"/>
                <w:szCs w:val="22"/>
                <w:lang w:val="sr-Latn-RS"/>
              </w:rPr>
              <w:t>MRN dodijeljen/prihvatanje deklaracije</w:t>
            </w:r>
          </w:p>
        </w:tc>
        <w:tc>
          <w:tcPr>
            <w:tcW w:w="1417" w:type="dxa"/>
            <w:tcBorders>
              <w:top w:val="single" w:sz="8" w:space="0" w:color="auto"/>
              <w:bottom w:val="single" w:sz="8" w:space="0" w:color="auto"/>
              <w:right w:val="single" w:sz="8" w:space="0" w:color="auto"/>
            </w:tcBorders>
            <w:vAlign w:val="bottom"/>
          </w:tcPr>
          <w:p w14:paraId="68E12291" w14:textId="0CFEE94C" w:rsidR="00E53E29" w:rsidRPr="001A7EC9" w:rsidRDefault="00E53E29" w:rsidP="00E53E29">
            <w:pPr>
              <w:spacing w:before="0"/>
              <w:jc w:val="center"/>
              <w:rPr>
                <w:rFonts w:eastAsia="Candara"/>
                <w:sz w:val="20"/>
                <w:lang w:val="sr-Latn-RS"/>
              </w:rPr>
            </w:pPr>
            <w:r w:rsidRPr="001A7EC9">
              <w:rPr>
                <w:rFonts w:eastAsia="Candara"/>
                <w:sz w:val="20"/>
                <w:lang w:val="sr-Latn-RS"/>
              </w:rPr>
              <w:t>OoDep</w:t>
            </w:r>
          </w:p>
        </w:tc>
        <w:tc>
          <w:tcPr>
            <w:tcW w:w="1276" w:type="dxa"/>
            <w:tcBorders>
              <w:top w:val="single" w:sz="8" w:space="0" w:color="auto"/>
              <w:bottom w:val="single" w:sz="8" w:space="0" w:color="auto"/>
              <w:right w:val="single" w:sz="8" w:space="0" w:color="auto"/>
            </w:tcBorders>
            <w:vAlign w:val="bottom"/>
          </w:tcPr>
          <w:p w14:paraId="1FF7F5EF" w14:textId="6D3C0C73" w:rsidR="00E53E29" w:rsidRPr="001A7EC9" w:rsidRDefault="00E53E29" w:rsidP="00E53E29">
            <w:pPr>
              <w:spacing w:before="0"/>
              <w:jc w:val="center"/>
              <w:rPr>
                <w:rFonts w:eastAsia="Times New Roman"/>
                <w:sz w:val="20"/>
                <w:lang w:val="sr-Latn-ME"/>
              </w:rPr>
            </w:pPr>
            <w:r w:rsidRPr="001A7EC9">
              <w:rPr>
                <w:rFonts w:eastAsia="Times New Roman"/>
                <w:sz w:val="20"/>
                <w:lang w:val="sr-Latn-ME"/>
              </w:rPr>
              <w:t>Nosilac</w:t>
            </w:r>
          </w:p>
        </w:tc>
      </w:tr>
      <w:tr w:rsidR="00E53E29" w:rsidRPr="00C60492" w14:paraId="094D1095" w14:textId="77777777" w:rsidTr="00D9435B">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542D1111" w14:textId="58BAC0F9" w:rsidR="00E53E29" w:rsidRDefault="00E53E29" w:rsidP="00E53E29">
            <w:pPr>
              <w:spacing w:before="0"/>
              <w:rPr>
                <w:rFonts w:eastAsia="Candara"/>
                <w:sz w:val="20"/>
                <w:lang w:val="sr-Latn-ME"/>
              </w:rPr>
            </w:pPr>
            <w:r>
              <w:rPr>
                <w:rFonts w:eastAsia="Candara"/>
                <w:sz w:val="20"/>
                <w:lang w:val="sr-Latn-ME"/>
              </w:rPr>
              <w:t>ME028D</w:t>
            </w:r>
          </w:p>
        </w:tc>
        <w:tc>
          <w:tcPr>
            <w:tcW w:w="4736" w:type="dxa"/>
            <w:gridSpan w:val="2"/>
            <w:tcBorders>
              <w:top w:val="single" w:sz="8" w:space="0" w:color="auto"/>
              <w:bottom w:val="single" w:sz="8" w:space="0" w:color="auto"/>
              <w:right w:val="single" w:sz="8" w:space="0" w:color="auto"/>
            </w:tcBorders>
            <w:vAlign w:val="bottom"/>
          </w:tcPr>
          <w:p w14:paraId="5FF49B1B" w14:textId="4BB2F84E" w:rsidR="00E53E29" w:rsidRPr="001A7EC9" w:rsidRDefault="00E53E29" w:rsidP="00E53E29">
            <w:pPr>
              <w:spacing w:before="0"/>
              <w:ind w:left="140"/>
              <w:rPr>
                <w:rFonts w:eastAsia="Candara"/>
                <w:szCs w:val="22"/>
                <w:lang w:val="sr-Latn-RS"/>
              </w:rPr>
            </w:pPr>
            <w:r w:rsidRPr="001A7EC9">
              <w:rPr>
                <w:rFonts w:eastAsia="Candara"/>
                <w:szCs w:val="22"/>
                <w:lang w:val="sr-Latn-RS"/>
              </w:rPr>
              <w:t xml:space="preserve">MRN </w:t>
            </w:r>
            <w:r>
              <w:rPr>
                <w:rFonts w:eastAsia="Candara"/>
                <w:szCs w:val="22"/>
                <w:lang w:val="sr-Latn-RS"/>
              </w:rPr>
              <w:t xml:space="preserve">/ENS </w:t>
            </w:r>
            <w:r w:rsidRPr="001A7EC9">
              <w:rPr>
                <w:rFonts w:eastAsia="Candara"/>
                <w:szCs w:val="22"/>
                <w:lang w:val="sr-Latn-RS"/>
              </w:rPr>
              <w:t>dodijeljen/prihvatanje deklaracije</w:t>
            </w:r>
          </w:p>
        </w:tc>
        <w:tc>
          <w:tcPr>
            <w:tcW w:w="1417" w:type="dxa"/>
            <w:tcBorders>
              <w:top w:val="single" w:sz="8" w:space="0" w:color="auto"/>
              <w:bottom w:val="single" w:sz="8" w:space="0" w:color="auto"/>
              <w:right w:val="single" w:sz="8" w:space="0" w:color="auto"/>
            </w:tcBorders>
            <w:vAlign w:val="bottom"/>
          </w:tcPr>
          <w:p w14:paraId="45EF4428" w14:textId="67C591AA" w:rsidR="00E53E29" w:rsidRPr="001A7EC9" w:rsidRDefault="00E53E29" w:rsidP="00E53E29">
            <w:pPr>
              <w:spacing w:before="0"/>
              <w:jc w:val="center"/>
              <w:rPr>
                <w:rFonts w:eastAsia="Candara"/>
                <w:sz w:val="20"/>
                <w:lang w:val="sr-Latn-RS"/>
              </w:rPr>
            </w:pPr>
            <w:r w:rsidRPr="001A7EC9">
              <w:rPr>
                <w:rFonts w:eastAsia="Candara"/>
                <w:sz w:val="20"/>
                <w:lang w:val="sr-Latn-RS"/>
              </w:rPr>
              <w:t>OoDep</w:t>
            </w:r>
          </w:p>
        </w:tc>
        <w:tc>
          <w:tcPr>
            <w:tcW w:w="1276" w:type="dxa"/>
            <w:tcBorders>
              <w:top w:val="single" w:sz="8" w:space="0" w:color="auto"/>
              <w:bottom w:val="single" w:sz="8" w:space="0" w:color="auto"/>
              <w:right w:val="single" w:sz="8" w:space="0" w:color="auto"/>
            </w:tcBorders>
            <w:vAlign w:val="bottom"/>
          </w:tcPr>
          <w:p w14:paraId="07169B36" w14:textId="217224CA" w:rsidR="00E53E29" w:rsidRPr="001A7EC9" w:rsidRDefault="00E53E29" w:rsidP="00E53E29">
            <w:pPr>
              <w:spacing w:before="0"/>
              <w:jc w:val="center"/>
              <w:rPr>
                <w:rFonts w:eastAsia="Times New Roman"/>
                <w:sz w:val="20"/>
                <w:lang w:val="sr-Latn-ME"/>
              </w:rPr>
            </w:pPr>
            <w:r w:rsidRPr="001A7EC9">
              <w:rPr>
                <w:rFonts w:eastAsia="Times New Roman"/>
                <w:sz w:val="20"/>
                <w:lang w:val="sr-Latn-ME"/>
              </w:rPr>
              <w:t>Nosilac</w:t>
            </w:r>
          </w:p>
        </w:tc>
      </w:tr>
      <w:tr w:rsidR="00E53E29" w:rsidRPr="00C60492" w14:paraId="304C2BC3" w14:textId="77777777" w:rsidTr="00D9435B">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4F883B93" w14:textId="79B0B9DE" w:rsidR="00E53E29" w:rsidRPr="00C60492" w:rsidRDefault="00E53E29" w:rsidP="00E53E29">
            <w:pPr>
              <w:spacing w:before="0"/>
              <w:rPr>
                <w:rFonts w:eastAsia="Candara"/>
                <w:sz w:val="20"/>
                <w:lang w:val="sr-Latn-ME"/>
              </w:rPr>
            </w:pPr>
            <w:r>
              <w:rPr>
                <w:rFonts w:eastAsia="Candara"/>
                <w:sz w:val="20"/>
                <w:lang w:val="sr-Latn-ME"/>
              </w:rPr>
              <w:t>MEA28D</w:t>
            </w:r>
          </w:p>
        </w:tc>
        <w:tc>
          <w:tcPr>
            <w:tcW w:w="4736" w:type="dxa"/>
            <w:gridSpan w:val="2"/>
            <w:tcBorders>
              <w:top w:val="single" w:sz="8" w:space="0" w:color="auto"/>
              <w:bottom w:val="single" w:sz="8" w:space="0" w:color="auto"/>
              <w:right w:val="single" w:sz="8" w:space="0" w:color="auto"/>
            </w:tcBorders>
            <w:vAlign w:val="bottom"/>
          </w:tcPr>
          <w:p w14:paraId="38624407" w14:textId="5EE53E8E" w:rsidR="00E53E29" w:rsidRPr="001A7EC9" w:rsidRDefault="00E53E29" w:rsidP="00E53E29">
            <w:pPr>
              <w:spacing w:before="0"/>
              <w:ind w:left="140"/>
              <w:rPr>
                <w:rFonts w:eastAsia="Candara"/>
                <w:szCs w:val="22"/>
                <w:lang w:val="sr-Latn-RS"/>
              </w:rPr>
            </w:pPr>
            <w:r w:rsidRPr="001A7EC9">
              <w:rPr>
                <w:rFonts w:eastAsia="Candara"/>
                <w:szCs w:val="22"/>
                <w:lang w:val="sr-Latn-RS"/>
              </w:rPr>
              <w:t xml:space="preserve">Dozvoljen ponovni unos MRN </w:t>
            </w:r>
            <w:r w:rsidR="00905256">
              <w:rPr>
                <w:rFonts w:eastAsia="Candara"/>
                <w:szCs w:val="22"/>
                <w:lang w:val="sr-Latn-RS"/>
              </w:rPr>
              <w:t xml:space="preserve">/ </w:t>
            </w:r>
            <w:r w:rsidRPr="001A7EC9">
              <w:rPr>
                <w:rFonts w:eastAsia="Candara"/>
                <w:szCs w:val="22"/>
                <w:lang w:val="sr-Latn-RS"/>
              </w:rPr>
              <w:t>ENS</w:t>
            </w:r>
          </w:p>
        </w:tc>
        <w:tc>
          <w:tcPr>
            <w:tcW w:w="1417" w:type="dxa"/>
            <w:tcBorders>
              <w:top w:val="single" w:sz="8" w:space="0" w:color="auto"/>
              <w:bottom w:val="single" w:sz="8" w:space="0" w:color="auto"/>
              <w:right w:val="single" w:sz="8" w:space="0" w:color="auto"/>
            </w:tcBorders>
            <w:vAlign w:val="bottom"/>
          </w:tcPr>
          <w:p w14:paraId="2CD8A147" w14:textId="4AF06A60" w:rsidR="00E53E29" w:rsidRPr="001A7EC9" w:rsidRDefault="00E53E29" w:rsidP="00E53E29">
            <w:pPr>
              <w:spacing w:before="0"/>
              <w:jc w:val="center"/>
              <w:rPr>
                <w:rFonts w:eastAsia="Candara"/>
                <w:sz w:val="20"/>
                <w:lang w:val="sr-Latn-RS"/>
              </w:rPr>
            </w:pPr>
            <w:r w:rsidRPr="001A7EC9">
              <w:rPr>
                <w:rFonts w:eastAsia="Candara"/>
                <w:sz w:val="20"/>
                <w:lang w:val="sr-Latn-RS"/>
              </w:rPr>
              <w:t>OoDep</w:t>
            </w:r>
          </w:p>
        </w:tc>
        <w:tc>
          <w:tcPr>
            <w:tcW w:w="1276" w:type="dxa"/>
            <w:tcBorders>
              <w:top w:val="single" w:sz="8" w:space="0" w:color="auto"/>
              <w:bottom w:val="single" w:sz="8" w:space="0" w:color="auto"/>
              <w:right w:val="single" w:sz="8" w:space="0" w:color="auto"/>
            </w:tcBorders>
            <w:vAlign w:val="bottom"/>
          </w:tcPr>
          <w:p w14:paraId="0DAFE761" w14:textId="773FDD19" w:rsidR="00E53E29" w:rsidRPr="001A7EC9" w:rsidRDefault="00E53E29" w:rsidP="00E53E29">
            <w:pPr>
              <w:spacing w:before="0"/>
              <w:jc w:val="center"/>
              <w:rPr>
                <w:rFonts w:eastAsia="Times New Roman"/>
                <w:sz w:val="20"/>
                <w:lang w:val="sr-Latn-ME"/>
              </w:rPr>
            </w:pPr>
            <w:r w:rsidRPr="001A7EC9">
              <w:rPr>
                <w:rFonts w:eastAsia="Times New Roman"/>
                <w:sz w:val="20"/>
                <w:lang w:val="sr-Latn-ME"/>
              </w:rPr>
              <w:t>Nosilac</w:t>
            </w:r>
          </w:p>
        </w:tc>
      </w:tr>
      <w:tr w:rsidR="00E53E29" w:rsidRPr="00C60492" w14:paraId="449F07AA" w14:textId="77777777" w:rsidTr="00D9435B">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2E0C151E" w14:textId="68AB0264" w:rsidR="00E53E29" w:rsidRPr="00C60492" w:rsidRDefault="00E53E29" w:rsidP="00E53E29">
            <w:pPr>
              <w:spacing w:before="0"/>
              <w:rPr>
                <w:rFonts w:eastAsia="Candara"/>
                <w:sz w:val="20"/>
                <w:lang w:val="sr-Latn-ME"/>
              </w:rPr>
            </w:pPr>
            <w:r w:rsidRPr="00C60492">
              <w:rPr>
                <w:rFonts w:eastAsia="Candara"/>
                <w:sz w:val="20"/>
                <w:lang w:val="sr-Latn-ME"/>
              </w:rPr>
              <w:t>ME029C</w:t>
            </w:r>
          </w:p>
        </w:tc>
        <w:tc>
          <w:tcPr>
            <w:tcW w:w="4736" w:type="dxa"/>
            <w:gridSpan w:val="2"/>
            <w:tcBorders>
              <w:top w:val="single" w:sz="8" w:space="0" w:color="auto"/>
              <w:bottom w:val="single" w:sz="8" w:space="0" w:color="auto"/>
              <w:right w:val="single" w:sz="8" w:space="0" w:color="auto"/>
            </w:tcBorders>
            <w:vAlign w:val="bottom"/>
          </w:tcPr>
          <w:p w14:paraId="400B0A46" w14:textId="6A0F2BB7" w:rsidR="00E53E29" w:rsidRPr="001A7EC9" w:rsidRDefault="00E53E29" w:rsidP="00E53E29">
            <w:pPr>
              <w:spacing w:before="0"/>
              <w:ind w:left="140"/>
              <w:rPr>
                <w:rFonts w:eastAsia="Candara"/>
                <w:szCs w:val="22"/>
                <w:lang w:val="sr-Latn-ME"/>
              </w:rPr>
            </w:pPr>
            <w:r w:rsidRPr="001A7EC9">
              <w:rPr>
                <w:rFonts w:eastAsia="Candara"/>
                <w:szCs w:val="22"/>
                <w:lang w:val="sr-Latn-ME"/>
              </w:rPr>
              <w:t>Puštanje u tranzit</w:t>
            </w:r>
          </w:p>
        </w:tc>
        <w:tc>
          <w:tcPr>
            <w:tcW w:w="1417" w:type="dxa"/>
            <w:tcBorders>
              <w:top w:val="single" w:sz="8" w:space="0" w:color="auto"/>
              <w:bottom w:val="single" w:sz="8" w:space="0" w:color="auto"/>
              <w:right w:val="single" w:sz="8" w:space="0" w:color="auto"/>
            </w:tcBorders>
            <w:vAlign w:val="bottom"/>
          </w:tcPr>
          <w:p w14:paraId="0295FB98" w14:textId="2A48BAAA" w:rsidR="00E53E29" w:rsidRPr="001A7EC9" w:rsidRDefault="00E53E29" w:rsidP="00E53E29">
            <w:pPr>
              <w:spacing w:before="0"/>
              <w:jc w:val="center"/>
              <w:rPr>
                <w:rFonts w:eastAsia="Candara"/>
                <w:sz w:val="20"/>
                <w:lang w:val="sr-Latn-ME"/>
              </w:rPr>
            </w:pPr>
            <w:r w:rsidRPr="001A7EC9">
              <w:rPr>
                <w:rFonts w:eastAsia="Candara"/>
                <w:sz w:val="20"/>
                <w:lang w:val="sr-Latn-ME"/>
              </w:rPr>
              <w:t>OoDep</w:t>
            </w:r>
          </w:p>
        </w:tc>
        <w:tc>
          <w:tcPr>
            <w:tcW w:w="1276" w:type="dxa"/>
            <w:tcBorders>
              <w:top w:val="single" w:sz="8" w:space="0" w:color="auto"/>
              <w:bottom w:val="single" w:sz="8" w:space="0" w:color="auto"/>
              <w:right w:val="single" w:sz="8" w:space="0" w:color="auto"/>
            </w:tcBorders>
            <w:vAlign w:val="bottom"/>
          </w:tcPr>
          <w:p w14:paraId="4EE1B9BB" w14:textId="01C229ED" w:rsidR="00E53E29" w:rsidRPr="001A7EC9" w:rsidRDefault="00E53E29" w:rsidP="00E53E29">
            <w:pPr>
              <w:spacing w:before="0"/>
              <w:jc w:val="center"/>
              <w:rPr>
                <w:rFonts w:eastAsia="Times New Roman"/>
                <w:sz w:val="20"/>
                <w:lang w:val="sr-Latn-ME"/>
              </w:rPr>
            </w:pPr>
            <w:r w:rsidRPr="001A7EC9">
              <w:rPr>
                <w:rFonts w:eastAsia="Times New Roman"/>
                <w:sz w:val="20"/>
                <w:lang w:val="sr-Latn-ME"/>
              </w:rPr>
              <w:t>Nosilac</w:t>
            </w:r>
          </w:p>
        </w:tc>
      </w:tr>
      <w:tr w:rsidR="00E53E29" w:rsidRPr="00C60492" w14:paraId="0F751DDB" w14:textId="77777777" w:rsidTr="00D9435B">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63E4DC00" w14:textId="1F758535" w:rsidR="00E53E29" w:rsidRPr="00C60492" w:rsidRDefault="00E53E29" w:rsidP="00E53E29">
            <w:pPr>
              <w:spacing w:before="0"/>
              <w:rPr>
                <w:rFonts w:eastAsia="Candara"/>
                <w:sz w:val="20"/>
                <w:lang w:val="sr-Latn-ME"/>
              </w:rPr>
            </w:pPr>
            <w:r>
              <w:rPr>
                <w:rFonts w:eastAsia="Candara"/>
                <w:sz w:val="20"/>
                <w:lang w:val="sr-Latn-ME"/>
              </w:rPr>
              <w:t>MEA29D</w:t>
            </w:r>
          </w:p>
        </w:tc>
        <w:tc>
          <w:tcPr>
            <w:tcW w:w="4736" w:type="dxa"/>
            <w:gridSpan w:val="2"/>
            <w:tcBorders>
              <w:top w:val="single" w:sz="8" w:space="0" w:color="auto"/>
              <w:bottom w:val="single" w:sz="8" w:space="0" w:color="auto"/>
              <w:right w:val="single" w:sz="8" w:space="0" w:color="auto"/>
            </w:tcBorders>
            <w:vAlign w:val="bottom"/>
          </w:tcPr>
          <w:p w14:paraId="5DD8E24F" w14:textId="01CC830C" w:rsidR="00E53E29" w:rsidRPr="00C60492" w:rsidRDefault="00E53E29" w:rsidP="00E53E29">
            <w:pPr>
              <w:spacing w:before="0"/>
              <w:ind w:left="140"/>
              <w:rPr>
                <w:rFonts w:eastAsia="Candara"/>
                <w:szCs w:val="22"/>
                <w:lang w:val="sr-Latn-ME"/>
              </w:rPr>
            </w:pPr>
            <w:r w:rsidRPr="00C60492">
              <w:rPr>
                <w:rFonts w:eastAsia="Candara"/>
                <w:szCs w:val="22"/>
                <w:lang w:val="sr-Latn-ME"/>
              </w:rPr>
              <w:t>Puštanje u tranzit</w:t>
            </w:r>
            <w:r>
              <w:rPr>
                <w:rFonts w:eastAsia="Candara"/>
                <w:szCs w:val="22"/>
                <w:lang w:val="sr-Latn-ME"/>
              </w:rPr>
              <w:t xml:space="preserve"> ENS</w:t>
            </w:r>
          </w:p>
        </w:tc>
        <w:tc>
          <w:tcPr>
            <w:tcW w:w="1417" w:type="dxa"/>
            <w:tcBorders>
              <w:top w:val="single" w:sz="8" w:space="0" w:color="auto"/>
              <w:bottom w:val="single" w:sz="8" w:space="0" w:color="auto"/>
              <w:right w:val="single" w:sz="8" w:space="0" w:color="auto"/>
            </w:tcBorders>
            <w:vAlign w:val="bottom"/>
          </w:tcPr>
          <w:p w14:paraId="646EE9A2" w14:textId="1EFA4A32" w:rsidR="00E53E29" w:rsidRPr="00C60492" w:rsidRDefault="00E53E29" w:rsidP="00E53E29">
            <w:pPr>
              <w:spacing w:before="0"/>
              <w:jc w:val="center"/>
              <w:rPr>
                <w:rFonts w:eastAsia="Candara"/>
                <w:sz w:val="20"/>
                <w:lang w:val="sr-Latn-ME"/>
              </w:rPr>
            </w:pPr>
            <w:r w:rsidRPr="00C60492">
              <w:rPr>
                <w:rFonts w:eastAsia="Candara"/>
                <w:sz w:val="20"/>
                <w:lang w:val="sr-Latn-ME"/>
              </w:rPr>
              <w:t>OoDep</w:t>
            </w:r>
          </w:p>
        </w:tc>
        <w:tc>
          <w:tcPr>
            <w:tcW w:w="1276" w:type="dxa"/>
            <w:tcBorders>
              <w:top w:val="single" w:sz="8" w:space="0" w:color="auto"/>
              <w:bottom w:val="single" w:sz="8" w:space="0" w:color="auto"/>
              <w:right w:val="single" w:sz="8" w:space="0" w:color="auto"/>
            </w:tcBorders>
            <w:vAlign w:val="bottom"/>
          </w:tcPr>
          <w:p w14:paraId="0E05CC23" w14:textId="02FD1E82" w:rsidR="00E53E29" w:rsidRPr="00C60492" w:rsidRDefault="00E53E29" w:rsidP="00E53E29">
            <w:pPr>
              <w:spacing w:before="0"/>
              <w:jc w:val="center"/>
              <w:rPr>
                <w:rFonts w:eastAsia="Times New Roman"/>
                <w:sz w:val="20"/>
                <w:lang w:val="sr-Latn-ME"/>
              </w:rPr>
            </w:pPr>
            <w:r w:rsidRPr="00C60492">
              <w:rPr>
                <w:rFonts w:eastAsia="Times New Roman"/>
                <w:sz w:val="20"/>
                <w:lang w:val="sr-Latn-ME"/>
              </w:rPr>
              <w:t>Nosilac</w:t>
            </w:r>
          </w:p>
        </w:tc>
      </w:tr>
      <w:tr w:rsidR="00E53E29" w:rsidRPr="00C60492" w14:paraId="286A4A2C" w14:textId="77777777" w:rsidTr="00D9435B">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3EE65DF9" w14:textId="03C3A703" w:rsidR="00E53E29" w:rsidRPr="00C60492" w:rsidRDefault="00E53E29" w:rsidP="00E53E29">
            <w:pPr>
              <w:spacing w:before="0"/>
              <w:rPr>
                <w:rFonts w:eastAsia="Candara"/>
                <w:sz w:val="20"/>
                <w:lang w:val="sr-Latn-ME"/>
              </w:rPr>
            </w:pPr>
            <w:r w:rsidRPr="00C60492">
              <w:rPr>
                <w:rFonts w:eastAsia="Candara"/>
                <w:sz w:val="20"/>
                <w:lang w:val="sr-Latn-ME"/>
              </w:rPr>
              <w:t>ME035C</w:t>
            </w:r>
          </w:p>
        </w:tc>
        <w:tc>
          <w:tcPr>
            <w:tcW w:w="4736" w:type="dxa"/>
            <w:gridSpan w:val="2"/>
            <w:tcBorders>
              <w:top w:val="single" w:sz="8" w:space="0" w:color="auto"/>
              <w:bottom w:val="single" w:sz="8" w:space="0" w:color="auto"/>
              <w:right w:val="single" w:sz="8" w:space="0" w:color="auto"/>
            </w:tcBorders>
            <w:vAlign w:val="bottom"/>
          </w:tcPr>
          <w:p w14:paraId="451E72EA" w14:textId="5635D37D" w:rsidR="00E53E29" w:rsidRPr="00C60492" w:rsidRDefault="00E53E29" w:rsidP="00E53E29">
            <w:pPr>
              <w:spacing w:before="0"/>
              <w:ind w:left="140"/>
              <w:rPr>
                <w:rFonts w:eastAsia="Candara"/>
                <w:szCs w:val="22"/>
                <w:lang w:val="sr-Latn-ME"/>
              </w:rPr>
            </w:pPr>
            <w:r w:rsidRPr="00C60492">
              <w:rPr>
                <w:rFonts w:eastAsia="Candara"/>
                <w:szCs w:val="22"/>
                <w:lang w:val="sr-Latn-ME"/>
              </w:rPr>
              <w:t>Obavještenje o naknadnoj naplati</w:t>
            </w:r>
          </w:p>
        </w:tc>
        <w:tc>
          <w:tcPr>
            <w:tcW w:w="1417" w:type="dxa"/>
            <w:tcBorders>
              <w:top w:val="single" w:sz="8" w:space="0" w:color="auto"/>
              <w:bottom w:val="single" w:sz="8" w:space="0" w:color="auto"/>
              <w:right w:val="single" w:sz="8" w:space="0" w:color="auto"/>
            </w:tcBorders>
            <w:vAlign w:val="bottom"/>
          </w:tcPr>
          <w:p w14:paraId="3C2B4CAE" w14:textId="432DCC1F" w:rsidR="00E53E29" w:rsidRPr="00C60492" w:rsidRDefault="00E53E29" w:rsidP="00E53E29">
            <w:pPr>
              <w:spacing w:before="0"/>
              <w:jc w:val="center"/>
              <w:rPr>
                <w:rFonts w:eastAsia="Candara"/>
                <w:sz w:val="20"/>
                <w:lang w:val="sr-Latn-ME"/>
              </w:rPr>
            </w:pPr>
            <w:r w:rsidRPr="00C60492">
              <w:rPr>
                <w:rFonts w:eastAsia="Candara"/>
                <w:sz w:val="20"/>
                <w:lang w:val="sr-Latn-ME"/>
              </w:rPr>
              <w:t>OoDep</w:t>
            </w:r>
          </w:p>
        </w:tc>
        <w:tc>
          <w:tcPr>
            <w:tcW w:w="1276" w:type="dxa"/>
            <w:tcBorders>
              <w:top w:val="single" w:sz="8" w:space="0" w:color="auto"/>
              <w:bottom w:val="single" w:sz="8" w:space="0" w:color="auto"/>
              <w:right w:val="single" w:sz="8" w:space="0" w:color="auto"/>
            </w:tcBorders>
            <w:vAlign w:val="bottom"/>
          </w:tcPr>
          <w:p w14:paraId="64298899" w14:textId="69DACAA3" w:rsidR="00E53E29" w:rsidRPr="00C60492" w:rsidRDefault="00E53E29" w:rsidP="00E53E29">
            <w:pPr>
              <w:spacing w:before="0"/>
              <w:jc w:val="center"/>
              <w:rPr>
                <w:rFonts w:eastAsia="Times New Roman"/>
                <w:sz w:val="20"/>
                <w:lang w:val="sr-Latn-ME"/>
              </w:rPr>
            </w:pPr>
            <w:r w:rsidRPr="00C60492">
              <w:rPr>
                <w:rFonts w:eastAsia="Times New Roman"/>
                <w:sz w:val="20"/>
                <w:lang w:val="sr-Latn-ME"/>
              </w:rPr>
              <w:t>Nosilac</w:t>
            </w:r>
          </w:p>
        </w:tc>
      </w:tr>
      <w:tr w:rsidR="00E53E29" w:rsidRPr="00C60492" w14:paraId="41417875" w14:textId="77777777" w:rsidTr="00D9435B">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660B6D40" w14:textId="613767B3" w:rsidR="00E53E29" w:rsidRPr="00C60492" w:rsidRDefault="00E53E29" w:rsidP="00E53E29">
            <w:pPr>
              <w:spacing w:before="0"/>
              <w:rPr>
                <w:rFonts w:eastAsia="Candara"/>
                <w:sz w:val="20"/>
                <w:lang w:val="sr-Latn-ME"/>
              </w:rPr>
            </w:pPr>
            <w:r w:rsidRPr="00C60492">
              <w:rPr>
                <w:rFonts w:eastAsia="Candara"/>
                <w:sz w:val="20"/>
                <w:lang w:val="sr-Latn-ME"/>
              </w:rPr>
              <w:t>ME043C</w:t>
            </w:r>
          </w:p>
        </w:tc>
        <w:tc>
          <w:tcPr>
            <w:tcW w:w="4736" w:type="dxa"/>
            <w:gridSpan w:val="2"/>
            <w:tcBorders>
              <w:top w:val="single" w:sz="8" w:space="0" w:color="auto"/>
              <w:bottom w:val="single" w:sz="8" w:space="0" w:color="auto"/>
              <w:right w:val="single" w:sz="8" w:space="0" w:color="auto"/>
            </w:tcBorders>
            <w:vAlign w:val="bottom"/>
          </w:tcPr>
          <w:p w14:paraId="2C34BA93" w14:textId="05424060" w:rsidR="00E53E29" w:rsidRPr="00C60492" w:rsidRDefault="00E53E29" w:rsidP="00E53E29">
            <w:pPr>
              <w:spacing w:before="0"/>
              <w:ind w:left="140"/>
              <w:rPr>
                <w:rFonts w:eastAsia="Candara"/>
                <w:szCs w:val="22"/>
                <w:lang w:val="sr-Latn-ME"/>
              </w:rPr>
            </w:pPr>
            <w:r w:rsidRPr="00C60492">
              <w:rPr>
                <w:rFonts w:eastAsia="Candara"/>
                <w:szCs w:val="22"/>
                <w:lang w:val="sr-Latn-ME"/>
              </w:rPr>
              <w:t>Dozvola za istovar</w:t>
            </w:r>
          </w:p>
        </w:tc>
        <w:tc>
          <w:tcPr>
            <w:tcW w:w="1417" w:type="dxa"/>
            <w:tcBorders>
              <w:top w:val="single" w:sz="8" w:space="0" w:color="auto"/>
              <w:bottom w:val="single" w:sz="8" w:space="0" w:color="auto"/>
              <w:right w:val="single" w:sz="8" w:space="0" w:color="auto"/>
            </w:tcBorders>
            <w:vAlign w:val="bottom"/>
          </w:tcPr>
          <w:p w14:paraId="7DE66F31" w14:textId="4EFC9C39" w:rsidR="00E53E29" w:rsidRPr="00C60492" w:rsidRDefault="00E53E29" w:rsidP="00E53E29">
            <w:pPr>
              <w:spacing w:before="0"/>
              <w:jc w:val="center"/>
              <w:rPr>
                <w:rFonts w:eastAsia="Candara"/>
                <w:sz w:val="20"/>
                <w:lang w:val="sr-Latn-ME"/>
              </w:rPr>
            </w:pPr>
            <w:r w:rsidRPr="00C60492">
              <w:rPr>
                <w:rFonts w:eastAsia="Candara"/>
                <w:sz w:val="20"/>
                <w:lang w:val="sr-Latn-ME"/>
              </w:rPr>
              <w:t>OoDes</w:t>
            </w:r>
          </w:p>
        </w:tc>
        <w:tc>
          <w:tcPr>
            <w:tcW w:w="1276" w:type="dxa"/>
            <w:tcBorders>
              <w:top w:val="single" w:sz="8" w:space="0" w:color="auto"/>
              <w:bottom w:val="single" w:sz="8" w:space="0" w:color="auto"/>
              <w:right w:val="single" w:sz="8" w:space="0" w:color="auto"/>
            </w:tcBorders>
            <w:vAlign w:val="bottom"/>
          </w:tcPr>
          <w:p w14:paraId="0C44AA2F" w14:textId="5A9E1746" w:rsidR="00E53E29" w:rsidRPr="00C60492" w:rsidRDefault="00E53E29" w:rsidP="00E53E29">
            <w:pPr>
              <w:spacing w:before="0"/>
              <w:jc w:val="center"/>
              <w:rPr>
                <w:rFonts w:eastAsia="Times New Roman"/>
                <w:sz w:val="20"/>
                <w:lang w:val="sr-Latn-ME"/>
              </w:rPr>
            </w:pPr>
            <w:r w:rsidRPr="00C60492">
              <w:rPr>
                <w:rFonts w:eastAsia="Candara"/>
                <w:sz w:val="20"/>
                <w:lang w:val="sr-Latn-ME"/>
              </w:rPr>
              <w:t>Primalac</w:t>
            </w:r>
          </w:p>
        </w:tc>
      </w:tr>
      <w:tr w:rsidR="00E53E29" w:rsidRPr="00C60492" w14:paraId="5575E045" w14:textId="77777777" w:rsidTr="00D9435B">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3AD2B517" w14:textId="75E8D4EC" w:rsidR="00E53E29" w:rsidRPr="00C60492" w:rsidRDefault="00E53E29" w:rsidP="00E53E29">
            <w:pPr>
              <w:spacing w:before="0"/>
              <w:rPr>
                <w:rFonts w:eastAsia="Candara"/>
                <w:sz w:val="20"/>
                <w:lang w:val="sr-Latn-ME"/>
              </w:rPr>
            </w:pPr>
            <w:r w:rsidRPr="00C60492">
              <w:rPr>
                <w:rFonts w:eastAsia="Candara"/>
                <w:sz w:val="20"/>
                <w:lang w:val="sr-Latn-ME"/>
              </w:rPr>
              <w:t>ME044C</w:t>
            </w:r>
          </w:p>
        </w:tc>
        <w:tc>
          <w:tcPr>
            <w:tcW w:w="4736" w:type="dxa"/>
            <w:gridSpan w:val="2"/>
            <w:tcBorders>
              <w:top w:val="single" w:sz="8" w:space="0" w:color="auto"/>
              <w:bottom w:val="single" w:sz="8" w:space="0" w:color="auto"/>
              <w:right w:val="single" w:sz="8" w:space="0" w:color="auto"/>
            </w:tcBorders>
            <w:vAlign w:val="bottom"/>
          </w:tcPr>
          <w:p w14:paraId="228A692B" w14:textId="7D7F9AA2" w:rsidR="00E53E29" w:rsidRPr="00C60492" w:rsidRDefault="00E53E29" w:rsidP="00E53E29">
            <w:pPr>
              <w:spacing w:before="0"/>
              <w:ind w:left="140"/>
              <w:rPr>
                <w:rFonts w:eastAsia="Candara"/>
                <w:szCs w:val="22"/>
                <w:lang w:val="sr-Latn-ME"/>
              </w:rPr>
            </w:pPr>
            <w:r w:rsidRPr="00C60492">
              <w:rPr>
                <w:rFonts w:eastAsia="Times New Roman"/>
                <w:szCs w:val="22"/>
                <w:lang w:val="sr-Latn-ME"/>
              </w:rPr>
              <w:t>Napomene uz istovar</w:t>
            </w:r>
          </w:p>
        </w:tc>
        <w:tc>
          <w:tcPr>
            <w:tcW w:w="1417" w:type="dxa"/>
            <w:tcBorders>
              <w:top w:val="single" w:sz="8" w:space="0" w:color="auto"/>
              <w:bottom w:val="single" w:sz="8" w:space="0" w:color="auto"/>
              <w:right w:val="single" w:sz="8" w:space="0" w:color="auto"/>
            </w:tcBorders>
            <w:vAlign w:val="bottom"/>
          </w:tcPr>
          <w:p w14:paraId="32F16A78" w14:textId="215B204D" w:rsidR="00E53E29" w:rsidRPr="00C60492" w:rsidRDefault="00E53E29" w:rsidP="00E53E29">
            <w:pPr>
              <w:spacing w:before="0"/>
              <w:jc w:val="center"/>
              <w:rPr>
                <w:rFonts w:eastAsia="Candara"/>
                <w:sz w:val="20"/>
                <w:lang w:val="sr-Latn-ME"/>
              </w:rPr>
            </w:pPr>
            <w:r w:rsidRPr="00C60492">
              <w:rPr>
                <w:rFonts w:eastAsia="Candara"/>
                <w:sz w:val="20"/>
                <w:lang w:val="sr-Latn-ME"/>
              </w:rPr>
              <w:t>Primalac</w:t>
            </w:r>
          </w:p>
        </w:tc>
        <w:tc>
          <w:tcPr>
            <w:tcW w:w="1276" w:type="dxa"/>
            <w:tcBorders>
              <w:top w:val="single" w:sz="8" w:space="0" w:color="auto"/>
              <w:bottom w:val="single" w:sz="8" w:space="0" w:color="auto"/>
              <w:right w:val="single" w:sz="8" w:space="0" w:color="auto"/>
            </w:tcBorders>
            <w:vAlign w:val="bottom"/>
          </w:tcPr>
          <w:p w14:paraId="728E3AE2" w14:textId="70FF919D" w:rsidR="00E53E29" w:rsidRPr="00C60492" w:rsidRDefault="00E53E29" w:rsidP="00E53E29">
            <w:pPr>
              <w:spacing w:before="0"/>
              <w:jc w:val="center"/>
              <w:rPr>
                <w:rFonts w:eastAsia="Times New Roman"/>
                <w:sz w:val="20"/>
                <w:lang w:val="sr-Latn-ME"/>
              </w:rPr>
            </w:pPr>
            <w:r w:rsidRPr="00C60492">
              <w:rPr>
                <w:rFonts w:eastAsia="Times New Roman"/>
                <w:sz w:val="20"/>
                <w:lang w:val="sr-Latn-ME"/>
              </w:rPr>
              <w:t>OoDes</w:t>
            </w:r>
          </w:p>
        </w:tc>
      </w:tr>
      <w:tr w:rsidR="00E53E29" w:rsidRPr="00C60492" w14:paraId="5C82AC1A" w14:textId="77777777" w:rsidTr="00D9435B">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285071D3" w14:textId="4CDD71A1" w:rsidR="00E53E29" w:rsidRPr="00C60492" w:rsidRDefault="00E53E29" w:rsidP="00E53E29">
            <w:pPr>
              <w:spacing w:before="0"/>
              <w:rPr>
                <w:rFonts w:eastAsia="Candara"/>
                <w:sz w:val="20"/>
                <w:lang w:val="sr-Latn-ME"/>
              </w:rPr>
            </w:pPr>
            <w:r w:rsidRPr="00C60492">
              <w:rPr>
                <w:rFonts w:eastAsia="Candara"/>
                <w:sz w:val="20"/>
                <w:lang w:val="sr-Latn-ME"/>
              </w:rPr>
              <w:t>ME045C</w:t>
            </w:r>
          </w:p>
        </w:tc>
        <w:tc>
          <w:tcPr>
            <w:tcW w:w="4736" w:type="dxa"/>
            <w:gridSpan w:val="2"/>
            <w:tcBorders>
              <w:top w:val="single" w:sz="8" w:space="0" w:color="auto"/>
              <w:bottom w:val="single" w:sz="8" w:space="0" w:color="auto"/>
              <w:right w:val="single" w:sz="8" w:space="0" w:color="auto"/>
            </w:tcBorders>
            <w:vAlign w:val="bottom"/>
          </w:tcPr>
          <w:p w14:paraId="6DD262C3" w14:textId="6604B488" w:rsidR="00E53E29" w:rsidRPr="00C60492" w:rsidRDefault="00E53E29" w:rsidP="00E53E29">
            <w:pPr>
              <w:spacing w:before="0"/>
              <w:ind w:left="140"/>
              <w:rPr>
                <w:rFonts w:eastAsia="Times New Roman"/>
                <w:szCs w:val="22"/>
                <w:lang w:val="sr-Latn-ME"/>
              </w:rPr>
            </w:pPr>
            <w:r w:rsidRPr="00C60492">
              <w:rPr>
                <w:rFonts w:eastAsia="Times New Roman"/>
                <w:szCs w:val="22"/>
                <w:lang w:val="sr-Latn-ME"/>
              </w:rPr>
              <w:t xml:space="preserve">Obavještenje o otpisu  </w:t>
            </w:r>
          </w:p>
        </w:tc>
        <w:tc>
          <w:tcPr>
            <w:tcW w:w="1417" w:type="dxa"/>
            <w:tcBorders>
              <w:top w:val="single" w:sz="8" w:space="0" w:color="auto"/>
              <w:bottom w:val="single" w:sz="8" w:space="0" w:color="auto"/>
              <w:right w:val="single" w:sz="8" w:space="0" w:color="auto"/>
            </w:tcBorders>
            <w:vAlign w:val="bottom"/>
          </w:tcPr>
          <w:p w14:paraId="3B23C362" w14:textId="0932BAA7" w:rsidR="00E53E29" w:rsidRPr="00C60492" w:rsidRDefault="00E53E29" w:rsidP="00E53E29">
            <w:pPr>
              <w:spacing w:before="0"/>
              <w:jc w:val="center"/>
              <w:rPr>
                <w:rFonts w:eastAsia="Candara"/>
                <w:sz w:val="20"/>
                <w:lang w:val="sr-Latn-ME"/>
              </w:rPr>
            </w:pPr>
            <w:r w:rsidRPr="00C60492">
              <w:rPr>
                <w:rFonts w:eastAsia="Candara"/>
                <w:sz w:val="20"/>
                <w:lang w:val="sr-Latn-ME"/>
              </w:rPr>
              <w:t>OoDep</w:t>
            </w:r>
          </w:p>
        </w:tc>
        <w:tc>
          <w:tcPr>
            <w:tcW w:w="1276" w:type="dxa"/>
            <w:tcBorders>
              <w:top w:val="single" w:sz="8" w:space="0" w:color="auto"/>
              <w:bottom w:val="single" w:sz="8" w:space="0" w:color="auto"/>
              <w:right w:val="single" w:sz="8" w:space="0" w:color="auto"/>
            </w:tcBorders>
            <w:vAlign w:val="bottom"/>
          </w:tcPr>
          <w:p w14:paraId="660B59D8" w14:textId="07724931" w:rsidR="00E53E29" w:rsidRPr="00C60492" w:rsidRDefault="00E53E29" w:rsidP="00E53E29">
            <w:pPr>
              <w:spacing w:before="0"/>
              <w:jc w:val="center"/>
              <w:rPr>
                <w:rFonts w:eastAsia="Times New Roman"/>
                <w:sz w:val="20"/>
                <w:lang w:val="sr-Latn-ME"/>
              </w:rPr>
            </w:pPr>
            <w:r w:rsidRPr="00C60492">
              <w:rPr>
                <w:rFonts w:eastAsia="Times New Roman"/>
                <w:sz w:val="20"/>
                <w:lang w:val="sr-Latn-ME"/>
              </w:rPr>
              <w:t>Nosilac</w:t>
            </w:r>
          </w:p>
        </w:tc>
      </w:tr>
      <w:tr w:rsidR="00E53E29" w:rsidRPr="00C60492" w14:paraId="5C70F1A2" w14:textId="77777777" w:rsidTr="00D9435B">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429A2A6E" w14:textId="1893313A" w:rsidR="00E53E29" w:rsidRPr="00C60492" w:rsidRDefault="00E53E29" w:rsidP="00E53E29">
            <w:pPr>
              <w:spacing w:before="0"/>
              <w:rPr>
                <w:rFonts w:eastAsia="Candara"/>
                <w:sz w:val="20"/>
                <w:lang w:val="sr-Latn-ME"/>
              </w:rPr>
            </w:pPr>
            <w:r w:rsidRPr="00C60492">
              <w:rPr>
                <w:rFonts w:eastAsia="Candara"/>
                <w:sz w:val="20"/>
                <w:lang w:val="sr-Latn-ME"/>
              </w:rPr>
              <w:t>ME051C</w:t>
            </w:r>
          </w:p>
        </w:tc>
        <w:tc>
          <w:tcPr>
            <w:tcW w:w="4736" w:type="dxa"/>
            <w:gridSpan w:val="2"/>
            <w:tcBorders>
              <w:top w:val="single" w:sz="8" w:space="0" w:color="auto"/>
              <w:bottom w:val="single" w:sz="8" w:space="0" w:color="auto"/>
              <w:right w:val="single" w:sz="8" w:space="0" w:color="auto"/>
            </w:tcBorders>
            <w:vAlign w:val="bottom"/>
          </w:tcPr>
          <w:p w14:paraId="43756E83" w14:textId="7DD50E93" w:rsidR="00E53E29" w:rsidRPr="00C60492" w:rsidRDefault="00E53E29" w:rsidP="00E53E29">
            <w:pPr>
              <w:spacing w:before="0"/>
              <w:ind w:left="140"/>
              <w:rPr>
                <w:rFonts w:eastAsia="Times New Roman"/>
                <w:szCs w:val="22"/>
                <w:lang w:val="sr-Latn-ME"/>
              </w:rPr>
            </w:pPr>
            <w:r w:rsidRPr="00C60492">
              <w:rPr>
                <w:rFonts w:eastAsia="Candara"/>
                <w:szCs w:val="22"/>
                <w:lang w:val="sr-Latn-ME"/>
              </w:rPr>
              <w:t>Nepuštanje u tranzit</w:t>
            </w:r>
          </w:p>
        </w:tc>
        <w:tc>
          <w:tcPr>
            <w:tcW w:w="1417" w:type="dxa"/>
            <w:tcBorders>
              <w:top w:val="single" w:sz="8" w:space="0" w:color="auto"/>
              <w:bottom w:val="single" w:sz="8" w:space="0" w:color="auto"/>
              <w:right w:val="single" w:sz="8" w:space="0" w:color="auto"/>
            </w:tcBorders>
            <w:vAlign w:val="bottom"/>
          </w:tcPr>
          <w:p w14:paraId="0B1D78B3" w14:textId="7A2F4625" w:rsidR="00E53E29" w:rsidRPr="00C60492" w:rsidRDefault="00E53E29" w:rsidP="00E53E29">
            <w:pPr>
              <w:spacing w:before="0"/>
              <w:jc w:val="center"/>
              <w:rPr>
                <w:rFonts w:eastAsia="Candara"/>
                <w:sz w:val="20"/>
                <w:lang w:val="sr-Latn-ME"/>
              </w:rPr>
            </w:pPr>
            <w:r w:rsidRPr="00C60492">
              <w:rPr>
                <w:rFonts w:eastAsia="Candara"/>
                <w:sz w:val="20"/>
                <w:lang w:val="sr-Latn-ME"/>
              </w:rPr>
              <w:t>OoDep</w:t>
            </w:r>
          </w:p>
        </w:tc>
        <w:tc>
          <w:tcPr>
            <w:tcW w:w="1276" w:type="dxa"/>
            <w:tcBorders>
              <w:top w:val="single" w:sz="8" w:space="0" w:color="auto"/>
              <w:bottom w:val="single" w:sz="8" w:space="0" w:color="auto"/>
              <w:right w:val="single" w:sz="8" w:space="0" w:color="auto"/>
            </w:tcBorders>
            <w:vAlign w:val="bottom"/>
          </w:tcPr>
          <w:p w14:paraId="04AC2E18" w14:textId="20F31180" w:rsidR="00E53E29" w:rsidRPr="00C60492" w:rsidRDefault="00E53E29" w:rsidP="00E53E29">
            <w:pPr>
              <w:spacing w:before="0"/>
              <w:jc w:val="center"/>
              <w:rPr>
                <w:rFonts w:eastAsia="Times New Roman"/>
                <w:sz w:val="20"/>
                <w:lang w:val="sr-Latn-ME"/>
              </w:rPr>
            </w:pPr>
            <w:r w:rsidRPr="00C60492">
              <w:rPr>
                <w:rFonts w:eastAsia="Times New Roman"/>
                <w:sz w:val="20"/>
                <w:lang w:val="sr-Latn-ME"/>
              </w:rPr>
              <w:t>Nosilac</w:t>
            </w:r>
          </w:p>
        </w:tc>
      </w:tr>
      <w:tr w:rsidR="00E53E29" w:rsidRPr="00C60492" w14:paraId="2F93C859" w14:textId="77777777" w:rsidTr="00D9435B">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172A3BFF" w14:textId="024154F1" w:rsidR="00E53E29" w:rsidRPr="00C60492" w:rsidRDefault="00E53E29" w:rsidP="00E53E29">
            <w:pPr>
              <w:spacing w:before="0"/>
              <w:rPr>
                <w:rFonts w:eastAsia="Candara"/>
                <w:sz w:val="20"/>
                <w:lang w:val="sr-Latn-ME"/>
              </w:rPr>
            </w:pPr>
            <w:r w:rsidRPr="00C60492">
              <w:rPr>
                <w:rFonts w:eastAsia="Candara"/>
                <w:sz w:val="20"/>
                <w:lang w:val="sr-Latn-ME"/>
              </w:rPr>
              <w:t>ME054C</w:t>
            </w:r>
          </w:p>
        </w:tc>
        <w:tc>
          <w:tcPr>
            <w:tcW w:w="4736" w:type="dxa"/>
            <w:gridSpan w:val="2"/>
            <w:tcBorders>
              <w:top w:val="single" w:sz="8" w:space="0" w:color="auto"/>
              <w:bottom w:val="single" w:sz="8" w:space="0" w:color="auto"/>
              <w:right w:val="single" w:sz="8" w:space="0" w:color="auto"/>
            </w:tcBorders>
            <w:vAlign w:val="bottom"/>
          </w:tcPr>
          <w:p w14:paraId="720890E8" w14:textId="595E0300" w:rsidR="00E53E29" w:rsidRPr="00C60492" w:rsidRDefault="00E53E29" w:rsidP="00E53E29">
            <w:pPr>
              <w:spacing w:before="0"/>
              <w:ind w:left="140"/>
              <w:rPr>
                <w:rFonts w:eastAsia="Times New Roman"/>
                <w:szCs w:val="22"/>
                <w:lang w:val="sr-Latn-ME"/>
              </w:rPr>
            </w:pPr>
            <w:r w:rsidRPr="00C60492">
              <w:rPr>
                <w:rFonts w:eastAsia="Times New Roman"/>
                <w:szCs w:val="22"/>
                <w:lang w:val="sr-Latn-ME"/>
              </w:rPr>
              <w:t xml:space="preserve">Zahtjev za puštanje  </w:t>
            </w:r>
          </w:p>
        </w:tc>
        <w:tc>
          <w:tcPr>
            <w:tcW w:w="1417" w:type="dxa"/>
            <w:tcBorders>
              <w:top w:val="single" w:sz="8" w:space="0" w:color="auto"/>
              <w:bottom w:val="single" w:sz="8" w:space="0" w:color="auto"/>
              <w:right w:val="single" w:sz="8" w:space="0" w:color="auto"/>
            </w:tcBorders>
            <w:vAlign w:val="bottom"/>
          </w:tcPr>
          <w:p w14:paraId="4DAC0280" w14:textId="2EDA7C92" w:rsidR="00E53E29" w:rsidRPr="00C60492" w:rsidRDefault="00E53E29" w:rsidP="00E53E29">
            <w:pPr>
              <w:spacing w:before="0"/>
              <w:jc w:val="center"/>
              <w:rPr>
                <w:rFonts w:eastAsia="Candara"/>
                <w:sz w:val="20"/>
                <w:lang w:val="sr-Latn-ME"/>
              </w:rPr>
            </w:pPr>
            <w:r w:rsidRPr="00C60492">
              <w:rPr>
                <w:rFonts w:eastAsia="Candara"/>
                <w:sz w:val="20"/>
                <w:lang w:val="sr-Latn-ME"/>
              </w:rPr>
              <w:t>Nosilac</w:t>
            </w:r>
          </w:p>
        </w:tc>
        <w:tc>
          <w:tcPr>
            <w:tcW w:w="1276" w:type="dxa"/>
            <w:tcBorders>
              <w:top w:val="single" w:sz="8" w:space="0" w:color="auto"/>
              <w:bottom w:val="single" w:sz="8" w:space="0" w:color="auto"/>
              <w:right w:val="single" w:sz="8" w:space="0" w:color="auto"/>
            </w:tcBorders>
            <w:vAlign w:val="bottom"/>
          </w:tcPr>
          <w:p w14:paraId="5AE8C9D5" w14:textId="6CC06703" w:rsidR="00E53E29" w:rsidRPr="00C60492" w:rsidRDefault="00E53E29" w:rsidP="00E53E29">
            <w:pPr>
              <w:spacing w:before="0"/>
              <w:jc w:val="center"/>
              <w:rPr>
                <w:rFonts w:eastAsia="Times New Roman"/>
                <w:sz w:val="20"/>
                <w:lang w:val="sr-Latn-ME"/>
              </w:rPr>
            </w:pPr>
            <w:r w:rsidRPr="00C60492">
              <w:rPr>
                <w:rFonts w:eastAsia="Times New Roman"/>
                <w:sz w:val="20"/>
                <w:lang w:val="sr-Latn-ME"/>
              </w:rPr>
              <w:t>OoDep</w:t>
            </w:r>
          </w:p>
        </w:tc>
      </w:tr>
      <w:tr w:rsidR="00E53E29" w:rsidRPr="00C60492" w14:paraId="10B49314" w14:textId="77777777" w:rsidTr="00D9435B">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58EA5F2C" w14:textId="67FEF521" w:rsidR="00E53E29" w:rsidRPr="00C60492" w:rsidRDefault="00E53E29" w:rsidP="00E53E29">
            <w:pPr>
              <w:spacing w:before="0"/>
              <w:rPr>
                <w:rFonts w:eastAsia="Candara"/>
                <w:sz w:val="20"/>
                <w:lang w:val="sr-Latn-ME"/>
              </w:rPr>
            </w:pPr>
            <w:r w:rsidRPr="00C60492">
              <w:rPr>
                <w:rFonts w:eastAsia="Candara"/>
                <w:sz w:val="20"/>
                <w:lang w:val="sr-Latn-ME"/>
              </w:rPr>
              <w:t>ME055C</w:t>
            </w:r>
          </w:p>
        </w:tc>
        <w:tc>
          <w:tcPr>
            <w:tcW w:w="4736" w:type="dxa"/>
            <w:gridSpan w:val="2"/>
            <w:tcBorders>
              <w:top w:val="single" w:sz="8" w:space="0" w:color="auto"/>
              <w:bottom w:val="single" w:sz="8" w:space="0" w:color="auto"/>
              <w:right w:val="single" w:sz="8" w:space="0" w:color="auto"/>
            </w:tcBorders>
            <w:vAlign w:val="bottom"/>
          </w:tcPr>
          <w:p w14:paraId="10744E6F" w14:textId="1EB375A5" w:rsidR="00E53E29" w:rsidRPr="00C60492" w:rsidRDefault="00E53E29" w:rsidP="00E53E29">
            <w:pPr>
              <w:spacing w:before="0"/>
              <w:ind w:left="140"/>
              <w:rPr>
                <w:rFonts w:eastAsia="Times New Roman"/>
                <w:szCs w:val="22"/>
                <w:lang w:val="sr-Latn-ME"/>
              </w:rPr>
            </w:pPr>
            <w:r w:rsidRPr="00C60492">
              <w:rPr>
                <w:rFonts w:eastAsia="Times New Roman"/>
                <w:szCs w:val="22"/>
                <w:lang w:val="sr-Latn-ME"/>
              </w:rPr>
              <w:t>Garancija ne važi</w:t>
            </w:r>
          </w:p>
        </w:tc>
        <w:tc>
          <w:tcPr>
            <w:tcW w:w="1417" w:type="dxa"/>
            <w:tcBorders>
              <w:top w:val="single" w:sz="8" w:space="0" w:color="auto"/>
              <w:bottom w:val="single" w:sz="8" w:space="0" w:color="auto"/>
              <w:right w:val="single" w:sz="8" w:space="0" w:color="auto"/>
            </w:tcBorders>
            <w:vAlign w:val="bottom"/>
          </w:tcPr>
          <w:p w14:paraId="58F1BF81" w14:textId="42C88FD2" w:rsidR="00E53E29" w:rsidRPr="00C60492" w:rsidRDefault="00E53E29" w:rsidP="00E53E29">
            <w:pPr>
              <w:spacing w:before="0"/>
              <w:jc w:val="center"/>
              <w:rPr>
                <w:rFonts w:eastAsia="Candara"/>
                <w:sz w:val="20"/>
                <w:lang w:val="sr-Latn-ME"/>
              </w:rPr>
            </w:pPr>
            <w:r w:rsidRPr="00C60492">
              <w:rPr>
                <w:rFonts w:eastAsia="Candara"/>
                <w:sz w:val="20"/>
                <w:lang w:val="sr-Latn-ME"/>
              </w:rPr>
              <w:t>OoDep</w:t>
            </w:r>
          </w:p>
        </w:tc>
        <w:tc>
          <w:tcPr>
            <w:tcW w:w="1276" w:type="dxa"/>
            <w:tcBorders>
              <w:top w:val="single" w:sz="8" w:space="0" w:color="auto"/>
              <w:bottom w:val="single" w:sz="8" w:space="0" w:color="auto"/>
              <w:right w:val="single" w:sz="8" w:space="0" w:color="auto"/>
            </w:tcBorders>
            <w:vAlign w:val="bottom"/>
          </w:tcPr>
          <w:p w14:paraId="4D4CA722" w14:textId="08F2EA7B" w:rsidR="00E53E29" w:rsidRPr="00C60492" w:rsidRDefault="00E53E29" w:rsidP="00E53E29">
            <w:pPr>
              <w:spacing w:before="0"/>
              <w:jc w:val="center"/>
              <w:rPr>
                <w:rFonts w:eastAsia="Times New Roman"/>
                <w:sz w:val="20"/>
                <w:lang w:val="sr-Latn-ME"/>
              </w:rPr>
            </w:pPr>
            <w:r w:rsidRPr="00C60492">
              <w:rPr>
                <w:rFonts w:eastAsia="Times New Roman"/>
                <w:sz w:val="20"/>
                <w:lang w:val="sr-Latn-ME"/>
              </w:rPr>
              <w:t>Nosilac</w:t>
            </w:r>
          </w:p>
        </w:tc>
      </w:tr>
      <w:tr w:rsidR="00E53E29" w:rsidRPr="00C60492" w14:paraId="20D0340F" w14:textId="77777777" w:rsidTr="00D9435B">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2D39FCD9" w14:textId="430844DA" w:rsidR="00E53E29" w:rsidRPr="00C60492" w:rsidRDefault="00E53E29" w:rsidP="00E53E29">
            <w:pPr>
              <w:spacing w:before="0"/>
              <w:rPr>
                <w:rFonts w:eastAsia="Candara"/>
                <w:sz w:val="20"/>
                <w:lang w:val="sr-Latn-ME"/>
              </w:rPr>
            </w:pPr>
            <w:r w:rsidRPr="00C60492">
              <w:rPr>
                <w:rFonts w:eastAsia="Candara"/>
                <w:sz w:val="20"/>
                <w:lang w:val="sr-Latn-ME"/>
              </w:rPr>
              <w:t>ME056C</w:t>
            </w:r>
          </w:p>
        </w:tc>
        <w:tc>
          <w:tcPr>
            <w:tcW w:w="4736" w:type="dxa"/>
            <w:gridSpan w:val="2"/>
            <w:tcBorders>
              <w:top w:val="single" w:sz="8" w:space="0" w:color="auto"/>
              <w:bottom w:val="single" w:sz="8" w:space="0" w:color="auto"/>
              <w:right w:val="single" w:sz="8" w:space="0" w:color="auto"/>
            </w:tcBorders>
            <w:vAlign w:val="bottom"/>
          </w:tcPr>
          <w:p w14:paraId="07D5EBF3" w14:textId="338C5205" w:rsidR="00E53E29" w:rsidRPr="00C60492" w:rsidRDefault="00E53E29" w:rsidP="00E53E29">
            <w:pPr>
              <w:spacing w:before="0"/>
              <w:ind w:left="140"/>
              <w:rPr>
                <w:rFonts w:eastAsia="Times New Roman"/>
                <w:szCs w:val="22"/>
                <w:lang w:val="sr-Latn-ME"/>
              </w:rPr>
            </w:pPr>
            <w:r w:rsidRPr="00C60492">
              <w:rPr>
                <w:rFonts w:eastAsia="Times New Roman"/>
                <w:szCs w:val="22"/>
                <w:lang w:val="sr-Latn-ME"/>
              </w:rPr>
              <w:t>Odbijanje iz Polazne ispostave</w:t>
            </w:r>
          </w:p>
        </w:tc>
        <w:tc>
          <w:tcPr>
            <w:tcW w:w="1417" w:type="dxa"/>
            <w:tcBorders>
              <w:top w:val="single" w:sz="8" w:space="0" w:color="auto"/>
              <w:bottom w:val="single" w:sz="8" w:space="0" w:color="auto"/>
              <w:right w:val="single" w:sz="8" w:space="0" w:color="auto"/>
            </w:tcBorders>
            <w:vAlign w:val="bottom"/>
          </w:tcPr>
          <w:p w14:paraId="34C98A04" w14:textId="23424FD9" w:rsidR="00E53E29" w:rsidRPr="00C60492" w:rsidRDefault="00E53E29" w:rsidP="00E53E29">
            <w:pPr>
              <w:spacing w:before="0"/>
              <w:jc w:val="center"/>
              <w:rPr>
                <w:rFonts w:eastAsia="Candara"/>
                <w:sz w:val="20"/>
                <w:lang w:val="sr-Latn-ME"/>
              </w:rPr>
            </w:pPr>
            <w:r w:rsidRPr="00C60492">
              <w:rPr>
                <w:rFonts w:eastAsia="Candara"/>
                <w:sz w:val="20"/>
                <w:lang w:val="sr-Latn-ME"/>
              </w:rPr>
              <w:t>OoDep</w:t>
            </w:r>
          </w:p>
        </w:tc>
        <w:tc>
          <w:tcPr>
            <w:tcW w:w="1276" w:type="dxa"/>
            <w:tcBorders>
              <w:top w:val="single" w:sz="8" w:space="0" w:color="auto"/>
              <w:bottom w:val="single" w:sz="8" w:space="0" w:color="auto"/>
              <w:right w:val="single" w:sz="8" w:space="0" w:color="auto"/>
            </w:tcBorders>
            <w:vAlign w:val="bottom"/>
          </w:tcPr>
          <w:p w14:paraId="32C092E5" w14:textId="4A3FDB6B" w:rsidR="00E53E29" w:rsidRPr="00C60492" w:rsidRDefault="00E53E29" w:rsidP="00E53E29">
            <w:pPr>
              <w:spacing w:before="0"/>
              <w:jc w:val="center"/>
              <w:rPr>
                <w:rFonts w:eastAsia="Times New Roman"/>
                <w:sz w:val="20"/>
                <w:lang w:val="sr-Latn-ME"/>
              </w:rPr>
            </w:pPr>
            <w:r w:rsidRPr="00C60492">
              <w:rPr>
                <w:rFonts w:eastAsia="Times New Roman"/>
                <w:sz w:val="20"/>
                <w:lang w:val="sr-Latn-ME"/>
              </w:rPr>
              <w:t>Nosilac</w:t>
            </w:r>
          </w:p>
        </w:tc>
      </w:tr>
      <w:tr w:rsidR="00E53E29" w:rsidRPr="00C60492" w14:paraId="43D6153E" w14:textId="77777777" w:rsidTr="00D9435B">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566F0A56" w14:textId="7EA20FE4" w:rsidR="00E53E29" w:rsidRPr="00C60492" w:rsidRDefault="00E53E29" w:rsidP="00E53E29">
            <w:pPr>
              <w:spacing w:before="0"/>
              <w:rPr>
                <w:rFonts w:eastAsia="Candara"/>
                <w:sz w:val="20"/>
                <w:lang w:val="sr-Latn-ME"/>
              </w:rPr>
            </w:pPr>
            <w:r>
              <w:rPr>
                <w:rFonts w:eastAsia="Candara"/>
                <w:sz w:val="20"/>
                <w:lang w:val="sr-Latn-ME"/>
              </w:rPr>
              <w:t>ME056D</w:t>
            </w:r>
          </w:p>
        </w:tc>
        <w:tc>
          <w:tcPr>
            <w:tcW w:w="4736" w:type="dxa"/>
            <w:gridSpan w:val="2"/>
            <w:tcBorders>
              <w:top w:val="single" w:sz="8" w:space="0" w:color="auto"/>
              <w:bottom w:val="single" w:sz="8" w:space="0" w:color="auto"/>
              <w:right w:val="single" w:sz="8" w:space="0" w:color="auto"/>
            </w:tcBorders>
            <w:vAlign w:val="bottom"/>
          </w:tcPr>
          <w:p w14:paraId="7CEC7914" w14:textId="413EB384" w:rsidR="00E53E29" w:rsidRPr="00C60492" w:rsidRDefault="00E53E29" w:rsidP="00E53E29">
            <w:pPr>
              <w:spacing w:before="0"/>
              <w:ind w:left="140"/>
              <w:rPr>
                <w:rFonts w:eastAsia="Times New Roman"/>
                <w:szCs w:val="22"/>
                <w:lang w:val="sr-Latn-ME"/>
              </w:rPr>
            </w:pPr>
            <w:r w:rsidRPr="00C60492">
              <w:rPr>
                <w:rFonts w:eastAsia="Times New Roman"/>
                <w:szCs w:val="22"/>
                <w:lang w:val="sr-Latn-ME"/>
              </w:rPr>
              <w:t>Odbijanje iz Polazne ispostave</w:t>
            </w:r>
            <w:r>
              <w:rPr>
                <w:rFonts w:eastAsia="Times New Roman"/>
                <w:szCs w:val="22"/>
                <w:lang w:val="sr-Latn-ME"/>
              </w:rPr>
              <w:t xml:space="preserve"> ENS</w:t>
            </w:r>
          </w:p>
        </w:tc>
        <w:tc>
          <w:tcPr>
            <w:tcW w:w="1417" w:type="dxa"/>
            <w:tcBorders>
              <w:top w:val="single" w:sz="8" w:space="0" w:color="auto"/>
              <w:bottom w:val="single" w:sz="8" w:space="0" w:color="auto"/>
              <w:right w:val="single" w:sz="8" w:space="0" w:color="auto"/>
            </w:tcBorders>
            <w:vAlign w:val="bottom"/>
          </w:tcPr>
          <w:p w14:paraId="16EDED6D" w14:textId="2AE3F0A5" w:rsidR="00E53E29" w:rsidRPr="00C60492" w:rsidRDefault="00E53E29" w:rsidP="00E53E29">
            <w:pPr>
              <w:spacing w:before="0"/>
              <w:jc w:val="center"/>
              <w:rPr>
                <w:rFonts w:eastAsia="Candara"/>
                <w:sz w:val="20"/>
                <w:lang w:val="sr-Latn-ME"/>
              </w:rPr>
            </w:pPr>
            <w:r w:rsidRPr="00C60492">
              <w:rPr>
                <w:rFonts w:eastAsia="Candara"/>
                <w:sz w:val="20"/>
                <w:lang w:val="sr-Latn-ME"/>
              </w:rPr>
              <w:t>OoDep</w:t>
            </w:r>
          </w:p>
        </w:tc>
        <w:tc>
          <w:tcPr>
            <w:tcW w:w="1276" w:type="dxa"/>
            <w:tcBorders>
              <w:top w:val="single" w:sz="8" w:space="0" w:color="auto"/>
              <w:bottom w:val="single" w:sz="8" w:space="0" w:color="auto"/>
              <w:right w:val="single" w:sz="8" w:space="0" w:color="auto"/>
            </w:tcBorders>
            <w:vAlign w:val="bottom"/>
          </w:tcPr>
          <w:p w14:paraId="40BA3D7F" w14:textId="0593C55C" w:rsidR="00E53E29" w:rsidRPr="00C60492" w:rsidRDefault="00E53E29" w:rsidP="00E53E29">
            <w:pPr>
              <w:spacing w:before="0"/>
              <w:jc w:val="center"/>
              <w:rPr>
                <w:rFonts w:eastAsia="Candara"/>
                <w:sz w:val="20"/>
                <w:lang w:val="sr-Latn-ME"/>
              </w:rPr>
            </w:pPr>
            <w:r w:rsidRPr="00C60492">
              <w:rPr>
                <w:rFonts w:eastAsia="Times New Roman"/>
                <w:sz w:val="20"/>
                <w:lang w:val="sr-Latn-ME"/>
              </w:rPr>
              <w:t>Nosilac</w:t>
            </w:r>
          </w:p>
        </w:tc>
      </w:tr>
      <w:tr w:rsidR="00E53E29" w:rsidRPr="00C60492" w14:paraId="1ACE82B1" w14:textId="77777777" w:rsidTr="00D9435B">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143BEEED" w14:textId="311E6170" w:rsidR="00E53E29" w:rsidRPr="00C60492" w:rsidRDefault="00E53E29" w:rsidP="00E53E29">
            <w:pPr>
              <w:spacing w:before="0"/>
              <w:rPr>
                <w:rFonts w:eastAsia="Candara"/>
                <w:sz w:val="20"/>
                <w:lang w:val="sr-Latn-ME"/>
              </w:rPr>
            </w:pPr>
            <w:r w:rsidRPr="00C60492">
              <w:rPr>
                <w:rFonts w:eastAsia="Candara"/>
                <w:sz w:val="20"/>
                <w:lang w:val="sr-Latn-ME"/>
              </w:rPr>
              <w:t>ME057C</w:t>
            </w:r>
          </w:p>
        </w:tc>
        <w:tc>
          <w:tcPr>
            <w:tcW w:w="4736" w:type="dxa"/>
            <w:gridSpan w:val="2"/>
            <w:tcBorders>
              <w:top w:val="single" w:sz="8" w:space="0" w:color="auto"/>
              <w:bottom w:val="single" w:sz="8" w:space="0" w:color="auto"/>
              <w:right w:val="single" w:sz="8" w:space="0" w:color="auto"/>
            </w:tcBorders>
            <w:vAlign w:val="bottom"/>
          </w:tcPr>
          <w:p w14:paraId="5940FECE" w14:textId="59F81193" w:rsidR="00E53E29" w:rsidRPr="00C60492" w:rsidRDefault="00E53E29" w:rsidP="00E53E29">
            <w:pPr>
              <w:spacing w:before="0"/>
              <w:ind w:left="140"/>
              <w:rPr>
                <w:rFonts w:eastAsia="Times New Roman"/>
                <w:szCs w:val="22"/>
                <w:lang w:val="sr-Latn-ME"/>
              </w:rPr>
            </w:pPr>
            <w:r w:rsidRPr="00C60492">
              <w:rPr>
                <w:rFonts w:eastAsia="Times New Roman"/>
                <w:szCs w:val="22"/>
                <w:lang w:val="sr-Latn-ME"/>
              </w:rPr>
              <w:t>Odbijanje iz Odredišne ispostave</w:t>
            </w:r>
          </w:p>
        </w:tc>
        <w:tc>
          <w:tcPr>
            <w:tcW w:w="1417" w:type="dxa"/>
            <w:tcBorders>
              <w:top w:val="single" w:sz="8" w:space="0" w:color="auto"/>
              <w:bottom w:val="single" w:sz="8" w:space="0" w:color="auto"/>
              <w:right w:val="single" w:sz="8" w:space="0" w:color="auto"/>
            </w:tcBorders>
            <w:vAlign w:val="bottom"/>
          </w:tcPr>
          <w:p w14:paraId="2D7BFE01" w14:textId="41FDF92B" w:rsidR="00E53E29" w:rsidRPr="00C60492" w:rsidRDefault="00E53E29" w:rsidP="00E53E29">
            <w:pPr>
              <w:spacing w:before="0"/>
              <w:jc w:val="center"/>
              <w:rPr>
                <w:rFonts w:eastAsia="Candara"/>
                <w:sz w:val="20"/>
                <w:lang w:val="sr-Latn-ME"/>
              </w:rPr>
            </w:pPr>
            <w:r w:rsidRPr="00C60492">
              <w:rPr>
                <w:rFonts w:eastAsia="Candara"/>
                <w:sz w:val="20"/>
                <w:lang w:val="sr-Latn-ME"/>
              </w:rPr>
              <w:t>OoDes</w:t>
            </w:r>
          </w:p>
        </w:tc>
        <w:tc>
          <w:tcPr>
            <w:tcW w:w="1276" w:type="dxa"/>
            <w:tcBorders>
              <w:top w:val="single" w:sz="8" w:space="0" w:color="auto"/>
              <w:bottom w:val="single" w:sz="8" w:space="0" w:color="auto"/>
              <w:right w:val="single" w:sz="8" w:space="0" w:color="auto"/>
            </w:tcBorders>
            <w:vAlign w:val="bottom"/>
          </w:tcPr>
          <w:p w14:paraId="08CC25B0" w14:textId="311DFE07" w:rsidR="00E53E29" w:rsidRPr="00C60492" w:rsidRDefault="00E53E29" w:rsidP="00E53E29">
            <w:pPr>
              <w:spacing w:before="0"/>
              <w:jc w:val="center"/>
              <w:rPr>
                <w:rFonts w:eastAsia="Times New Roman"/>
                <w:sz w:val="20"/>
                <w:lang w:val="sr-Latn-ME"/>
              </w:rPr>
            </w:pPr>
            <w:r w:rsidRPr="00C60492">
              <w:rPr>
                <w:rFonts w:eastAsia="Candara"/>
                <w:sz w:val="20"/>
                <w:lang w:val="sr-Latn-ME"/>
              </w:rPr>
              <w:t>Primalac</w:t>
            </w:r>
          </w:p>
        </w:tc>
      </w:tr>
      <w:tr w:rsidR="00E53E29" w:rsidRPr="00C60492" w14:paraId="63EE0AFD" w14:textId="77777777" w:rsidTr="00D9435B">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330A7EA7" w14:textId="37513C43" w:rsidR="00E53E29" w:rsidRPr="00C60492" w:rsidRDefault="00E53E29" w:rsidP="00E53E29">
            <w:pPr>
              <w:spacing w:before="0"/>
              <w:rPr>
                <w:rFonts w:eastAsia="Candara"/>
                <w:sz w:val="20"/>
                <w:lang w:val="sr-Latn-ME"/>
              </w:rPr>
            </w:pPr>
            <w:r w:rsidRPr="00C60492">
              <w:rPr>
                <w:rFonts w:eastAsia="Candara"/>
                <w:sz w:val="20"/>
                <w:lang w:val="sr-Latn-ME"/>
              </w:rPr>
              <w:t>ME060C</w:t>
            </w:r>
          </w:p>
        </w:tc>
        <w:tc>
          <w:tcPr>
            <w:tcW w:w="4736" w:type="dxa"/>
            <w:gridSpan w:val="2"/>
            <w:tcBorders>
              <w:top w:val="single" w:sz="8" w:space="0" w:color="auto"/>
              <w:bottom w:val="single" w:sz="8" w:space="0" w:color="auto"/>
              <w:right w:val="single" w:sz="8" w:space="0" w:color="auto"/>
            </w:tcBorders>
            <w:vAlign w:val="bottom"/>
          </w:tcPr>
          <w:p w14:paraId="6ADBA11B" w14:textId="57C72529" w:rsidR="00E53E29" w:rsidRPr="00C60492" w:rsidRDefault="00E53E29" w:rsidP="00E53E29">
            <w:pPr>
              <w:spacing w:before="0"/>
              <w:ind w:left="140"/>
              <w:rPr>
                <w:rFonts w:eastAsia="Times New Roman"/>
                <w:szCs w:val="22"/>
                <w:lang w:val="sr-Latn-ME"/>
              </w:rPr>
            </w:pPr>
            <w:r w:rsidRPr="00C60492">
              <w:rPr>
                <w:rFonts w:eastAsia="Times New Roman"/>
                <w:szCs w:val="22"/>
                <w:lang w:val="sr-Latn-ME"/>
              </w:rPr>
              <w:t>Obavještenje o odluci o kontroli</w:t>
            </w:r>
          </w:p>
        </w:tc>
        <w:tc>
          <w:tcPr>
            <w:tcW w:w="1417" w:type="dxa"/>
            <w:tcBorders>
              <w:top w:val="single" w:sz="8" w:space="0" w:color="auto"/>
              <w:bottom w:val="single" w:sz="8" w:space="0" w:color="auto"/>
              <w:right w:val="single" w:sz="8" w:space="0" w:color="auto"/>
            </w:tcBorders>
            <w:vAlign w:val="bottom"/>
          </w:tcPr>
          <w:p w14:paraId="06C06832" w14:textId="474CCF72" w:rsidR="00E53E29" w:rsidRPr="00C60492" w:rsidRDefault="00E53E29" w:rsidP="00E53E29">
            <w:pPr>
              <w:spacing w:before="0"/>
              <w:jc w:val="center"/>
              <w:rPr>
                <w:rFonts w:eastAsia="Candara"/>
                <w:sz w:val="20"/>
                <w:lang w:val="sr-Latn-ME"/>
              </w:rPr>
            </w:pPr>
            <w:r w:rsidRPr="00C60492">
              <w:rPr>
                <w:rFonts w:eastAsia="Candara"/>
                <w:sz w:val="20"/>
                <w:lang w:val="sr-Latn-ME"/>
              </w:rPr>
              <w:t>OoDep</w:t>
            </w:r>
          </w:p>
        </w:tc>
        <w:tc>
          <w:tcPr>
            <w:tcW w:w="1276" w:type="dxa"/>
            <w:tcBorders>
              <w:top w:val="single" w:sz="8" w:space="0" w:color="auto"/>
              <w:bottom w:val="single" w:sz="8" w:space="0" w:color="auto"/>
              <w:right w:val="single" w:sz="8" w:space="0" w:color="auto"/>
            </w:tcBorders>
            <w:vAlign w:val="bottom"/>
          </w:tcPr>
          <w:p w14:paraId="1E6A027C" w14:textId="2D5D2BCE" w:rsidR="00E53E29" w:rsidRPr="00C60492" w:rsidRDefault="00E53E29" w:rsidP="00E53E29">
            <w:pPr>
              <w:spacing w:before="0"/>
              <w:jc w:val="center"/>
              <w:rPr>
                <w:rFonts w:eastAsia="Times New Roman"/>
                <w:sz w:val="20"/>
                <w:lang w:val="sr-Latn-ME"/>
              </w:rPr>
            </w:pPr>
            <w:r w:rsidRPr="00C60492">
              <w:rPr>
                <w:rFonts w:eastAsia="Times New Roman"/>
                <w:sz w:val="20"/>
                <w:lang w:val="sr-Latn-ME"/>
              </w:rPr>
              <w:t>Nosilac</w:t>
            </w:r>
          </w:p>
        </w:tc>
      </w:tr>
      <w:tr w:rsidR="00E53E29" w:rsidRPr="00C60492" w14:paraId="0F6C235D" w14:textId="77777777" w:rsidTr="00D9435B">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39EEA737" w14:textId="3C337318" w:rsidR="00E53E29" w:rsidRPr="00C60492" w:rsidRDefault="00E53E29" w:rsidP="00E53E29">
            <w:pPr>
              <w:spacing w:before="0"/>
              <w:rPr>
                <w:rFonts w:eastAsia="Candara"/>
                <w:sz w:val="20"/>
                <w:lang w:val="sr-Latn-ME"/>
              </w:rPr>
            </w:pPr>
            <w:r>
              <w:rPr>
                <w:rFonts w:eastAsia="Candara"/>
                <w:sz w:val="20"/>
                <w:lang w:val="sr-Latn-ME"/>
              </w:rPr>
              <w:t>MEA70D</w:t>
            </w:r>
          </w:p>
        </w:tc>
        <w:tc>
          <w:tcPr>
            <w:tcW w:w="4736" w:type="dxa"/>
            <w:gridSpan w:val="2"/>
            <w:tcBorders>
              <w:top w:val="single" w:sz="8" w:space="0" w:color="auto"/>
              <w:bottom w:val="single" w:sz="8" w:space="0" w:color="auto"/>
              <w:right w:val="single" w:sz="8" w:space="0" w:color="auto"/>
            </w:tcBorders>
            <w:vAlign w:val="bottom"/>
          </w:tcPr>
          <w:p w14:paraId="1391AEBE" w14:textId="2CBB15BE" w:rsidR="00E53E29" w:rsidRPr="001A7EC9" w:rsidRDefault="00E53E29" w:rsidP="00E53E29">
            <w:pPr>
              <w:spacing w:before="0"/>
              <w:ind w:left="140"/>
              <w:rPr>
                <w:rFonts w:eastAsia="Times New Roman"/>
                <w:szCs w:val="22"/>
                <w:lang w:val="sr-Latn-ME"/>
              </w:rPr>
            </w:pPr>
            <w:r w:rsidRPr="001A7EC9">
              <w:rPr>
                <w:rFonts w:eastAsia="Times New Roman"/>
                <w:szCs w:val="22"/>
                <w:lang w:val="sr-Latn-ME"/>
              </w:rPr>
              <w:t>Zahtjev za dostavljanje ENS</w:t>
            </w:r>
          </w:p>
        </w:tc>
        <w:tc>
          <w:tcPr>
            <w:tcW w:w="1417" w:type="dxa"/>
            <w:tcBorders>
              <w:top w:val="single" w:sz="8" w:space="0" w:color="auto"/>
              <w:bottom w:val="single" w:sz="8" w:space="0" w:color="auto"/>
              <w:right w:val="single" w:sz="8" w:space="0" w:color="auto"/>
            </w:tcBorders>
            <w:vAlign w:val="bottom"/>
          </w:tcPr>
          <w:p w14:paraId="56E9669F" w14:textId="5B770979" w:rsidR="00E53E29" w:rsidRPr="001A7EC9" w:rsidRDefault="00E53E29" w:rsidP="00E53E29">
            <w:pPr>
              <w:spacing w:before="0"/>
              <w:jc w:val="center"/>
              <w:rPr>
                <w:rFonts w:eastAsia="Candara"/>
                <w:sz w:val="20"/>
                <w:lang w:val="sr-Latn-ME"/>
              </w:rPr>
            </w:pPr>
            <w:r w:rsidRPr="001A7EC9">
              <w:rPr>
                <w:rFonts w:eastAsia="Candara"/>
                <w:sz w:val="20"/>
                <w:lang w:val="sr-Latn-ME"/>
              </w:rPr>
              <w:t>OoDep</w:t>
            </w:r>
          </w:p>
        </w:tc>
        <w:tc>
          <w:tcPr>
            <w:tcW w:w="1276" w:type="dxa"/>
            <w:tcBorders>
              <w:top w:val="single" w:sz="8" w:space="0" w:color="auto"/>
              <w:bottom w:val="single" w:sz="8" w:space="0" w:color="auto"/>
              <w:right w:val="single" w:sz="8" w:space="0" w:color="auto"/>
            </w:tcBorders>
            <w:vAlign w:val="bottom"/>
          </w:tcPr>
          <w:p w14:paraId="5312B30F" w14:textId="343CF0C9" w:rsidR="00E53E29" w:rsidRPr="00C60492" w:rsidRDefault="00E53E29" w:rsidP="00E53E29">
            <w:pPr>
              <w:spacing w:before="0"/>
              <w:jc w:val="center"/>
              <w:rPr>
                <w:rFonts w:eastAsia="Times New Roman"/>
                <w:sz w:val="20"/>
                <w:lang w:val="sr-Latn-ME"/>
              </w:rPr>
            </w:pPr>
            <w:r w:rsidRPr="00C60492">
              <w:rPr>
                <w:rFonts w:eastAsia="Times New Roman"/>
                <w:sz w:val="20"/>
                <w:lang w:val="sr-Latn-ME"/>
              </w:rPr>
              <w:t>Nosilac</w:t>
            </w:r>
          </w:p>
        </w:tc>
      </w:tr>
      <w:tr w:rsidR="00E53E29" w:rsidRPr="00C60492" w14:paraId="045E0B36" w14:textId="77777777" w:rsidTr="00D9435B">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60DBC88C" w14:textId="01FD605E" w:rsidR="00E53E29" w:rsidRPr="00C60492" w:rsidRDefault="00E53E29" w:rsidP="00E53E29">
            <w:pPr>
              <w:spacing w:before="0"/>
              <w:rPr>
                <w:rFonts w:eastAsia="Candara"/>
                <w:sz w:val="20"/>
                <w:lang w:val="sr-Latn-ME"/>
              </w:rPr>
            </w:pPr>
            <w:r>
              <w:rPr>
                <w:rFonts w:eastAsia="Candara"/>
                <w:sz w:val="20"/>
                <w:lang w:val="sr-Latn-ME"/>
              </w:rPr>
              <w:t>MEA71D</w:t>
            </w:r>
          </w:p>
        </w:tc>
        <w:tc>
          <w:tcPr>
            <w:tcW w:w="4736" w:type="dxa"/>
            <w:gridSpan w:val="2"/>
            <w:tcBorders>
              <w:top w:val="single" w:sz="8" w:space="0" w:color="auto"/>
              <w:bottom w:val="single" w:sz="8" w:space="0" w:color="auto"/>
              <w:right w:val="single" w:sz="8" w:space="0" w:color="auto"/>
            </w:tcBorders>
            <w:vAlign w:val="bottom"/>
          </w:tcPr>
          <w:p w14:paraId="6AA97FB1" w14:textId="5591032F" w:rsidR="00E53E29" w:rsidRPr="001A7EC9" w:rsidRDefault="00E53E29" w:rsidP="00E53E29">
            <w:pPr>
              <w:spacing w:before="0"/>
              <w:ind w:left="140"/>
              <w:rPr>
                <w:rFonts w:eastAsia="Times New Roman"/>
                <w:szCs w:val="22"/>
                <w:lang w:val="sr-Latn-ME"/>
              </w:rPr>
            </w:pPr>
            <w:r w:rsidRPr="001A7EC9">
              <w:rPr>
                <w:rFonts w:eastAsia="Times New Roman"/>
                <w:szCs w:val="22"/>
                <w:lang w:val="sr-Latn-ME"/>
              </w:rPr>
              <w:t>Odgovor na zahtjev za dostavljanje ENS</w:t>
            </w:r>
          </w:p>
        </w:tc>
        <w:tc>
          <w:tcPr>
            <w:tcW w:w="1417" w:type="dxa"/>
            <w:tcBorders>
              <w:top w:val="single" w:sz="8" w:space="0" w:color="auto"/>
              <w:bottom w:val="single" w:sz="8" w:space="0" w:color="auto"/>
              <w:right w:val="single" w:sz="8" w:space="0" w:color="auto"/>
            </w:tcBorders>
            <w:vAlign w:val="bottom"/>
          </w:tcPr>
          <w:p w14:paraId="0394AB88" w14:textId="4FF3984C" w:rsidR="00E53E29" w:rsidRPr="001A7EC9" w:rsidRDefault="00E53E29" w:rsidP="00E53E29">
            <w:pPr>
              <w:spacing w:before="0"/>
              <w:jc w:val="center"/>
              <w:rPr>
                <w:rFonts w:eastAsia="Candara"/>
                <w:sz w:val="20"/>
                <w:lang w:val="sr-Latn-ME"/>
              </w:rPr>
            </w:pPr>
            <w:r w:rsidRPr="001A7EC9">
              <w:rPr>
                <w:rFonts w:eastAsia="Candara"/>
                <w:sz w:val="20"/>
                <w:lang w:val="sr-Latn-ME"/>
              </w:rPr>
              <w:t>Nosilac</w:t>
            </w:r>
          </w:p>
        </w:tc>
        <w:tc>
          <w:tcPr>
            <w:tcW w:w="1276" w:type="dxa"/>
            <w:tcBorders>
              <w:top w:val="single" w:sz="8" w:space="0" w:color="auto"/>
              <w:bottom w:val="single" w:sz="8" w:space="0" w:color="auto"/>
              <w:right w:val="single" w:sz="8" w:space="0" w:color="auto"/>
            </w:tcBorders>
            <w:vAlign w:val="bottom"/>
          </w:tcPr>
          <w:p w14:paraId="7985280A" w14:textId="3663579A" w:rsidR="00E53E29" w:rsidRPr="00C60492" w:rsidRDefault="00E53E29" w:rsidP="00E53E29">
            <w:pPr>
              <w:spacing w:before="0"/>
              <w:jc w:val="center"/>
              <w:rPr>
                <w:rFonts w:eastAsia="Times New Roman"/>
                <w:sz w:val="20"/>
                <w:lang w:val="sr-Latn-ME"/>
              </w:rPr>
            </w:pPr>
            <w:r w:rsidRPr="00C60492">
              <w:rPr>
                <w:rFonts w:eastAsia="Times New Roman"/>
                <w:sz w:val="20"/>
                <w:lang w:val="sr-Latn-ME"/>
              </w:rPr>
              <w:t>OoDep</w:t>
            </w:r>
          </w:p>
        </w:tc>
      </w:tr>
      <w:tr w:rsidR="00E53E29" w:rsidRPr="00C60492" w14:paraId="301ED976" w14:textId="77777777" w:rsidTr="00D9435B">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5994277F" w14:textId="78F435DB" w:rsidR="00E53E29" w:rsidRDefault="00E53E29" w:rsidP="00E53E29">
            <w:pPr>
              <w:spacing w:before="0"/>
              <w:rPr>
                <w:rFonts w:eastAsia="Candara"/>
                <w:sz w:val="20"/>
                <w:lang w:val="sr-Latn-ME"/>
              </w:rPr>
            </w:pPr>
            <w:r>
              <w:rPr>
                <w:rFonts w:eastAsia="Candara"/>
                <w:sz w:val="20"/>
                <w:lang w:val="sr-Latn-ME"/>
              </w:rPr>
              <w:t>MEA91D</w:t>
            </w:r>
          </w:p>
        </w:tc>
        <w:tc>
          <w:tcPr>
            <w:tcW w:w="4736" w:type="dxa"/>
            <w:gridSpan w:val="2"/>
            <w:tcBorders>
              <w:top w:val="single" w:sz="8" w:space="0" w:color="auto"/>
              <w:bottom w:val="single" w:sz="8" w:space="0" w:color="auto"/>
              <w:right w:val="single" w:sz="8" w:space="0" w:color="auto"/>
            </w:tcBorders>
            <w:vAlign w:val="bottom"/>
          </w:tcPr>
          <w:p w14:paraId="23BC11C6" w14:textId="685DBD5B" w:rsidR="00E53E29" w:rsidRPr="001A7EC9" w:rsidRDefault="00E53E29" w:rsidP="00E53E29">
            <w:pPr>
              <w:spacing w:before="0"/>
              <w:ind w:left="140"/>
              <w:rPr>
                <w:rFonts w:eastAsia="Times New Roman"/>
                <w:szCs w:val="22"/>
                <w:lang w:val="sr-Latn-ME"/>
              </w:rPr>
            </w:pPr>
            <w:r w:rsidRPr="001A7EC9">
              <w:rPr>
                <w:rFonts w:eastAsia="Times New Roman"/>
                <w:szCs w:val="22"/>
                <w:lang w:val="sr-Latn-ME"/>
              </w:rPr>
              <w:t>Obavještenje o nepotpunim pojedinostima ENS</w:t>
            </w:r>
          </w:p>
        </w:tc>
        <w:tc>
          <w:tcPr>
            <w:tcW w:w="1417" w:type="dxa"/>
            <w:tcBorders>
              <w:top w:val="single" w:sz="8" w:space="0" w:color="auto"/>
              <w:bottom w:val="single" w:sz="8" w:space="0" w:color="auto"/>
              <w:right w:val="single" w:sz="8" w:space="0" w:color="auto"/>
            </w:tcBorders>
            <w:vAlign w:val="bottom"/>
          </w:tcPr>
          <w:p w14:paraId="01029C38" w14:textId="46C29318" w:rsidR="00E53E29" w:rsidRPr="001A7EC9" w:rsidRDefault="00E53E29" w:rsidP="00E53E29">
            <w:pPr>
              <w:spacing w:before="0"/>
              <w:jc w:val="center"/>
              <w:rPr>
                <w:rFonts w:eastAsia="Candara"/>
                <w:sz w:val="20"/>
                <w:lang w:val="sr-Latn-ME"/>
              </w:rPr>
            </w:pPr>
            <w:r w:rsidRPr="001A7EC9">
              <w:rPr>
                <w:rFonts w:eastAsia="Candara"/>
                <w:sz w:val="20"/>
                <w:lang w:val="sr-Latn-ME"/>
              </w:rPr>
              <w:t>OoDep</w:t>
            </w:r>
          </w:p>
        </w:tc>
        <w:tc>
          <w:tcPr>
            <w:tcW w:w="1276" w:type="dxa"/>
            <w:tcBorders>
              <w:top w:val="single" w:sz="8" w:space="0" w:color="auto"/>
              <w:bottom w:val="single" w:sz="8" w:space="0" w:color="auto"/>
              <w:right w:val="single" w:sz="8" w:space="0" w:color="auto"/>
            </w:tcBorders>
            <w:vAlign w:val="bottom"/>
          </w:tcPr>
          <w:p w14:paraId="5C2FC82A" w14:textId="2E0109CD" w:rsidR="00E53E29" w:rsidRPr="00C60492" w:rsidRDefault="00E53E29" w:rsidP="00E53E29">
            <w:pPr>
              <w:spacing w:before="0"/>
              <w:jc w:val="center"/>
              <w:rPr>
                <w:rFonts w:eastAsia="Times New Roman"/>
                <w:sz w:val="20"/>
                <w:lang w:val="sr-Latn-ME"/>
              </w:rPr>
            </w:pPr>
            <w:r w:rsidRPr="00C60492">
              <w:rPr>
                <w:rFonts w:eastAsia="Times New Roman"/>
                <w:sz w:val="20"/>
                <w:lang w:val="sr-Latn-ME"/>
              </w:rPr>
              <w:t>Nosilac</w:t>
            </w:r>
          </w:p>
        </w:tc>
      </w:tr>
      <w:tr w:rsidR="00E53E29" w:rsidRPr="00C60492" w14:paraId="5014DF9E" w14:textId="77777777" w:rsidTr="00D9435B">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476924A6" w14:textId="00EC8D72" w:rsidR="00E53E29" w:rsidRPr="00C60492" w:rsidRDefault="00E53E29" w:rsidP="00E53E29">
            <w:pPr>
              <w:spacing w:before="0"/>
              <w:rPr>
                <w:rFonts w:eastAsia="Candara"/>
                <w:sz w:val="20"/>
                <w:lang w:val="sr-Latn-ME"/>
              </w:rPr>
            </w:pPr>
            <w:r w:rsidRPr="00C60492">
              <w:rPr>
                <w:rFonts w:eastAsia="Candara"/>
                <w:sz w:val="20"/>
                <w:lang w:val="sr-Latn-ME"/>
              </w:rPr>
              <w:t>ME140C</w:t>
            </w:r>
          </w:p>
        </w:tc>
        <w:tc>
          <w:tcPr>
            <w:tcW w:w="4736" w:type="dxa"/>
            <w:gridSpan w:val="2"/>
            <w:tcBorders>
              <w:top w:val="single" w:sz="8" w:space="0" w:color="auto"/>
              <w:bottom w:val="single" w:sz="8" w:space="0" w:color="auto"/>
              <w:right w:val="single" w:sz="8" w:space="0" w:color="auto"/>
            </w:tcBorders>
            <w:vAlign w:val="bottom"/>
          </w:tcPr>
          <w:p w14:paraId="1F0E2CE8" w14:textId="0CE731E5" w:rsidR="00E53E29" w:rsidRPr="00C60492" w:rsidRDefault="00E53E29" w:rsidP="00E53E29">
            <w:pPr>
              <w:spacing w:before="0"/>
              <w:ind w:left="140"/>
              <w:rPr>
                <w:rFonts w:eastAsia="Times New Roman"/>
                <w:szCs w:val="22"/>
                <w:lang w:val="sr-Latn-ME"/>
              </w:rPr>
            </w:pPr>
            <w:r w:rsidRPr="00C60492">
              <w:rPr>
                <w:rFonts w:eastAsia="Times New Roman"/>
                <w:szCs w:val="22"/>
                <w:lang w:val="sr-Latn-ME"/>
              </w:rPr>
              <w:t>Zahtjev o kretanju koje nije prispjelo</w:t>
            </w:r>
          </w:p>
        </w:tc>
        <w:tc>
          <w:tcPr>
            <w:tcW w:w="1417" w:type="dxa"/>
            <w:tcBorders>
              <w:top w:val="single" w:sz="8" w:space="0" w:color="auto"/>
              <w:bottom w:val="single" w:sz="8" w:space="0" w:color="auto"/>
              <w:right w:val="single" w:sz="8" w:space="0" w:color="auto"/>
            </w:tcBorders>
            <w:vAlign w:val="bottom"/>
          </w:tcPr>
          <w:p w14:paraId="7DDD93AC" w14:textId="68BF26AC" w:rsidR="00E53E29" w:rsidRPr="00C60492" w:rsidRDefault="00E53E29" w:rsidP="00E53E29">
            <w:pPr>
              <w:spacing w:before="0"/>
              <w:jc w:val="center"/>
              <w:rPr>
                <w:rFonts w:eastAsia="Candara"/>
                <w:sz w:val="20"/>
                <w:lang w:val="sr-Latn-ME"/>
              </w:rPr>
            </w:pPr>
            <w:r w:rsidRPr="00C60492">
              <w:rPr>
                <w:rFonts w:eastAsia="Candara"/>
                <w:sz w:val="20"/>
                <w:lang w:val="sr-Latn-ME"/>
              </w:rPr>
              <w:t>OoDep</w:t>
            </w:r>
          </w:p>
        </w:tc>
        <w:tc>
          <w:tcPr>
            <w:tcW w:w="1276" w:type="dxa"/>
            <w:tcBorders>
              <w:top w:val="single" w:sz="8" w:space="0" w:color="auto"/>
              <w:bottom w:val="single" w:sz="8" w:space="0" w:color="auto"/>
              <w:right w:val="single" w:sz="8" w:space="0" w:color="auto"/>
            </w:tcBorders>
            <w:vAlign w:val="bottom"/>
          </w:tcPr>
          <w:p w14:paraId="3877340E" w14:textId="487E7BEA" w:rsidR="00E53E29" w:rsidRPr="00C60492" w:rsidRDefault="00E53E29" w:rsidP="00E53E29">
            <w:pPr>
              <w:spacing w:before="0"/>
              <w:jc w:val="center"/>
              <w:rPr>
                <w:rFonts w:eastAsia="Times New Roman"/>
                <w:sz w:val="20"/>
                <w:lang w:val="sr-Latn-ME"/>
              </w:rPr>
            </w:pPr>
            <w:r w:rsidRPr="00C60492">
              <w:rPr>
                <w:rFonts w:eastAsia="Times New Roman"/>
                <w:sz w:val="20"/>
                <w:lang w:val="sr-Latn-ME"/>
              </w:rPr>
              <w:t>Nosilac</w:t>
            </w:r>
          </w:p>
        </w:tc>
      </w:tr>
      <w:tr w:rsidR="00E53E29" w:rsidRPr="00C60492" w14:paraId="0CD220F7" w14:textId="77777777" w:rsidTr="00D9435B">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0F734D9B" w14:textId="6E3CFF43" w:rsidR="00E53E29" w:rsidRPr="00C60492" w:rsidRDefault="00E53E29" w:rsidP="00E53E29">
            <w:pPr>
              <w:spacing w:before="0"/>
              <w:rPr>
                <w:rFonts w:eastAsia="Candara"/>
                <w:sz w:val="20"/>
                <w:lang w:val="sr-Latn-ME"/>
              </w:rPr>
            </w:pPr>
            <w:r w:rsidRPr="00C60492">
              <w:rPr>
                <w:rFonts w:eastAsia="Candara"/>
                <w:sz w:val="20"/>
                <w:lang w:val="sr-Latn-ME"/>
              </w:rPr>
              <w:t>ME141C</w:t>
            </w:r>
          </w:p>
        </w:tc>
        <w:tc>
          <w:tcPr>
            <w:tcW w:w="4736" w:type="dxa"/>
            <w:gridSpan w:val="2"/>
            <w:tcBorders>
              <w:top w:val="single" w:sz="8" w:space="0" w:color="auto"/>
              <w:bottom w:val="single" w:sz="8" w:space="0" w:color="auto"/>
              <w:right w:val="single" w:sz="8" w:space="0" w:color="auto"/>
            </w:tcBorders>
            <w:vAlign w:val="bottom"/>
          </w:tcPr>
          <w:p w14:paraId="01E03206" w14:textId="2C9D3791" w:rsidR="00E53E29" w:rsidRPr="00C60492" w:rsidRDefault="00E53E29" w:rsidP="00E53E29">
            <w:pPr>
              <w:spacing w:before="0"/>
              <w:ind w:left="140"/>
              <w:rPr>
                <w:rFonts w:eastAsia="Times New Roman"/>
                <w:szCs w:val="22"/>
                <w:lang w:val="sr-Latn-ME"/>
              </w:rPr>
            </w:pPr>
            <w:r w:rsidRPr="00C60492">
              <w:rPr>
                <w:rFonts w:eastAsia="Times New Roman"/>
                <w:szCs w:val="22"/>
                <w:lang w:val="sr-Latn-ME"/>
              </w:rPr>
              <w:t>Informacije o kretanju koje nije prispjelo</w:t>
            </w:r>
          </w:p>
        </w:tc>
        <w:tc>
          <w:tcPr>
            <w:tcW w:w="1417" w:type="dxa"/>
            <w:tcBorders>
              <w:top w:val="single" w:sz="8" w:space="0" w:color="auto"/>
              <w:bottom w:val="single" w:sz="8" w:space="0" w:color="auto"/>
              <w:right w:val="single" w:sz="8" w:space="0" w:color="auto"/>
            </w:tcBorders>
            <w:vAlign w:val="bottom"/>
          </w:tcPr>
          <w:p w14:paraId="10EBAEFA" w14:textId="5DBB0EE0" w:rsidR="00E53E29" w:rsidRPr="00C60492" w:rsidRDefault="00E53E29" w:rsidP="00E53E29">
            <w:pPr>
              <w:spacing w:before="0"/>
              <w:jc w:val="center"/>
              <w:rPr>
                <w:rFonts w:eastAsia="Candara"/>
                <w:sz w:val="20"/>
                <w:lang w:val="sr-Latn-ME"/>
              </w:rPr>
            </w:pPr>
            <w:r w:rsidRPr="00C60492">
              <w:rPr>
                <w:rFonts w:eastAsia="Candara"/>
                <w:sz w:val="20"/>
                <w:lang w:val="sr-Latn-ME"/>
              </w:rPr>
              <w:t>Nosilac</w:t>
            </w:r>
          </w:p>
        </w:tc>
        <w:tc>
          <w:tcPr>
            <w:tcW w:w="1276" w:type="dxa"/>
            <w:tcBorders>
              <w:top w:val="single" w:sz="8" w:space="0" w:color="auto"/>
              <w:bottom w:val="single" w:sz="8" w:space="0" w:color="auto"/>
              <w:right w:val="single" w:sz="8" w:space="0" w:color="auto"/>
            </w:tcBorders>
            <w:vAlign w:val="bottom"/>
          </w:tcPr>
          <w:p w14:paraId="3CA47966" w14:textId="4A68AC0A" w:rsidR="00E53E29" w:rsidRPr="00C60492" w:rsidRDefault="00E53E29" w:rsidP="00E53E29">
            <w:pPr>
              <w:spacing w:before="0"/>
              <w:jc w:val="center"/>
              <w:rPr>
                <w:rFonts w:eastAsia="Times New Roman"/>
                <w:sz w:val="20"/>
                <w:lang w:val="sr-Latn-ME"/>
              </w:rPr>
            </w:pPr>
            <w:r w:rsidRPr="00C60492">
              <w:rPr>
                <w:rFonts w:eastAsia="Times New Roman"/>
                <w:sz w:val="20"/>
                <w:lang w:val="sr-Latn-ME"/>
              </w:rPr>
              <w:t>OoDep</w:t>
            </w:r>
          </w:p>
        </w:tc>
      </w:tr>
      <w:tr w:rsidR="00E53E29" w:rsidRPr="00C60492" w14:paraId="7AC21B3A" w14:textId="77777777" w:rsidTr="00D9435B">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4C056503" w14:textId="3328261C" w:rsidR="00E53E29" w:rsidRPr="00C60492" w:rsidRDefault="00E53E29" w:rsidP="00E53E29">
            <w:pPr>
              <w:spacing w:before="0"/>
              <w:rPr>
                <w:rFonts w:eastAsia="Candara"/>
                <w:sz w:val="20"/>
                <w:lang w:val="sr-Latn-ME"/>
              </w:rPr>
            </w:pPr>
            <w:r w:rsidRPr="00C60492">
              <w:rPr>
                <w:rFonts w:eastAsia="Candara"/>
                <w:sz w:val="20"/>
                <w:lang w:val="sr-Latn-ME"/>
              </w:rPr>
              <w:t>ME170C</w:t>
            </w:r>
          </w:p>
        </w:tc>
        <w:tc>
          <w:tcPr>
            <w:tcW w:w="4736" w:type="dxa"/>
            <w:gridSpan w:val="2"/>
            <w:tcBorders>
              <w:top w:val="single" w:sz="8" w:space="0" w:color="auto"/>
              <w:bottom w:val="single" w:sz="8" w:space="0" w:color="auto"/>
              <w:right w:val="single" w:sz="8" w:space="0" w:color="auto"/>
            </w:tcBorders>
            <w:vAlign w:val="bottom"/>
          </w:tcPr>
          <w:p w14:paraId="6EE6A775" w14:textId="6DA3B16E" w:rsidR="00E53E29" w:rsidRPr="00C60492" w:rsidRDefault="00E53E29" w:rsidP="00E53E29">
            <w:pPr>
              <w:spacing w:before="0"/>
              <w:ind w:left="78" w:hanging="78"/>
              <w:rPr>
                <w:rFonts w:eastAsia="Times New Roman"/>
                <w:szCs w:val="22"/>
                <w:lang w:val="sr-Latn-ME"/>
              </w:rPr>
            </w:pPr>
            <w:r w:rsidRPr="00C60492">
              <w:rPr>
                <w:rFonts w:eastAsia="Times New Roman"/>
                <w:szCs w:val="22"/>
                <w:lang w:val="sr-Latn-ME"/>
              </w:rPr>
              <w:t xml:space="preserve">   Obavještenje o podnošenju </w:t>
            </w:r>
            <w:r w:rsidR="00917F99">
              <w:rPr>
                <w:rFonts w:eastAsia="Times New Roman"/>
                <w:szCs w:val="22"/>
                <w:lang w:val="sr-Latn-ME"/>
              </w:rPr>
              <w:t>unaprijed</w:t>
            </w:r>
            <w:r w:rsidRPr="00C60492">
              <w:rPr>
                <w:rFonts w:eastAsia="Times New Roman"/>
                <w:szCs w:val="22"/>
                <w:lang w:val="sr-Latn-ME"/>
              </w:rPr>
              <w:t xml:space="preserve"> </w:t>
            </w:r>
            <w:r w:rsidR="00917F99">
              <w:rPr>
                <w:rFonts w:eastAsia="Times New Roman"/>
                <w:szCs w:val="22"/>
                <w:lang w:val="sr-Latn-ME"/>
              </w:rPr>
              <w:t>podnijete</w:t>
            </w:r>
            <w:r w:rsidRPr="00C60492">
              <w:rPr>
                <w:rFonts w:eastAsia="Times New Roman"/>
                <w:szCs w:val="22"/>
                <w:lang w:val="sr-Latn-ME"/>
              </w:rPr>
              <w:t xml:space="preserve"> deklaracij</w:t>
            </w:r>
            <w:r w:rsidR="00917F99">
              <w:rPr>
                <w:rFonts w:eastAsia="Times New Roman"/>
                <w:szCs w:val="22"/>
                <w:lang w:val="sr-Latn-ME"/>
              </w:rPr>
              <w:t>e</w:t>
            </w:r>
          </w:p>
        </w:tc>
        <w:tc>
          <w:tcPr>
            <w:tcW w:w="1417" w:type="dxa"/>
            <w:tcBorders>
              <w:top w:val="single" w:sz="8" w:space="0" w:color="auto"/>
              <w:bottom w:val="single" w:sz="8" w:space="0" w:color="auto"/>
              <w:right w:val="single" w:sz="8" w:space="0" w:color="auto"/>
            </w:tcBorders>
            <w:vAlign w:val="bottom"/>
          </w:tcPr>
          <w:p w14:paraId="21B330B6" w14:textId="3C032558" w:rsidR="00E53E29" w:rsidRPr="00C60492" w:rsidRDefault="00E53E29" w:rsidP="00E53E29">
            <w:pPr>
              <w:spacing w:before="0"/>
              <w:jc w:val="center"/>
              <w:rPr>
                <w:rFonts w:eastAsia="Candara"/>
                <w:sz w:val="20"/>
                <w:lang w:val="sr-Latn-ME"/>
              </w:rPr>
            </w:pPr>
            <w:r w:rsidRPr="00C60492">
              <w:rPr>
                <w:rFonts w:eastAsia="Candara"/>
                <w:sz w:val="20"/>
                <w:lang w:val="sr-Latn-ME"/>
              </w:rPr>
              <w:t>Nosilac</w:t>
            </w:r>
          </w:p>
        </w:tc>
        <w:tc>
          <w:tcPr>
            <w:tcW w:w="1276" w:type="dxa"/>
            <w:tcBorders>
              <w:top w:val="single" w:sz="8" w:space="0" w:color="auto"/>
              <w:bottom w:val="single" w:sz="8" w:space="0" w:color="auto"/>
              <w:right w:val="single" w:sz="8" w:space="0" w:color="auto"/>
            </w:tcBorders>
            <w:vAlign w:val="bottom"/>
          </w:tcPr>
          <w:p w14:paraId="72607DAC" w14:textId="2C9CE2F6" w:rsidR="00E53E29" w:rsidRPr="00C60492" w:rsidRDefault="00E53E29" w:rsidP="00E53E29">
            <w:pPr>
              <w:spacing w:before="0"/>
              <w:jc w:val="center"/>
              <w:rPr>
                <w:rFonts w:eastAsia="Times New Roman"/>
                <w:sz w:val="20"/>
                <w:lang w:val="sr-Latn-ME"/>
              </w:rPr>
            </w:pPr>
            <w:r w:rsidRPr="00C60492">
              <w:rPr>
                <w:rFonts w:eastAsia="Times New Roman"/>
                <w:sz w:val="20"/>
                <w:lang w:val="sr-Latn-ME"/>
              </w:rPr>
              <w:t>OoDep</w:t>
            </w:r>
          </w:p>
        </w:tc>
      </w:tr>
      <w:tr w:rsidR="00E53E29" w:rsidRPr="00C60492" w14:paraId="05B3D067" w14:textId="77777777" w:rsidTr="00D9435B">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30922C72" w14:textId="1C1F8A5D" w:rsidR="00E53E29" w:rsidRPr="00C60492" w:rsidRDefault="00E53E29" w:rsidP="00E53E29">
            <w:pPr>
              <w:spacing w:before="0"/>
              <w:rPr>
                <w:rFonts w:eastAsia="Candara"/>
                <w:sz w:val="20"/>
                <w:lang w:val="sr-Latn-ME"/>
              </w:rPr>
            </w:pPr>
            <w:r w:rsidRPr="00C60492">
              <w:rPr>
                <w:rFonts w:eastAsia="Candara"/>
                <w:sz w:val="20"/>
                <w:lang w:val="sr-Latn-ME"/>
              </w:rPr>
              <w:t>ME182C</w:t>
            </w:r>
          </w:p>
        </w:tc>
        <w:tc>
          <w:tcPr>
            <w:tcW w:w="4736" w:type="dxa"/>
            <w:gridSpan w:val="2"/>
            <w:tcBorders>
              <w:top w:val="single" w:sz="8" w:space="0" w:color="auto"/>
              <w:bottom w:val="single" w:sz="8" w:space="0" w:color="auto"/>
              <w:right w:val="single" w:sz="8" w:space="0" w:color="auto"/>
            </w:tcBorders>
            <w:vAlign w:val="bottom"/>
          </w:tcPr>
          <w:p w14:paraId="48FFC394" w14:textId="7D70ACDA" w:rsidR="00E53E29" w:rsidRPr="00C60492" w:rsidRDefault="00E53E29" w:rsidP="00E53E29">
            <w:pPr>
              <w:spacing w:before="0"/>
              <w:rPr>
                <w:rFonts w:eastAsia="Times New Roman"/>
                <w:szCs w:val="22"/>
                <w:lang w:val="sr-Latn-ME"/>
              </w:rPr>
            </w:pPr>
            <w:r w:rsidRPr="00C60492">
              <w:rPr>
                <w:rFonts w:eastAsia="Times New Roman"/>
                <w:szCs w:val="22"/>
                <w:lang w:val="sr-Latn-ME"/>
              </w:rPr>
              <w:t xml:space="preserve">   Proslijeđeno obavještenje o incidentu prema ED</w:t>
            </w:r>
          </w:p>
        </w:tc>
        <w:tc>
          <w:tcPr>
            <w:tcW w:w="1417" w:type="dxa"/>
            <w:tcBorders>
              <w:top w:val="single" w:sz="8" w:space="0" w:color="auto"/>
              <w:bottom w:val="single" w:sz="8" w:space="0" w:color="auto"/>
              <w:right w:val="single" w:sz="8" w:space="0" w:color="auto"/>
            </w:tcBorders>
            <w:vAlign w:val="bottom"/>
          </w:tcPr>
          <w:p w14:paraId="16FED731" w14:textId="3ED52AD5" w:rsidR="00E53E29" w:rsidRPr="00C60492" w:rsidRDefault="00E53E29" w:rsidP="00E53E29">
            <w:pPr>
              <w:spacing w:before="0"/>
              <w:jc w:val="center"/>
              <w:rPr>
                <w:rFonts w:eastAsia="Candara"/>
                <w:sz w:val="20"/>
                <w:lang w:val="sr-Latn-ME"/>
              </w:rPr>
            </w:pPr>
            <w:r w:rsidRPr="00C60492">
              <w:rPr>
                <w:rFonts w:eastAsia="Candara"/>
                <w:sz w:val="20"/>
                <w:lang w:val="sr-Latn-ME"/>
              </w:rPr>
              <w:t>OoDep</w:t>
            </w:r>
          </w:p>
        </w:tc>
        <w:tc>
          <w:tcPr>
            <w:tcW w:w="1276" w:type="dxa"/>
            <w:tcBorders>
              <w:top w:val="single" w:sz="8" w:space="0" w:color="auto"/>
              <w:bottom w:val="single" w:sz="8" w:space="0" w:color="auto"/>
              <w:right w:val="single" w:sz="8" w:space="0" w:color="auto"/>
            </w:tcBorders>
            <w:vAlign w:val="bottom"/>
          </w:tcPr>
          <w:p w14:paraId="49921EC9" w14:textId="19BB25CA" w:rsidR="00E53E29" w:rsidRPr="00C60492" w:rsidRDefault="00E53E29" w:rsidP="00E53E29">
            <w:pPr>
              <w:spacing w:before="0"/>
              <w:jc w:val="center"/>
              <w:rPr>
                <w:rFonts w:eastAsia="Times New Roman"/>
                <w:sz w:val="20"/>
                <w:lang w:val="sr-Latn-ME"/>
              </w:rPr>
            </w:pPr>
            <w:r w:rsidRPr="00C60492">
              <w:rPr>
                <w:rFonts w:eastAsia="Times New Roman"/>
                <w:sz w:val="20"/>
                <w:lang w:val="sr-Latn-ME"/>
              </w:rPr>
              <w:t>Nosilac</w:t>
            </w:r>
          </w:p>
        </w:tc>
      </w:tr>
      <w:tr w:rsidR="00E53E29" w:rsidRPr="00C60492" w14:paraId="45E8613D" w14:textId="77777777" w:rsidTr="00D9435B">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74047005" w14:textId="5C0E95AC" w:rsidR="00E53E29" w:rsidRPr="00C60492" w:rsidRDefault="00E53E29" w:rsidP="00E53E29">
            <w:pPr>
              <w:spacing w:before="0"/>
              <w:rPr>
                <w:rFonts w:eastAsia="Candara"/>
                <w:sz w:val="20"/>
                <w:lang w:val="sr-Latn-ME"/>
              </w:rPr>
            </w:pPr>
            <w:r w:rsidRPr="00C60492">
              <w:rPr>
                <w:rFonts w:eastAsia="Candara"/>
                <w:sz w:val="20"/>
                <w:lang w:val="sr-Latn-ME"/>
              </w:rPr>
              <w:t>ME917C</w:t>
            </w:r>
          </w:p>
        </w:tc>
        <w:tc>
          <w:tcPr>
            <w:tcW w:w="4736" w:type="dxa"/>
            <w:gridSpan w:val="2"/>
            <w:tcBorders>
              <w:top w:val="single" w:sz="8" w:space="0" w:color="auto"/>
              <w:bottom w:val="single" w:sz="8" w:space="0" w:color="auto"/>
              <w:right w:val="single" w:sz="8" w:space="0" w:color="auto"/>
            </w:tcBorders>
            <w:vAlign w:val="bottom"/>
          </w:tcPr>
          <w:p w14:paraId="694A715D" w14:textId="106095F6" w:rsidR="00E53E29" w:rsidRPr="00C60492" w:rsidRDefault="00E53E29" w:rsidP="00E53E29">
            <w:pPr>
              <w:spacing w:before="0"/>
              <w:rPr>
                <w:rFonts w:eastAsia="Times New Roman"/>
                <w:szCs w:val="22"/>
                <w:lang w:val="sr-Latn-ME"/>
              </w:rPr>
            </w:pPr>
            <w:r w:rsidRPr="00C60492">
              <w:rPr>
                <w:rFonts w:eastAsia="Times New Roman"/>
                <w:szCs w:val="22"/>
                <w:lang w:val="sr-Latn-ME"/>
              </w:rPr>
              <w:t xml:space="preserve">  XML NACK (XML greška) </w:t>
            </w:r>
          </w:p>
        </w:tc>
        <w:tc>
          <w:tcPr>
            <w:tcW w:w="1417" w:type="dxa"/>
            <w:tcBorders>
              <w:top w:val="single" w:sz="8" w:space="0" w:color="auto"/>
              <w:bottom w:val="single" w:sz="8" w:space="0" w:color="auto"/>
              <w:right w:val="single" w:sz="8" w:space="0" w:color="auto"/>
            </w:tcBorders>
            <w:vAlign w:val="bottom"/>
          </w:tcPr>
          <w:p w14:paraId="67EBFF3C" w14:textId="12D90F9D" w:rsidR="00E53E29" w:rsidRPr="00C60492" w:rsidRDefault="00E53E29" w:rsidP="00E53E29">
            <w:pPr>
              <w:spacing w:before="0"/>
              <w:jc w:val="center"/>
              <w:rPr>
                <w:rFonts w:eastAsia="Candara"/>
                <w:sz w:val="20"/>
                <w:lang w:val="sr-Latn-ME"/>
              </w:rPr>
            </w:pPr>
            <w:r w:rsidRPr="00C60492">
              <w:rPr>
                <w:rFonts w:eastAsia="Candara"/>
                <w:sz w:val="20"/>
                <w:lang w:val="sr-Latn-ME"/>
              </w:rPr>
              <w:t>OoDep/OoDes</w:t>
            </w:r>
          </w:p>
        </w:tc>
        <w:tc>
          <w:tcPr>
            <w:tcW w:w="1276" w:type="dxa"/>
            <w:tcBorders>
              <w:top w:val="single" w:sz="8" w:space="0" w:color="auto"/>
              <w:bottom w:val="single" w:sz="8" w:space="0" w:color="auto"/>
              <w:right w:val="single" w:sz="8" w:space="0" w:color="auto"/>
            </w:tcBorders>
            <w:vAlign w:val="bottom"/>
          </w:tcPr>
          <w:p w14:paraId="63AB83B3" w14:textId="622AA010" w:rsidR="00E53E29" w:rsidRPr="00C60492" w:rsidRDefault="00E53E29" w:rsidP="00E53E29">
            <w:pPr>
              <w:spacing w:before="0"/>
              <w:jc w:val="center"/>
              <w:rPr>
                <w:rFonts w:eastAsia="Times New Roman"/>
                <w:sz w:val="20"/>
                <w:lang w:val="sr-Latn-ME"/>
              </w:rPr>
            </w:pPr>
            <w:r w:rsidRPr="00C60492">
              <w:rPr>
                <w:rFonts w:eastAsia="Times New Roman"/>
                <w:sz w:val="20"/>
                <w:lang w:val="sr-Latn-ME"/>
              </w:rPr>
              <w:t>Nosilac/</w:t>
            </w:r>
            <w:r w:rsidRPr="00C60492">
              <w:rPr>
                <w:rFonts w:eastAsia="Candara"/>
                <w:sz w:val="20"/>
                <w:lang w:val="sr-Latn-ME"/>
              </w:rPr>
              <w:t xml:space="preserve"> Primalac</w:t>
            </w:r>
          </w:p>
        </w:tc>
      </w:tr>
      <w:tr w:rsidR="00E53E29" w:rsidRPr="00C60492" w14:paraId="7F728742" w14:textId="77777777" w:rsidTr="00D9435B">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5AB222DA" w14:textId="407DD4C1" w:rsidR="00E53E29" w:rsidRPr="00C60492" w:rsidRDefault="00E53E29" w:rsidP="00E53E29">
            <w:pPr>
              <w:spacing w:before="0"/>
              <w:rPr>
                <w:rFonts w:eastAsia="Candara"/>
                <w:sz w:val="20"/>
                <w:lang w:val="sr-Latn-ME"/>
              </w:rPr>
            </w:pPr>
            <w:r w:rsidRPr="00C60492">
              <w:rPr>
                <w:rFonts w:eastAsia="Candara"/>
                <w:sz w:val="20"/>
                <w:lang w:val="sr-Latn-ME"/>
              </w:rPr>
              <w:t>ME928C</w:t>
            </w:r>
          </w:p>
        </w:tc>
        <w:tc>
          <w:tcPr>
            <w:tcW w:w="4736" w:type="dxa"/>
            <w:gridSpan w:val="2"/>
            <w:tcBorders>
              <w:top w:val="single" w:sz="8" w:space="0" w:color="auto"/>
              <w:bottom w:val="single" w:sz="8" w:space="0" w:color="auto"/>
              <w:right w:val="single" w:sz="8" w:space="0" w:color="auto"/>
            </w:tcBorders>
            <w:vAlign w:val="bottom"/>
          </w:tcPr>
          <w:p w14:paraId="4970044B" w14:textId="3820363B" w:rsidR="00E53E29" w:rsidRPr="00C60492" w:rsidRDefault="00E53E29" w:rsidP="00E53E29">
            <w:pPr>
              <w:spacing w:before="0"/>
              <w:rPr>
                <w:rFonts w:eastAsia="Times New Roman"/>
                <w:szCs w:val="22"/>
                <w:lang w:val="sr-Latn-ME"/>
              </w:rPr>
            </w:pPr>
            <w:r w:rsidRPr="00C60492">
              <w:rPr>
                <w:rFonts w:eastAsia="Times New Roman"/>
                <w:szCs w:val="22"/>
                <w:lang w:val="sr-Latn-ME"/>
              </w:rPr>
              <w:t xml:space="preserve">  Pozitivno prihvatanje – TCD registracija</w:t>
            </w:r>
          </w:p>
        </w:tc>
        <w:tc>
          <w:tcPr>
            <w:tcW w:w="1417" w:type="dxa"/>
            <w:tcBorders>
              <w:top w:val="single" w:sz="8" w:space="0" w:color="auto"/>
              <w:bottom w:val="single" w:sz="8" w:space="0" w:color="auto"/>
              <w:right w:val="single" w:sz="8" w:space="0" w:color="auto"/>
            </w:tcBorders>
            <w:vAlign w:val="bottom"/>
          </w:tcPr>
          <w:p w14:paraId="69619499" w14:textId="2C38B288" w:rsidR="00E53E29" w:rsidRPr="00C60492" w:rsidRDefault="00E53E29" w:rsidP="00E53E29">
            <w:pPr>
              <w:spacing w:before="0"/>
              <w:jc w:val="center"/>
              <w:rPr>
                <w:rFonts w:eastAsia="Candara"/>
                <w:sz w:val="20"/>
                <w:lang w:val="sr-Latn-ME"/>
              </w:rPr>
            </w:pPr>
            <w:r w:rsidRPr="00C60492">
              <w:rPr>
                <w:rFonts w:eastAsia="Candara"/>
                <w:sz w:val="20"/>
                <w:lang w:val="sr-Latn-ME"/>
              </w:rPr>
              <w:t>OoDep</w:t>
            </w:r>
          </w:p>
        </w:tc>
        <w:tc>
          <w:tcPr>
            <w:tcW w:w="1276" w:type="dxa"/>
            <w:tcBorders>
              <w:top w:val="single" w:sz="8" w:space="0" w:color="auto"/>
              <w:bottom w:val="single" w:sz="8" w:space="0" w:color="auto"/>
              <w:right w:val="single" w:sz="8" w:space="0" w:color="auto"/>
            </w:tcBorders>
            <w:vAlign w:val="bottom"/>
          </w:tcPr>
          <w:p w14:paraId="5F8EAC3D" w14:textId="23D79767" w:rsidR="00E53E29" w:rsidRPr="00C60492" w:rsidRDefault="00E53E29" w:rsidP="00E53E29">
            <w:pPr>
              <w:spacing w:before="0"/>
              <w:jc w:val="center"/>
              <w:rPr>
                <w:rFonts w:eastAsia="Times New Roman"/>
                <w:sz w:val="20"/>
                <w:lang w:val="sr-Latn-ME"/>
              </w:rPr>
            </w:pPr>
            <w:r w:rsidRPr="00C60492">
              <w:rPr>
                <w:rFonts w:eastAsia="Times New Roman"/>
                <w:sz w:val="20"/>
                <w:lang w:val="sr-Latn-ME"/>
              </w:rPr>
              <w:t>Nosilac</w:t>
            </w:r>
          </w:p>
        </w:tc>
      </w:tr>
      <w:tr w:rsidR="005D6E41" w:rsidRPr="00C60492" w14:paraId="75C74BE9" w14:textId="77777777" w:rsidTr="00D9435B">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5BB5A973" w14:textId="7AB1A87A" w:rsidR="005D6E41" w:rsidRPr="00C60492" w:rsidRDefault="005D6E41" w:rsidP="005D6E41">
            <w:pPr>
              <w:spacing w:before="0"/>
              <w:rPr>
                <w:rFonts w:eastAsia="Candara"/>
                <w:sz w:val="20"/>
                <w:lang w:val="sr-Latn-ME"/>
              </w:rPr>
            </w:pPr>
            <w:r>
              <w:rPr>
                <w:rFonts w:eastAsia="Candara"/>
                <w:sz w:val="20"/>
                <w:lang w:val="sr-Latn-ME"/>
              </w:rPr>
              <w:t>ME928D</w:t>
            </w:r>
          </w:p>
        </w:tc>
        <w:tc>
          <w:tcPr>
            <w:tcW w:w="4736" w:type="dxa"/>
            <w:gridSpan w:val="2"/>
            <w:tcBorders>
              <w:top w:val="single" w:sz="8" w:space="0" w:color="auto"/>
              <w:bottom w:val="single" w:sz="8" w:space="0" w:color="auto"/>
              <w:right w:val="single" w:sz="8" w:space="0" w:color="auto"/>
            </w:tcBorders>
            <w:vAlign w:val="bottom"/>
          </w:tcPr>
          <w:p w14:paraId="6332966A" w14:textId="49B956ED" w:rsidR="005D6E41" w:rsidRPr="00C60492" w:rsidRDefault="005D6E41" w:rsidP="005D6E41">
            <w:pPr>
              <w:spacing w:before="0"/>
              <w:rPr>
                <w:rFonts w:eastAsia="Times New Roman"/>
                <w:szCs w:val="22"/>
                <w:lang w:val="sr-Latn-ME"/>
              </w:rPr>
            </w:pPr>
            <w:r>
              <w:rPr>
                <w:rFonts w:eastAsia="Times New Roman"/>
                <w:szCs w:val="22"/>
                <w:lang w:val="sr-Latn-ME"/>
              </w:rPr>
              <w:t xml:space="preserve">  </w:t>
            </w:r>
            <w:r w:rsidRPr="00C60492">
              <w:rPr>
                <w:rFonts w:eastAsia="Times New Roman"/>
                <w:szCs w:val="22"/>
                <w:lang w:val="sr-Latn-ME"/>
              </w:rPr>
              <w:t xml:space="preserve">Pozitivno prihvatanje – TCD </w:t>
            </w:r>
            <w:r>
              <w:rPr>
                <w:rFonts w:eastAsia="Times New Roman"/>
                <w:szCs w:val="22"/>
                <w:lang w:val="sr-Latn-ME"/>
              </w:rPr>
              <w:t xml:space="preserve">/ENS </w:t>
            </w:r>
            <w:r w:rsidRPr="00C60492">
              <w:rPr>
                <w:rFonts w:eastAsia="Times New Roman"/>
                <w:szCs w:val="22"/>
                <w:lang w:val="sr-Latn-ME"/>
              </w:rPr>
              <w:t>registracija</w:t>
            </w:r>
          </w:p>
        </w:tc>
        <w:tc>
          <w:tcPr>
            <w:tcW w:w="1417" w:type="dxa"/>
            <w:tcBorders>
              <w:top w:val="single" w:sz="8" w:space="0" w:color="auto"/>
              <w:bottom w:val="single" w:sz="8" w:space="0" w:color="auto"/>
              <w:right w:val="single" w:sz="8" w:space="0" w:color="auto"/>
            </w:tcBorders>
            <w:vAlign w:val="bottom"/>
          </w:tcPr>
          <w:p w14:paraId="26C14118" w14:textId="67AE8FED" w:rsidR="005D6E41" w:rsidRPr="00C60492" w:rsidRDefault="005D6E41" w:rsidP="005D6E41">
            <w:pPr>
              <w:spacing w:before="0"/>
              <w:jc w:val="center"/>
              <w:rPr>
                <w:rFonts w:eastAsia="Candara"/>
                <w:sz w:val="20"/>
                <w:lang w:val="sr-Latn-ME"/>
              </w:rPr>
            </w:pPr>
            <w:r w:rsidRPr="00C60492">
              <w:rPr>
                <w:rFonts w:eastAsia="Candara"/>
                <w:sz w:val="20"/>
                <w:lang w:val="sr-Latn-ME"/>
              </w:rPr>
              <w:t>OoDep</w:t>
            </w:r>
          </w:p>
        </w:tc>
        <w:tc>
          <w:tcPr>
            <w:tcW w:w="1276" w:type="dxa"/>
            <w:tcBorders>
              <w:top w:val="single" w:sz="8" w:space="0" w:color="auto"/>
              <w:bottom w:val="single" w:sz="8" w:space="0" w:color="auto"/>
              <w:right w:val="single" w:sz="8" w:space="0" w:color="auto"/>
            </w:tcBorders>
            <w:vAlign w:val="bottom"/>
          </w:tcPr>
          <w:p w14:paraId="5EEAEE5D" w14:textId="2ED462B2" w:rsidR="005D6E41" w:rsidRPr="00C60492" w:rsidRDefault="005D6E41" w:rsidP="005D6E41">
            <w:pPr>
              <w:spacing w:before="0"/>
              <w:jc w:val="center"/>
              <w:rPr>
                <w:rFonts w:eastAsia="Times New Roman"/>
                <w:sz w:val="20"/>
                <w:lang w:val="sr-Latn-ME"/>
              </w:rPr>
            </w:pPr>
            <w:r w:rsidRPr="00C60492">
              <w:rPr>
                <w:rFonts w:eastAsia="Times New Roman"/>
                <w:sz w:val="20"/>
                <w:lang w:val="sr-Latn-ME"/>
              </w:rPr>
              <w:t>Nosilac</w:t>
            </w:r>
          </w:p>
        </w:tc>
      </w:tr>
    </w:tbl>
    <w:p w14:paraId="25EDB3BC" w14:textId="77777777" w:rsidR="00DC1572" w:rsidRPr="00C60492" w:rsidRDefault="00DC1572" w:rsidP="002C56B0">
      <w:pPr>
        <w:spacing w:before="0"/>
        <w:rPr>
          <w:highlight w:val="yellow"/>
          <w:lang w:val="sr-Latn-ME"/>
        </w:rPr>
      </w:pPr>
    </w:p>
    <w:p w14:paraId="2486DF2F" w14:textId="77777777" w:rsidR="008F0039" w:rsidRPr="00C60492" w:rsidRDefault="008F0039" w:rsidP="008F0039">
      <w:pPr>
        <w:spacing w:line="218" w:lineRule="auto"/>
        <w:ind w:right="20"/>
        <w:rPr>
          <w:rFonts w:eastAsia="Candara"/>
          <w:lang w:val="sr-Latn-ME"/>
        </w:rPr>
      </w:pPr>
      <w:r w:rsidRPr="00C60492">
        <w:rPr>
          <w:rFonts w:eastAsia="Candara"/>
          <w:lang w:val="sr-Latn-ME"/>
        </w:rPr>
        <w:t>Detaljan opis ovih poruka i dozvoljeni scenariji komunikacije opisani su u sledećim poglavljima.</w:t>
      </w:r>
    </w:p>
    <w:p w14:paraId="027FBF16" w14:textId="0EEC5F57" w:rsidR="008F0039" w:rsidRPr="00C60492" w:rsidRDefault="008F0039" w:rsidP="008F0039">
      <w:pPr>
        <w:spacing w:line="218" w:lineRule="auto"/>
        <w:ind w:right="20"/>
        <w:rPr>
          <w:rFonts w:eastAsia="Candara"/>
          <w:lang w:val="sr-Latn-ME"/>
        </w:rPr>
      </w:pPr>
      <w:r w:rsidRPr="00C60492">
        <w:rPr>
          <w:rFonts w:eastAsia="Candara"/>
          <w:lang w:val="sr-Latn-ME"/>
        </w:rPr>
        <w:t>Detaljna struktura poruke opisana je u obliku XSD. Za lakše razumijevanje pripremljena je i HTML dokumentacija. Dokumentacija XSD i HTML poruka distribuira se kao spoljni prilog ovog dokumenta.</w:t>
      </w:r>
    </w:p>
    <w:p w14:paraId="173AE5B8" w14:textId="77777777" w:rsidR="008F0039" w:rsidRPr="00C60492" w:rsidRDefault="008F0039" w:rsidP="008F0039">
      <w:pPr>
        <w:spacing w:line="218" w:lineRule="auto"/>
        <w:ind w:right="20"/>
        <w:rPr>
          <w:rFonts w:eastAsia="Candara"/>
          <w:lang w:val="sr-Latn-ME"/>
        </w:rPr>
      </w:pPr>
    </w:p>
    <w:p w14:paraId="2FD4DDDE" w14:textId="2A6EBF72" w:rsidR="00F33298" w:rsidRPr="00C60492" w:rsidRDefault="008F0039" w:rsidP="004C1758">
      <w:pPr>
        <w:spacing w:line="231" w:lineRule="auto"/>
        <w:rPr>
          <w:rFonts w:eastAsia="Candara"/>
          <w:highlight w:val="yellow"/>
          <w:lang w:val="sr-Latn-ME"/>
        </w:rPr>
      </w:pPr>
      <w:r w:rsidRPr="00C60492">
        <w:rPr>
          <w:rFonts w:eastAsia="Candara"/>
          <w:lang w:val="sr-Latn-ME"/>
        </w:rPr>
        <w:t xml:space="preserve">Za razmjenu ovih poruka je neophodno odobrenje za elektronsku komunikaciju sa polaznom i odredišnom ispostavom, izdato od nadležne carinske ispostave i registrovano u eAMS. Odobrenje za elektronsku komunikaciju sa polaznom i odredišnom ispostavom sadrži spisak razmijenjenih poruka sa </w:t>
      </w:r>
      <w:r w:rsidRPr="00C60492">
        <w:rPr>
          <w:rFonts w:eastAsia="Candara"/>
          <w:lang w:val="sr-Latn-ME"/>
        </w:rPr>
        <w:lastRenderedPageBreak/>
        <w:t xml:space="preserve">njihovom namjenom i redosljedom, relevantnim pravilima i uslovima koji se koriste za razjašnjenje grupa podataka i elemenata podataka sadržanih u razmijenjenim porukama.    </w:t>
      </w:r>
    </w:p>
    <w:p w14:paraId="12E04024" w14:textId="77777777" w:rsidR="003D00E3" w:rsidRDefault="003D00E3" w:rsidP="00B71BFE">
      <w:pPr>
        <w:rPr>
          <w:highlight w:val="yellow"/>
          <w:lang w:val="sr-Latn-ME"/>
        </w:rPr>
      </w:pPr>
    </w:p>
    <w:p w14:paraId="6E53F1E1" w14:textId="77777777" w:rsidR="002B054B" w:rsidRPr="00C60492" w:rsidRDefault="002B054B" w:rsidP="00B71BFE">
      <w:pPr>
        <w:rPr>
          <w:highlight w:val="yellow"/>
          <w:lang w:val="sr-Latn-ME"/>
        </w:rPr>
      </w:pPr>
    </w:p>
    <w:p w14:paraId="2FC786C4" w14:textId="24F702ED" w:rsidR="00150E08" w:rsidRPr="008C2FA3" w:rsidRDefault="008F0039" w:rsidP="00B64612">
      <w:pPr>
        <w:pStyle w:val="AQNadpis1"/>
        <w:rPr>
          <w:lang w:val="sr-Latn-RS"/>
        </w:rPr>
      </w:pPr>
      <w:bookmarkStart w:id="52" w:name="_Toc222565214"/>
      <w:r w:rsidRPr="008C2FA3">
        <w:rPr>
          <w:lang w:val="sr-Latn-RS"/>
        </w:rPr>
        <w:t>K</w:t>
      </w:r>
      <w:r w:rsidR="00DC7EEB" w:rsidRPr="008C2FA3">
        <w:rPr>
          <w:lang w:val="sr-Latn-RS"/>
        </w:rPr>
        <w:t>omuni</w:t>
      </w:r>
      <w:r w:rsidRPr="008C2FA3">
        <w:rPr>
          <w:lang w:val="sr-Latn-RS"/>
        </w:rPr>
        <w:t>kacija između nosioca tranzitnog postupka i Carinske polazne ispostave</w:t>
      </w:r>
      <w:bookmarkEnd w:id="52"/>
      <w:r w:rsidR="00DC7EEB" w:rsidRPr="008C2FA3">
        <w:rPr>
          <w:lang w:val="sr-Latn-RS"/>
        </w:rPr>
        <w:t xml:space="preserve"> </w:t>
      </w:r>
    </w:p>
    <w:p w14:paraId="7D26106C" w14:textId="4B56F2AB" w:rsidR="00643E8A" w:rsidRPr="008C2FA3" w:rsidRDefault="00867D5B" w:rsidP="00150E08">
      <w:pPr>
        <w:rPr>
          <w:lang w:val="sr-Latn-RS"/>
        </w:rPr>
      </w:pPr>
      <w:r w:rsidRPr="008C2FA3">
        <w:rPr>
          <w:lang w:val="sr-Latn-RS"/>
        </w:rPr>
        <w:t>Ovo poglavlje opisuje scenarij</w:t>
      </w:r>
      <w:r w:rsidR="006A7A57">
        <w:rPr>
          <w:lang w:val="sr-Latn-RS"/>
        </w:rPr>
        <w:t>a</w:t>
      </w:r>
      <w:r w:rsidRPr="008C2FA3">
        <w:rPr>
          <w:lang w:val="sr-Latn-RS"/>
        </w:rPr>
        <w:t xml:space="preserve"> razmjene poruka između Polazne ispostave i Nosioca postupka</w:t>
      </w:r>
      <w:r w:rsidR="00E0734C" w:rsidRPr="008C2FA3">
        <w:rPr>
          <w:lang w:val="sr-Latn-RS"/>
        </w:rPr>
        <w:t xml:space="preserve">.  </w:t>
      </w:r>
    </w:p>
    <w:p w14:paraId="5E886958" w14:textId="4761F75A" w:rsidR="001A3F8C" w:rsidRPr="008C2FA3" w:rsidRDefault="0046239C" w:rsidP="00700A0E">
      <w:pPr>
        <w:pStyle w:val="AQNadpis1"/>
        <w:numPr>
          <w:ilvl w:val="1"/>
          <w:numId w:val="60"/>
        </w:numPr>
        <w:rPr>
          <w:lang w:val="sr-Latn-RS"/>
        </w:rPr>
      </w:pPr>
      <w:bookmarkStart w:id="53" w:name="_Toc222565215"/>
      <w:r w:rsidRPr="008C2FA3">
        <w:rPr>
          <w:lang w:val="sr-Latn-RS"/>
        </w:rPr>
        <w:t>Polazna carinska ispostava</w:t>
      </w:r>
      <w:r w:rsidR="00E0734C" w:rsidRPr="008C2FA3">
        <w:rPr>
          <w:lang w:val="sr-Latn-RS"/>
        </w:rPr>
        <w:t xml:space="preserve"> – </w:t>
      </w:r>
      <w:r w:rsidRPr="008C2FA3">
        <w:rPr>
          <w:lang w:val="sr-Latn-RS"/>
        </w:rPr>
        <w:t>osnovni s</w:t>
      </w:r>
      <w:r w:rsidR="00D91E5D" w:rsidRPr="008C2FA3">
        <w:rPr>
          <w:lang w:val="sr-Latn-RS"/>
        </w:rPr>
        <w:t>c</w:t>
      </w:r>
      <w:r w:rsidRPr="008C2FA3">
        <w:rPr>
          <w:lang w:val="sr-Latn-RS"/>
        </w:rPr>
        <w:t xml:space="preserve">enario </w:t>
      </w:r>
      <w:r w:rsidR="00D91E5D" w:rsidRPr="008C2FA3">
        <w:rPr>
          <w:lang w:val="sr-Latn-RS"/>
        </w:rPr>
        <w:t>za</w:t>
      </w:r>
      <w:r w:rsidRPr="008C2FA3">
        <w:rPr>
          <w:lang w:val="sr-Latn-RS"/>
        </w:rPr>
        <w:t xml:space="preserve"> tranzit</w:t>
      </w:r>
      <w:bookmarkEnd w:id="53"/>
      <w:r w:rsidR="001A3F8C" w:rsidRPr="008C2FA3">
        <w:rPr>
          <w:lang w:val="sr-Latn-RS"/>
        </w:rPr>
        <w:t xml:space="preserve"> </w:t>
      </w:r>
    </w:p>
    <w:p w14:paraId="1270954F" w14:textId="6137B716" w:rsidR="000C65D4" w:rsidRPr="00C60492" w:rsidRDefault="009B0C03" w:rsidP="001E3426">
      <w:pPr>
        <w:rPr>
          <w:b/>
          <w:bCs/>
          <w:lang w:val="sr-Latn-ME"/>
        </w:rPr>
      </w:pPr>
      <w:r w:rsidRPr="00C60492">
        <w:rPr>
          <w:lang w:val="sr-Latn-ME"/>
        </w:rPr>
        <w:t xml:space="preserve">        </w:t>
      </w:r>
      <w:r w:rsidR="001E3426" w:rsidRPr="00C60492">
        <w:rPr>
          <w:lang w:val="sr-Latn-ME"/>
        </w:rPr>
        <w:t xml:space="preserve">              </w:t>
      </w:r>
      <w:r w:rsidR="0046239C" w:rsidRPr="00C60492">
        <w:rPr>
          <w:b/>
          <w:bCs/>
          <w:lang w:val="sr-Latn-ME"/>
        </w:rPr>
        <w:t>Redovni postupak</w:t>
      </w:r>
      <w:r w:rsidR="00E0734C" w:rsidRPr="00C60492">
        <w:rPr>
          <w:b/>
          <w:bCs/>
          <w:lang w:val="sr-Latn-ME"/>
        </w:rPr>
        <w:t xml:space="preserve"> </w:t>
      </w:r>
    </w:p>
    <w:p w14:paraId="66233AB2" w14:textId="01B55804" w:rsidR="0040432F" w:rsidRPr="00C60492" w:rsidRDefault="00927A0D" w:rsidP="00B71BFE">
      <w:pPr>
        <w:autoSpaceDE w:val="0"/>
        <w:autoSpaceDN w:val="0"/>
        <w:adjustRightInd w:val="0"/>
        <w:rPr>
          <w:rFonts w:eastAsiaTheme="minorHAnsi"/>
          <w:color w:val="000000"/>
          <w:lang w:val="sr-Latn-ME"/>
        </w:rPr>
      </w:pPr>
      <w:r w:rsidRPr="00C60492">
        <w:rPr>
          <w:rFonts w:eastAsiaTheme="minorHAnsi"/>
          <w:color w:val="000000"/>
          <w:lang w:val="sr-Latn-ME"/>
        </w:rPr>
        <w:t xml:space="preserve">                 </w:t>
      </w:r>
      <w:r w:rsidR="0040432F" w:rsidRPr="00C60492">
        <w:rPr>
          <w:rFonts w:eastAsiaTheme="minorHAnsi"/>
          <w:color w:val="000000"/>
          <w:lang w:val="sr-Latn-ME"/>
        </w:rPr>
        <w:t xml:space="preserve">     </w:t>
      </w:r>
      <w:r w:rsidR="006361B3">
        <w:rPr>
          <w:rFonts w:eastAsiaTheme="minorHAnsi"/>
          <w:noProof/>
          <w:color w:val="000000"/>
        </w:rPr>
        <w:drawing>
          <wp:inline distT="0" distB="0" distL="0" distR="0" wp14:anchorId="24FE3559" wp14:editId="47514B09">
            <wp:extent cx="4250211" cy="3808991"/>
            <wp:effectExtent l="0" t="0" r="4445" b="1270"/>
            <wp:docPr id="1197244667" name="Obrázok 3" descr="Obrázok, na ktorom je text, snímka obrazovky, diagram, rovnobežný&#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7244667" name="Obrázok 3" descr="Obrázok, na ktorom je text, snímka obrazovky, diagram, rovnobežný&#10;&#10;Obsah vygenerovaný pomocou AI môže byť nesprávny."/>
                    <pic:cNvPicPr/>
                  </pic:nvPicPr>
                  <pic:blipFill>
                    <a:blip r:embed="rId11">
                      <a:extLst>
                        <a:ext uri="{28A0092B-C50C-407E-A947-70E740481C1C}">
                          <a14:useLocalDpi xmlns:a14="http://schemas.microsoft.com/office/drawing/2010/main" val="0"/>
                        </a:ext>
                      </a:extLst>
                    </a:blip>
                    <a:stretch>
                      <a:fillRect/>
                    </a:stretch>
                  </pic:blipFill>
                  <pic:spPr>
                    <a:xfrm>
                      <a:off x="0" y="0"/>
                      <a:ext cx="4289789" cy="3844460"/>
                    </a:xfrm>
                    <a:prstGeom prst="rect">
                      <a:avLst/>
                    </a:prstGeom>
                  </pic:spPr>
                </pic:pic>
              </a:graphicData>
            </a:graphic>
          </wp:inline>
        </w:drawing>
      </w:r>
    </w:p>
    <w:p w14:paraId="7D89B7D6" w14:textId="7DB55915" w:rsidR="006A1F08" w:rsidRPr="00C60492" w:rsidRDefault="008F0039" w:rsidP="008F0039">
      <w:pPr>
        <w:spacing w:line="0" w:lineRule="atLeast"/>
        <w:ind w:left="1416" w:firstLine="708"/>
        <w:rPr>
          <w:rFonts w:eastAsia="Candara"/>
          <w:bCs/>
          <w:sz w:val="20"/>
          <w:lang w:val="sr-Latn-ME"/>
        </w:rPr>
      </w:pPr>
      <w:r w:rsidRPr="00C60492">
        <w:rPr>
          <w:rFonts w:eastAsia="Candara"/>
          <w:bCs/>
          <w:sz w:val="20"/>
          <w:lang w:val="sr-Latn-ME"/>
        </w:rPr>
        <w:t>Slika</w:t>
      </w:r>
      <w:r w:rsidR="006A1F08" w:rsidRPr="00C60492">
        <w:rPr>
          <w:rFonts w:eastAsia="Candara"/>
          <w:bCs/>
          <w:sz w:val="20"/>
          <w:lang w:val="sr-Latn-ME"/>
        </w:rPr>
        <w:t xml:space="preserve"> 3 NCTS </w:t>
      </w:r>
      <w:r w:rsidRPr="00C60492">
        <w:rPr>
          <w:rFonts w:eastAsia="Candara"/>
          <w:bCs/>
          <w:sz w:val="20"/>
          <w:lang w:val="sr-Latn-ME"/>
        </w:rPr>
        <w:t>–</w:t>
      </w:r>
      <w:r w:rsidR="006A1F08" w:rsidRPr="00C60492">
        <w:rPr>
          <w:rFonts w:eastAsia="Candara"/>
          <w:bCs/>
          <w:sz w:val="20"/>
          <w:lang w:val="sr-Latn-ME"/>
        </w:rPr>
        <w:t xml:space="preserve"> </w:t>
      </w:r>
      <w:r w:rsidRPr="00C60492">
        <w:rPr>
          <w:rFonts w:eastAsia="Candara"/>
          <w:bCs/>
          <w:sz w:val="20"/>
          <w:lang w:val="sr-Latn-ME"/>
        </w:rPr>
        <w:t>osnovni scenario za tranzit</w:t>
      </w:r>
      <w:r w:rsidR="007937AC" w:rsidRPr="00C60492">
        <w:rPr>
          <w:rFonts w:eastAsia="Candara"/>
          <w:bCs/>
          <w:sz w:val="20"/>
          <w:lang w:val="sr-Latn-ME"/>
        </w:rPr>
        <w:t xml:space="preserve"> – </w:t>
      </w:r>
      <w:r w:rsidRPr="00C60492">
        <w:rPr>
          <w:rFonts w:eastAsia="Candara"/>
          <w:bCs/>
          <w:sz w:val="20"/>
          <w:lang w:val="sr-Latn-ME"/>
        </w:rPr>
        <w:t>redovni postupak</w:t>
      </w:r>
    </w:p>
    <w:p w14:paraId="1A66CF7A" w14:textId="60815A63" w:rsidR="00E0734C" w:rsidRPr="00C60492" w:rsidRDefault="00E0734C" w:rsidP="00B71BFE">
      <w:pPr>
        <w:autoSpaceDE w:val="0"/>
        <w:autoSpaceDN w:val="0"/>
        <w:adjustRightInd w:val="0"/>
        <w:rPr>
          <w:rFonts w:eastAsiaTheme="minorHAnsi"/>
          <w:color w:val="000000"/>
          <w:highlight w:val="yellow"/>
          <w:lang w:val="sr-Latn-ME"/>
        </w:rPr>
      </w:pPr>
    </w:p>
    <w:p w14:paraId="024BBE2D" w14:textId="6C8FFC47" w:rsidR="00B05855" w:rsidRPr="00C60492" w:rsidRDefault="00867D5B" w:rsidP="00B05855">
      <w:pPr>
        <w:spacing w:line="225" w:lineRule="auto"/>
        <w:rPr>
          <w:rFonts w:eastAsia="Candara"/>
          <w:lang w:val="sr-Latn-ME"/>
        </w:rPr>
      </w:pPr>
      <w:r w:rsidRPr="00C60492">
        <w:rPr>
          <w:rFonts w:eastAsia="Candara"/>
          <w:lang w:val="sr-Latn-ME"/>
        </w:rPr>
        <w:t xml:space="preserve">Slika 3 NCTS </w:t>
      </w:r>
      <w:r w:rsidR="00D91E5D" w:rsidRPr="00C60492">
        <w:rPr>
          <w:rFonts w:eastAsia="Candara"/>
          <w:lang w:val="sr-Latn-ME"/>
        </w:rPr>
        <w:t>–</w:t>
      </w:r>
      <w:r w:rsidRPr="00C60492">
        <w:rPr>
          <w:rFonts w:eastAsia="Candara"/>
          <w:lang w:val="sr-Latn-ME"/>
        </w:rPr>
        <w:t xml:space="preserve"> osnovni</w:t>
      </w:r>
      <w:r w:rsidR="00D91E5D" w:rsidRPr="00C60492">
        <w:rPr>
          <w:rFonts w:eastAsia="Candara"/>
          <w:lang w:val="sr-Latn-ME"/>
        </w:rPr>
        <w:t xml:space="preserve"> </w:t>
      </w:r>
      <w:r w:rsidRPr="00C60492">
        <w:rPr>
          <w:rFonts w:eastAsia="Candara"/>
          <w:lang w:val="sr-Latn-ME"/>
        </w:rPr>
        <w:t>scenari</w:t>
      </w:r>
      <w:r w:rsidR="00D91E5D" w:rsidRPr="00C60492">
        <w:rPr>
          <w:rFonts w:eastAsia="Candara"/>
          <w:lang w:val="sr-Latn-ME"/>
        </w:rPr>
        <w:t>o za tranzit opisuje najčešć</w:t>
      </w:r>
      <w:r w:rsidRPr="00C60492">
        <w:rPr>
          <w:rFonts w:eastAsia="Candara"/>
          <w:lang w:val="sr-Latn-ME"/>
        </w:rPr>
        <w:t>u razm</w:t>
      </w:r>
      <w:r w:rsidR="00D91E5D" w:rsidRPr="00C60492">
        <w:rPr>
          <w:rFonts w:eastAsia="Candara"/>
          <w:lang w:val="sr-Latn-ME"/>
        </w:rPr>
        <w:t>j</w:t>
      </w:r>
      <w:r w:rsidRPr="00C60492">
        <w:rPr>
          <w:rFonts w:eastAsia="Candara"/>
          <w:lang w:val="sr-Latn-ME"/>
        </w:rPr>
        <w:t>enu podataka između nosioca postupka (</w:t>
      </w:r>
      <w:r w:rsidR="00D91E5D" w:rsidRPr="00C60492">
        <w:rPr>
          <w:rFonts w:eastAsia="Candara"/>
          <w:lang w:val="sr-Latn-ME"/>
        </w:rPr>
        <w:t>privrednog subjekta</w:t>
      </w:r>
      <w:r w:rsidRPr="00C60492">
        <w:rPr>
          <w:rFonts w:eastAsia="Candara"/>
          <w:lang w:val="sr-Latn-ME"/>
        </w:rPr>
        <w:t xml:space="preserve">), koji koristi </w:t>
      </w:r>
      <w:r w:rsidR="00D91E5D" w:rsidRPr="00C60492">
        <w:rPr>
          <w:rFonts w:eastAsia="Candara"/>
          <w:lang w:val="sr-Latn-ME"/>
        </w:rPr>
        <w:t>redovni</w:t>
      </w:r>
      <w:r w:rsidRPr="00C60492">
        <w:rPr>
          <w:rFonts w:eastAsia="Candara"/>
          <w:lang w:val="sr-Latn-ME"/>
        </w:rPr>
        <w:t xml:space="preserve"> postupak i </w:t>
      </w:r>
      <w:r w:rsidR="0058430D">
        <w:rPr>
          <w:rFonts w:eastAsia="Candara"/>
          <w:lang w:val="sr-Latn-ME"/>
        </w:rPr>
        <w:t>P</w:t>
      </w:r>
      <w:r w:rsidR="00D91E5D" w:rsidRPr="00C60492">
        <w:rPr>
          <w:rFonts w:eastAsia="Candara"/>
          <w:lang w:val="sr-Latn-ME"/>
        </w:rPr>
        <w:t>olazne ispostave.</w:t>
      </w:r>
    </w:p>
    <w:p w14:paraId="2ECB6924" w14:textId="77777777" w:rsidR="00B05855" w:rsidRPr="00C60492" w:rsidRDefault="00B05855" w:rsidP="00B05855">
      <w:pPr>
        <w:spacing w:line="112" w:lineRule="exact"/>
        <w:rPr>
          <w:rFonts w:ascii="Times New Roman" w:eastAsia="Times New Roman" w:hAnsi="Times New Roman"/>
          <w:highlight w:val="yellow"/>
          <w:lang w:val="sr-Latn-ME"/>
        </w:rPr>
      </w:pPr>
    </w:p>
    <w:p w14:paraId="177332F2" w14:textId="6ACE2E32" w:rsidR="0046066C" w:rsidRPr="00C60492" w:rsidRDefault="00D91E5D" w:rsidP="00917F99">
      <w:pPr>
        <w:numPr>
          <w:ilvl w:val="0"/>
          <w:numId w:val="23"/>
        </w:numPr>
        <w:tabs>
          <w:tab w:val="left" w:pos="1080"/>
        </w:tabs>
        <w:spacing w:before="0"/>
        <w:rPr>
          <w:rFonts w:eastAsia="Candara"/>
          <w:lang w:val="sr-Latn-ME"/>
        </w:rPr>
      </w:pPr>
      <w:r w:rsidRPr="00C60492">
        <w:rPr>
          <w:rFonts w:eastAsia="Candara"/>
          <w:lang w:val="sr-Latn-ME"/>
        </w:rPr>
        <w:t>Nosilac postupka podnosi e-TCD putem poruke ME015 deklarisanoj Polaznoj ispostavi</w:t>
      </w:r>
      <w:r w:rsidR="0046066C" w:rsidRPr="00C60492">
        <w:rPr>
          <w:rFonts w:eastAsia="Candara"/>
          <w:lang w:val="sr-Latn-ME"/>
        </w:rPr>
        <w:t>.</w:t>
      </w:r>
    </w:p>
    <w:p w14:paraId="06E588BB" w14:textId="0EAE2234" w:rsidR="0046066C" w:rsidRPr="00C60492" w:rsidRDefault="00D91E5D" w:rsidP="00917F99">
      <w:pPr>
        <w:numPr>
          <w:ilvl w:val="0"/>
          <w:numId w:val="23"/>
        </w:numPr>
        <w:tabs>
          <w:tab w:val="left" w:pos="1080"/>
        </w:tabs>
        <w:spacing w:before="0"/>
        <w:rPr>
          <w:rFonts w:eastAsia="Candara"/>
          <w:lang w:val="sr-Latn-ME"/>
        </w:rPr>
      </w:pPr>
      <w:r w:rsidRPr="00C60492">
        <w:rPr>
          <w:rFonts w:eastAsia="Candara"/>
          <w:lang w:val="sr-Latn-ME"/>
        </w:rPr>
        <w:t xml:space="preserve">NCTS vrši validaciju podnešene e-TCD (poruka ME015). </w:t>
      </w:r>
      <w:r w:rsidR="009F0C69">
        <w:rPr>
          <w:rFonts w:eastAsia="Candara"/>
          <w:lang w:val="sr-Latn-ME"/>
        </w:rPr>
        <w:t xml:space="preserve">NTA NCTSP6 </w:t>
      </w:r>
      <w:r w:rsidRPr="00C60492">
        <w:rPr>
          <w:rFonts w:eastAsia="Candara"/>
          <w:lang w:val="sr-Latn-ME"/>
        </w:rPr>
        <w:t>provjerava:</w:t>
      </w:r>
    </w:p>
    <w:p w14:paraId="5EFD0849" w14:textId="24DDA55D" w:rsidR="0046066C" w:rsidRPr="00AE7B04" w:rsidRDefault="00D91E5D" w:rsidP="00917F99">
      <w:pPr>
        <w:pStyle w:val="ListParagraph"/>
        <w:numPr>
          <w:ilvl w:val="1"/>
          <w:numId w:val="23"/>
        </w:numPr>
        <w:spacing w:after="0" w:line="240" w:lineRule="auto"/>
        <w:jc w:val="both"/>
        <w:rPr>
          <w:rFonts w:ascii="Candara" w:eastAsia="Candara" w:hAnsi="Candara"/>
          <w:lang w:val="sr-Latn-ME"/>
        </w:rPr>
      </w:pPr>
      <w:r w:rsidRPr="00AE7B04">
        <w:rPr>
          <w:rFonts w:ascii="Candara" w:eastAsia="Candara" w:hAnsi="Candara"/>
          <w:lang w:val="sr-Latn-ME"/>
        </w:rPr>
        <w:t>valjanost formata poruke u odnosu na XSD definiciju</w:t>
      </w:r>
      <w:r w:rsidR="0046066C" w:rsidRPr="00AE7B04">
        <w:rPr>
          <w:rFonts w:ascii="Candara" w:eastAsia="Candara" w:hAnsi="Candara"/>
          <w:lang w:val="sr-Latn-ME"/>
        </w:rPr>
        <w:t>,</w:t>
      </w:r>
    </w:p>
    <w:p w14:paraId="482C8B48" w14:textId="02CF1E7E" w:rsidR="0046066C" w:rsidRPr="00AE7B04" w:rsidRDefault="00D91E5D" w:rsidP="00917F99">
      <w:pPr>
        <w:pStyle w:val="ListParagraph"/>
        <w:numPr>
          <w:ilvl w:val="1"/>
          <w:numId w:val="23"/>
        </w:numPr>
        <w:spacing w:after="0" w:line="240" w:lineRule="auto"/>
        <w:jc w:val="both"/>
        <w:rPr>
          <w:rFonts w:ascii="Candara" w:eastAsia="Candara" w:hAnsi="Candara"/>
          <w:lang w:val="sr-Latn-ME"/>
        </w:rPr>
      </w:pPr>
      <w:r w:rsidRPr="00AE7B04">
        <w:rPr>
          <w:rFonts w:ascii="Candara" w:eastAsia="Candara" w:hAnsi="Candara"/>
          <w:lang w:val="sr-Latn-ME"/>
        </w:rPr>
        <w:t>važenje odobrenja za elektronsku komunikaciju u tranzitnom postupku sa crnogorskom polaznom ispostavom</w:t>
      </w:r>
      <w:r w:rsidR="0046066C" w:rsidRPr="00AE7B04">
        <w:rPr>
          <w:rFonts w:ascii="Candara" w:eastAsia="Candara" w:hAnsi="Candara"/>
          <w:lang w:val="sr-Latn-ME"/>
        </w:rPr>
        <w:t>,</w:t>
      </w:r>
    </w:p>
    <w:p w14:paraId="6FE83760" w14:textId="77777777" w:rsidR="0046066C" w:rsidRPr="00C60492" w:rsidRDefault="0046066C" w:rsidP="0046066C">
      <w:pPr>
        <w:spacing w:line="109" w:lineRule="exact"/>
        <w:rPr>
          <w:rFonts w:ascii="Times New Roman" w:eastAsia="Times New Roman" w:hAnsi="Times New Roman"/>
          <w:highlight w:val="yellow"/>
          <w:lang w:val="sr-Latn-ME"/>
        </w:rPr>
      </w:pPr>
    </w:p>
    <w:p w14:paraId="3AA13F22" w14:textId="3D6D9542" w:rsidR="0046066C" w:rsidRPr="00C60492" w:rsidRDefault="0046066C" w:rsidP="00917F99">
      <w:pPr>
        <w:pStyle w:val="ListParagraph"/>
        <w:spacing w:after="0" w:line="240" w:lineRule="auto"/>
        <w:ind w:left="792"/>
        <w:jc w:val="both"/>
        <w:rPr>
          <w:rFonts w:ascii="Candara" w:eastAsia="Candara" w:hAnsi="Candara"/>
          <w:lang w:val="sr-Latn-ME"/>
        </w:rPr>
      </w:pPr>
      <w:r w:rsidRPr="00C60492">
        <w:rPr>
          <w:rFonts w:ascii="Candara" w:eastAsia="Candara" w:hAnsi="Candara"/>
          <w:lang w:val="sr-Latn-ME"/>
        </w:rPr>
        <w:lastRenderedPageBreak/>
        <w:t xml:space="preserve">2.3. </w:t>
      </w:r>
      <w:r w:rsidR="008F0039" w:rsidRPr="00C60492">
        <w:rPr>
          <w:rFonts w:ascii="Candara" w:eastAsia="Candara" w:hAnsi="Candara"/>
          <w:lang w:val="sr-Latn-ME"/>
        </w:rPr>
        <w:t>sadržaj podataka e-TCD-a i ispunjavanje svih pravila i uslova koji su dati Pravilnikom i o</w:t>
      </w:r>
      <w:r w:rsidR="00302D2C">
        <w:rPr>
          <w:rFonts w:ascii="Candara" w:eastAsia="Candara" w:hAnsi="Candara"/>
          <w:lang w:val="sr-Latn-ME"/>
        </w:rPr>
        <w:t>dobrenjem</w:t>
      </w:r>
      <w:r w:rsidR="008F0039" w:rsidRPr="00C60492">
        <w:rPr>
          <w:rFonts w:ascii="Candara" w:eastAsia="Candara" w:hAnsi="Candara"/>
          <w:lang w:val="sr-Latn-ME"/>
        </w:rPr>
        <w:t xml:space="preserve"> za elektronsku komunikaciju u tranzitnom postupku sa crnogorskom polaznom ispostavom.         </w:t>
      </w:r>
    </w:p>
    <w:p w14:paraId="56FFCC7F" w14:textId="77777777" w:rsidR="0046066C" w:rsidRPr="00C60492" w:rsidRDefault="0046066C" w:rsidP="00917F99">
      <w:pPr>
        <w:spacing w:line="111" w:lineRule="exact"/>
        <w:rPr>
          <w:rFonts w:ascii="Times New Roman" w:eastAsia="Times New Roman" w:hAnsi="Times New Roman"/>
          <w:highlight w:val="yellow"/>
          <w:lang w:val="sr-Latn-ME"/>
        </w:rPr>
      </w:pPr>
    </w:p>
    <w:p w14:paraId="11BF2208" w14:textId="364BBEAB" w:rsidR="0046066C" w:rsidRPr="00247E18" w:rsidRDefault="00247E18" w:rsidP="00917F99">
      <w:pPr>
        <w:numPr>
          <w:ilvl w:val="0"/>
          <w:numId w:val="23"/>
        </w:numPr>
        <w:tabs>
          <w:tab w:val="left" w:pos="1080"/>
        </w:tabs>
        <w:spacing w:before="0"/>
        <w:rPr>
          <w:rFonts w:eastAsia="Candara"/>
          <w:lang w:val="sr-Latn-ME"/>
        </w:rPr>
      </w:pPr>
      <w:r w:rsidRPr="00247E18">
        <w:rPr>
          <w:rFonts w:eastAsia="Candara"/>
          <w:lang w:val="sr-Latn-ME"/>
        </w:rPr>
        <w:t xml:space="preserve">Nakon uspješnih provjera, </w:t>
      </w:r>
      <w:r w:rsidR="009F0C69">
        <w:rPr>
          <w:rFonts w:eastAsia="Candara"/>
          <w:lang w:val="sr-Latn-ME"/>
        </w:rPr>
        <w:t xml:space="preserve">NTA NCTSP6 </w:t>
      </w:r>
      <w:r w:rsidRPr="00247E18">
        <w:rPr>
          <w:rFonts w:eastAsia="Candara"/>
          <w:lang w:val="sr-Latn-ME"/>
        </w:rPr>
        <w:t>će odgovoriti Nosiocu postupka porukom ME928</w:t>
      </w:r>
      <w:r w:rsidR="006361B3">
        <w:rPr>
          <w:rFonts w:eastAsia="Candara"/>
          <w:lang w:val="sr-Latn-ME"/>
        </w:rPr>
        <w:t>C</w:t>
      </w:r>
      <w:r w:rsidRPr="00247E18">
        <w:rPr>
          <w:rFonts w:eastAsia="Candara"/>
          <w:lang w:val="sr-Latn-ME"/>
        </w:rPr>
        <w:t xml:space="preserve"> identifikovanim putem LRN koji je korišćen u prvobitnoj deklaraciji (ME015). TCD je uspješno registrovan</w:t>
      </w:r>
      <w:r w:rsidR="00CB3F98" w:rsidRPr="00247E18">
        <w:rPr>
          <w:rFonts w:eastAsia="Candara"/>
          <w:lang w:val="sr-Latn-ME"/>
        </w:rPr>
        <w:t xml:space="preserve">.  </w:t>
      </w:r>
    </w:p>
    <w:p w14:paraId="2DC33A0A" w14:textId="3E4A7425" w:rsidR="00F04AD7" w:rsidRPr="00F04AD7" w:rsidRDefault="00F04AD7" w:rsidP="00917F99">
      <w:pPr>
        <w:spacing w:line="225" w:lineRule="auto"/>
        <w:ind w:left="1080"/>
        <w:rPr>
          <w:rFonts w:eastAsia="Candara"/>
          <w:lang w:val="sr-Latn-ME"/>
        </w:rPr>
      </w:pPr>
      <w:r w:rsidRPr="00F04AD7">
        <w:rPr>
          <w:rFonts w:eastAsia="Candara"/>
          <w:lang w:val="sr-Latn-ME"/>
        </w:rPr>
        <w:t xml:space="preserve">Nosilac tranzitnog postupka (ili njegov </w:t>
      </w:r>
      <w:r>
        <w:rPr>
          <w:rFonts w:eastAsia="Candara"/>
          <w:lang w:val="sr-Latn-ME"/>
        </w:rPr>
        <w:t>zastupnik</w:t>
      </w:r>
      <w:r w:rsidRPr="00F04AD7">
        <w:rPr>
          <w:rFonts w:eastAsia="Candara"/>
          <w:lang w:val="sr-Latn-ME"/>
        </w:rPr>
        <w:t>) p</w:t>
      </w:r>
      <w:r>
        <w:rPr>
          <w:rFonts w:eastAsia="Candara"/>
          <w:lang w:val="sr-Latn-ME"/>
        </w:rPr>
        <w:t>odnosi</w:t>
      </w:r>
      <w:r w:rsidRPr="00F04AD7">
        <w:rPr>
          <w:rFonts w:eastAsia="Candara"/>
          <w:lang w:val="sr-Latn-ME"/>
        </w:rPr>
        <w:t xml:space="preserve"> prijavljenu robu i sve dokumente koji prate tranzitnu deklaraciju (npr. </w:t>
      </w:r>
      <w:r w:rsidR="00917F99">
        <w:rPr>
          <w:rFonts w:eastAsia="Candara"/>
          <w:lang w:val="sr-Latn-ME"/>
        </w:rPr>
        <w:t>t</w:t>
      </w:r>
      <w:r w:rsidRPr="00F04AD7">
        <w:rPr>
          <w:rFonts w:eastAsia="Candara"/>
          <w:lang w:val="sr-Latn-ME"/>
        </w:rPr>
        <w:t xml:space="preserve">ransportne dokumente, račune, potvrde, ...) </w:t>
      </w:r>
      <w:r>
        <w:rPr>
          <w:rFonts w:eastAsia="Candara"/>
          <w:lang w:val="sr-Latn-ME"/>
        </w:rPr>
        <w:t>kod Polazne ispostave</w:t>
      </w:r>
      <w:r w:rsidRPr="00F04AD7">
        <w:rPr>
          <w:rFonts w:eastAsia="Candara"/>
          <w:lang w:val="sr-Latn-ME"/>
        </w:rPr>
        <w:t>, koristeći LRN kao glavni tranzitni identifikator za e-TCD.</w:t>
      </w:r>
    </w:p>
    <w:p w14:paraId="652D4392" w14:textId="53CEFE93" w:rsidR="00F04AD7" w:rsidRDefault="00F04AD7" w:rsidP="00917F99">
      <w:pPr>
        <w:spacing w:line="225" w:lineRule="auto"/>
        <w:ind w:left="1080"/>
        <w:rPr>
          <w:rFonts w:eastAsia="Candara"/>
          <w:lang w:val="sr-Latn-ME"/>
        </w:rPr>
      </w:pPr>
      <w:r w:rsidRPr="00F04AD7">
        <w:rPr>
          <w:rFonts w:eastAsia="Candara"/>
          <w:lang w:val="sr-Latn-ME"/>
        </w:rPr>
        <w:t>Nadležni carin</w:t>
      </w:r>
      <w:r>
        <w:rPr>
          <w:rFonts w:eastAsia="Candara"/>
          <w:lang w:val="sr-Latn-ME"/>
        </w:rPr>
        <w:t>ski službenik</w:t>
      </w:r>
      <w:r w:rsidRPr="00F04AD7">
        <w:rPr>
          <w:rFonts w:eastAsia="Candara"/>
          <w:lang w:val="sr-Latn-ME"/>
        </w:rPr>
        <w:t xml:space="preserve"> u </w:t>
      </w:r>
      <w:r>
        <w:rPr>
          <w:rFonts w:eastAsia="Candara"/>
          <w:lang w:val="sr-Latn-ME"/>
        </w:rPr>
        <w:t>Polaznoj ispostavi</w:t>
      </w:r>
      <w:r w:rsidRPr="00F04AD7">
        <w:rPr>
          <w:rFonts w:eastAsia="Candara"/>
          <w:lang w:val="sr-Latn-ME"/>
        </w:rPr>
        <w:t xml:space="preserve"> prov</w:t>
      </w:r>
      <w:r>
        <w:rPr>
          <w:rFonts w:eastAsia="Candara"/>
          <w:lang w:val="sr-Latn-ME"/>
        </w:rPr>
        <w:t>j</w:t>
      </w:r>
      <w:r w:rsidRPr="00F04AD7">
        <w:rPr>
          <w:rFonts w:eastAsia="Candara"/>
          <w:lang w:val="sr-Latn-ME"/>
        </w:rPr>
        <w:t>erava registrovanu deklaraciju, prijavljenu robu i prateće dokumente i odlučuje da prihvati e-TCD</w:t>
      </w:r>
      <w:r>
        <w:rPr>
          <w:rFonts w:eastAsia="Candara"/>
          <w:lang w:val="sr-Latn-ME"/>
        </w:rPr>
        <w:t>.</w:t>
      </w:r>
    </w:p>
    <w:p w14:paraId="11177810" w14:textId="77777777" w:rsidR="0046066C" w:rsidRPr="00C60492" w:rsidRDefault="0046066C" w:rsidP="00917F99">
      <w:pPr>
        <w:spacing w:line="109" w:lineRule="exact"/>
        <w:rPr>
          <w:rFonts w:eastAsia="Candara"/>
          <w:highlight w:val="yellow"/>
          <w:lang w:val="sr-Latn-ME"/>
        </w:rPr>
      </w:pPr>
    </w:p>
    <w:p w14:paraId="4C65B81B" w14:textId="12DE7A7E" w:rsidR="0046066C" w:rsidRPr="00D31CB9" w:rsidRDefault="009F0C69" w:rsidP="00917F99">
      <w:pPr>
        <w:numPr>
          <w:ilvl w:val="0"/>
          <w:numId w:val="23"/>
        </w:numPr>
        <w:tabs>
          <w:tab w:val="left" w:pos="1080"/>
        </w:tabs>
        <w:spacing w:before="0"/>
        <w:rPr>
          <w:rFonts w:eastAsia="Candara"/>
          <w:lang w:val="sr-Latn-ME"/>
        </w:rPr>
      </w:pPr>
      <w:r>
        <w:rPr>
          <w:rFonts w:eastAsia="Candara"/>
          <w:lang w:val="sr-Latn-ME"/>
        </w:rPr>
        <w:t xml:space="preserve">NTA NCTSP6 </w:t>
      </w:r>
      <w:r w:rsidR="00192D1E" w:rsidRPr="00D31CB9">
        <w:rPr>
          <w:rFonts w:eastAsia="Candara"/>
          <w:lang w:val="sr-Latn-ME"/>
        </w:rPr>
        <w:t xml:space="preserve">šalje nosiocu tranzitnog postupka (ili njegovom zastupniku) poruku </w:t>
      </w:r>
      <w:r w:rsidR="00130D38" w:rsidRPr="00D31CB9">
        <w:rPr>
          <w:rFonts w:eastAsia="Candara"/>
          <w:lang w:val="sr-Latn-ME"/>
        </w:rPr>
        <w:t>ME</w:t>
      </w:r>
      <w:r w:rsidR="0046066C" w:rsidRPr="00D31CB9">
        <w:rPr>
          <w:rFonts w:eastAsia="Candara"/>
          <w:lang w:val="sr-Latn-ME"/>
        </w:rPr>
        <w:t>028</w:t>
      </w:r>
      <w:r w:rsidR="006361B3">
        <w:rPr>
          <w:rFonts w:eastAsia="Candara"/>
          <w:lang w:val="sr-Latn-ME"/>
        </w:rPr>
        <w:t>C</w:t>
      </w:r>
      <w:r w:rsidR="0046066C" w:rsidRPr="00D31CB9">
        <w:rPr>
          <w:rFonts w:eastAsia="Candara"/>
          <w:lang w:val="sr-Latn-ME"/>
        </w:rPr>
        <w:t xml:space="preserve"> </w:t>
      </w:r>
      <w:r w:rsidR="00D31CB9" w:rsidRPr="00D31CB9">
        <w:rPr>
          <w:rFonts w:eastAsia="Candara"/>
          <w:lang w:val="sr-Latn-ME"/>
        </w:rPr>
        <w:t>da ga obavijesti da je</w:t>
      </w:r>
      <w:r w:rsidR="0046066C" w:rsidRPr="00D31CB9">
        <w:rPr>
          <w:rFonts w:eastAsia="Candara"/>
          <w:lang w:val="sr-Latn-ME"/>
        </w:rPr>
        <w:t xml:space="preserve"> e-TCD </w:t>
      </w:r>
      <w:r w:rsidR="00D31CB9" w:rsidRPr="00D31CB9">
        <w:rPr>
          <w:rFonts w:eastAsia="Candara"/>
          <w:lang w:val="sr-Latn-ME"/>
        </w:rPr>
        <w:t xml:space="preserve">prihvaćen a </w:t>
      </w:r>
      <w:r w:rsidR="005C4FEF" w:rsidRPr="00D31CB9">
        <w:rPr>
          <w:rFonts w:eastAsia="Candara"/>
          <w:lang w:val="sr-Latn-ME"/>
        </w:rPr>
        <w:t xml:space="preserve">MRN </w:t>
      </w:r>
      <w:r w:rsidR="00D31CB9" w:rsidRPr="00D31CB9">
        <w:rPr>
          <w:rFonts w:eastAsia="Candara"/>
          <w:lang w:val="sr-Latn-ME"/>
        </w:rPr>
        <w:t>dodijeljen.</w:t>
      </w:r>
      <w:r w:rsidR="005C4FEF" w:rsidRPr="00D31CB9">
        <w:rPr>
          <w:rFonts w:eastAsia="Candara"/>
          <w:lang w:val="sr-Latn-ME"/>
        </w:rPr>
        <w:t xml:space="preserve"> </w:t>
      </w:r>
    </w:p>
    <w:p w14:paraId="7554C9C8" w14:textId="77777777" w:rsidR="0046066C" w:rsidRPr="00C60492" w:rsidRDefault="0046066C" w:rsidP="00917F99">
      <w:pPr>
        <w:spacing w:line="107" w:lineRule="exact"/>
        <w:rPr>
          <w:rFonts w:eastAsia="Candara"/>
          <w:highlight w:val="yellow"/>
          <w:lang w:val="sr-Latn-ME"/>
        </w:rPr>
      </w:pPr>
    </w:p>
    <w:p w14:paraId="50CE0606" w14:textId="5AE8A11B" w:rsidR="0046066C" w:rsidRPr="00A40292" w:rsidRDefault="00A40292" w:rsidP="00917F99">
      <w:pPr>
        <w:spacing w:line="218" w:lineRule="auto"/>
        <w:ind w:left="567"/>
        <w:rPr>
          <w:rFonts w:eastAsia="Candara"/>
          <w:lang w:val="sr-Latn-ME"/>
        </w:rPr>
      </w:pPr>
      <w:r w:rsidRPr="00A40292">
        <w:rPr>
          <w:rFonts w:eastAsia="Candara"/>
          <w:lang w:val="sr-Latn-ME"/>
        </w:rPr>
        <w:t xml:space="preserve">Nadležni carinski službenik na Polaznoj ispostavi može da donese odluku da pusti robu u </w:t>
      </w:r>
      <w:r w:rsidR="00A35CEE">
        <w:rPr>
          <w:rFonts w:eastAsia="Candara"/>
          <w:lang w:val="sr-Latn-ME"/>
        </w:rPr>
        <w:t>postupak</w:t>
      </w:r>
      <w:r w:rsidRPr="00A40292">
        <w:rPr>
          <w:rFonts w:eastAsia="Candara"/>
          <w:lang w:val="sr-Latn-ME"/>
        </w:rPr>
        <w:t xml:space="preserve"> tranzita bez fizičke kontrole prijavljene robe.</w:t>
      </w:r>
      <w:r w:rsidR="0046066C" w:rsidRPr="00A40292">
        <w:rPr>
          <w:rFonts w:eastAsia="Candara"/>
          <w:lang w:val="sr-Latn-ME"/>
        </w:rPr>
        <w:t xml:space="preserve"> </w:t>
      </w:r>
      <w:r w:rsidRPr="00A40292">
        <w:rPr>
          <w:rFonts w:eastAsia="Candara"/>
          <w:lang w:val="sr-Latn-ME"/>
        </w:rPr>
        <w:t>Carinski službenik</w:t>
      </w:r>
      <w:r w:rsidR="0046066C" w:rsidRPr="00A40292">
        <w:rPr>
          <w:rFonts w:eastAsia="Candara"/>
          <w:lang w:val="sr-Latn-ME"/>
        </w:rPr>
        <w:t>:</w:t>
      </w:r>
    </w:p>
    <w:p w14:paraId="12DCD9FE" w14:textId="5E87A227" w:rsidR="005C4FEF" w:rsidRPr="00A40292" w:rsidRDefault="00E623FB" w:rsidP="00917F99">
      <w:pPr>
        <w:pStyle w:val="ListParagraph"/>
        <w:numPr>
          <w:ilvl w:val="0"/>
          <w:numId w:val="11"/>
        </w:numPr>
        <w:spacing w:line="218" w:lineRule="auto"/>
        <w:ind w:left="567"/>
        <w:jc w:val="both"/>
        <w:rPr>
          <w:rFonts w:ascii="Candara" w:eastAsia="Candara" w:hAnsi="Candara"/>
          <w:lang w:val="sr-Latn-ME"/>
        </w:rPr>
      </w:pPr>
      <w:r>
        <w:rPr>
          <w:rFonts w:ascii="Candara" w:eastAsia="Candara" w:hAnsi="Candara"/>
          <w:lang w:val="sr-Latn-ME"/>
        </w:rPr>
        <w:t>Određuje</w:t>
      </w:r>
      <w:r w:rsidR="002773B9">
        <w:rPr>
          <w:rFonts w:ascii="Candara" w:eastAsia="Candara" w:hAnsi="Candara"/>
          <w:lang w:val="sr-Latn-ME"/>
        </w:rPr>
        <w:t xml:space="preserve"> </w:t>
      </w:r>
      <w:r w:rsidR="00A40292" w:rsidRPr="00A40292">
        <w:rPr>
          <w:rFonts w:ascii="Candara" w:eastAsia="Candara" w:hAnsi="Candara"/>
          <w:lang w:val="sr-Latn-ME"/>
        </w:rPr>
        <w:t>vremenski rok za dostavljanje robe do Odredišne ispostave</w:t>
      </w:r>
    </w:p>
    <w:p w14:paraId="551B8099" w14:textId="720B7CF0" w:rsidR="005C4FEF" w:rsidRPr="00A40292" w:rsidRDefault="00A40292" w:rsidP="00917F99">
      <w:pPr>
        <w:pStyle w:val="ListParagraph"/>
        <w:numPr>
          <w:ilvl w:val="0"/>
          <w:numId w:val="11"/>
        </w:numPr>
        <w:spacing w:line="218" w:lineRule="auto"/>
        <w:ind w:left="567"/>
        <w:jc w:val="both"/>
        <w:rPr>
          <w:rFonts w:ascii="Candara" w:eastAsia="Candara" w:hAnsi="Candara"/>
          <w:lang w:val="sr-Latn-ME"/>
        </w:rPr>
      </w:pPr>
      <w:r w:rsidRPr="00A40292">
        <w:rPr>
          <w:rFonts w:ascii="Candara" w:eastAsia="Candara" w:hAnsi="Candara"/>
          <w:lang w:val="sr-Latn-ME"/>
        </w:rPr>
        <w:t>Stavlja plombu na pošiljku</w:t>
      </w:r>
      <w:r w:rsidR="005C4FEF" w:rsidRPr="00A40292">
        <w:rPr>
          <w:rFonts w:ascii="Candara" w:eastAsia="Candara" w:hAnsi="Candara"/>
          <w:lang w:val="sr-Latn-ME"/>
        </w:rPr>
        <w:t xml:space="preserve"> (</w:t>
      </w:r>
      <w:r w:rsidRPr="00A40292">
        <w:rPr>
          <w:rFonts w:ascii="Candara" w:eastAsia="Candara" w:hAnsi="Candara"/>
          <w:lang w:val="sr-Latn-ME"/>
        </w:rPr>
        <w:t>ukoliko je moguće ili potrebno</w:t>
      </w:r>
      <w:r w:rsidR="005C4FEF" w:rsidRPr="00A40292">
        <w:rPr>
          <w:rFonts w:ascii="Candara" w:eastAsia="Candara" w:hAnsi="Candara"/>
          <w:lang w:val="sr-Latn-ME"/>
        </w:rPr>
        <w:t>)</w:t>
      </w:r>
    </w:p>
    <w:p w14:paraId="0CC7DBDE" w14:textId="2A2C2137" w:rsidR="0046066C" w:rsidRPr="000F1965" w:rsidRDefault="000F1965" w:rsidP="00917F99">
      <w:pPr>
        <w:pStyle w:val="ListParagraph"/>
        <w:numPr>
          <w:ilvl w:val="0"/>
          <w:numId w:val="11"/>
        </w:numPr>
        <w:spacing w:line="218" w:lineRule="auto"/>
        <w:ind w:left="567"/>
        <w:jc w:val="both"/>
        <w:rPr>
          <w:rFonts w:ascii="Candara" w:eastAsia="Candara" w:hAnsi="Candara"/>
          <w:lang w:val="sr-Latn-ME"/>
        </w:rPr>
      </w:pPr>
      <w:r w:rsidRPr="000F1965">
        <w:rPr>
          <w:rFonts w:ascii="Candara" w:eastAsia="Candara" w:hAnsi="Candara"/>
          <w:lang w:val="sr-Latn-ME"/>
        </w:rPr>
        <w:t xml:space="preserve">Na zahtjev, štampa TAD ili TSAD i </w:t>
      </w:r>
      <w:r w:rsidR="00875D35">
        <w:rPr>
          <w:rFonts w:ascii="Candara" w:eastAsia="Candara" w:hAnsi="Candara"/>
          <w:lang w:val="sr-Latn-ME"/>
        </w:rPr>
        <w:t>Spisak</w:t>
      </w:r>
      <w:r w:rsidRPr="000F1965">
        <w:rPr>
          <w:rFonts w:ascii="Candara" w:eastAsia="Candara" w:hAnsi="Candara"/>
          <w:lang w:val="sr-Latn-ME"/>
        </w:rPr>
        <w:t xml:space="preserve"> naimenovanja (LoI), kada je prijavljeno više od jednog naimenovanja) i predaje ga licu koje podnosi robu (Nosilac postupka ili njegov zastupnik ili vozač</w:t>
      </w:r>
      <w:r w:rsidR="005C4FEF" w:rsidRPr="000F1965">
        <w:rPr>
          <w:rFonts w:ascii="Candara" w:eastAsia="Candara" w:hAnsi="Candara"/>
          <w:lang w:val="sr-Latn-ME"/>
        </w:rPr>
        <w:t xml:space="preserve">). </w:t>
      </w:r>
    </w:p>
    <w:p w14:paraId="6A4A8181" w14:textId="77777777" w:rsidR="0046066C" w:rsidRPr="00C60492" w:rsidRDefault="0046066C" w:rsidP="00917F99">
      <w:pPr>
        <w:spacing w:line="108" w:lineRule="exact"/>
        <w:rPr>
          <w:rFonts w:eastAsia="Candara"/>
          <w:highlight w:val="yellow"/>
          <w:lang w:val="sr-Latn-ME"/>
        </w:rPr>
      </w:pPr>
    </w:p>
    <w:p w14:paraId="475711FF" w14:textId="61D2323F" w:rsidR="0046066C" w:rsidRPr="00A40292" w:rsidRDefault="009F0C69" w:rsidP="00917F99">
      <w:pPr>
        <w:numPr>
          <w:ilvl w:val="0"/>
          <w:numId w:val="23"/>
        </w:numPr>
        <w:tabs>
          <w:tab w:val="left" w:pos="1080"/>
        </w:tabs>
        <w:spacing w:before="0"/>
        <w:rPr>
          <w:rFonts w:eastAsia="Candara"/>
          <w:lang w:val="sr-Latn-ME"/>
        </w:rPr>
      </w:pPr>
      <w:r>
        <w:rPr>
          <w:rFonts w:eastAsia="Candara"/>
          <w:lang w:val="sr-Latn-ME"/>
        </w:rPr>
        <w:t xml:space="preserve">NTA NCTSP6 </w:t>
      </w:r>
      <w:r w:rsidR="00A40292" w:rsidRPr="00A40292">
        <w:rPr>
          <w:rFonts w:eastAsia="Candara"/>
          <w:lang w:val="sr-Latn-ME"/>
        </w:rPr>
        <w:t>šalje nosiocu tranzitnog postupka (ili njegovom zastupniku) poruku ME029 da ga obavij</w:t>
      </w:r>
      <w:r w:rsidR="00D31CB9">
        <w:rPr>
          <w:rFonts w:eastAsia="Candara"/>
          <w:lang w:val="sr-Latn-ME"/>
        </w:rPr>
        <w:t>esti</w:t>
      </w:r>
      <w:r w:rsidR="00A40292" w:rsidRPr="00A40292">
        <w:rPr>
          <w:rFonts w:eastAsia="Candara"/>
          <w:lang w:val="sr-Latn-ME"/>
        </w:rPr>
        <w:t xml:space="preserve"> da je roba puštena u </w:t>
      </w:r>
      <w:r w:rsidR="00A35CEE">
        <w:rPr>
          <w:rFonts w:eastAsia="Candara"/>
          <w:lang w:val="sr-Latn-ME"/>
        </w:rPr>
        <w:t>postupak</w:t>
      </w:r>
      <w:r w:rsidR="002E37AD" w:rsidRPr="00A40292">
        <w:rPr>
          <w:rFonts w:eastAsia="Candara"/>
          <w:lang w:val="sr-Latn-ME"/>
        </w:rPr>
        <w:t xml:space="preserve"> </w:t>
      </w:r>
      <w:r w:rsidR="00A40292" w:rsidRPr="00A40292">
        <w:rPr>
          <w:rFonts w:eastAsia="Candara"/>
          <w:lang w:val="sr-Latn-ME"/>
        </w:rPr>
        <w:t xml:space="preserve">tranzita i da je korišćena tranzitna garancija dodijeljena za ovo kretanje (što je identifikovano MRN-om).    </w:t>
      </w:r>
    </w:p>
    <w:p w14:paraId="725A3F32" w14:textId="77777777" w:rsidR="0046066C" w:rsidRPr="00C60492" w:rsidRDefault="0046066C" w:rsidP="00917F99">
      <w:pPr>
        <w:spacing w:line="109" w:lineRule="exact"/>
        <w:rPr>
          <w:rFonts w:eastAsia="Candara"/>
          <w:highlight w:val="yellow"/>
          <w:lang w:val="sr-Latn-ME"/>
        </w:rPr>
      </w:pPr>
    </w:p>
    <w:p w14:paraId="666B6739" w14:textId="0ED176FC" w:rsidR="0046066C" w:rsidRPr="00A40292" w:rsidRDefault="009F0C69" w:rsidP="00917F99">
      <w:pPr>
        <w:numPr>
          <w:ilvl w:val="0"/>
          <w:numId w:val="23"/>
        </w:numPr>
        <w:tabs>
          <w:tab w:val="left" w:pos="1080"/>
        </w:tabs>
        <w:spacing w:before="0"/>
        <w:rPr>
          <w:rFonts w:eastAsia="Candara"/>
          <w:lang w:val="sr-Latn-ME"/>
        </w:rPr>
      </w:pPr>
      <w:r>
        <w:rPr>
          <w:rFonts w:eastAsia="Candara"/>
          <w:lang w:val="sr-Latn-ME"/>
        </w:rPr>
        <w:t xml:space="preserve">NTA NCTSP6 </w:t>
      </w:r>
      <w:r w:rsidR="00A40292" w:rsidRPr="00A40292">
        <w:rPr>
          <w:rFonts w:eastAsia="Candara"/>
          <w:lang w:val="sr-Latn-ME"/>
        </w:rPr>
        <w:t>na Polaznoj ispostavi obavještava sve de</w:t>
      </w:r>
      <w:r w:rsidR="004F1824">
        <w:rPr>
          <w:rFonts w:eastAsia="Candara"/>
          <w:lang w:val="sr-Latn-ME"/>
        </w:rPr>
        <w:t>klari</w:t>
      </w:r>
      <w:r w:rsidR="00A40292" w:rsidRPr="00A40292">
        <w:rPr>
          <w:rFonts w:eastAsia="Candara"/>
          <w:lang w:val="sr-Latn-ME"/>
        </w:rPr>
        <w:t>sane tranzitne ispostave o kretanju</w:t>
      </w:r>
      <w:r w:rsidR="0046066C" w:rsidRPr="00A40292">
        <w:rPr>
          <w:rFonts w:eastAsia="Candara"/>
          <w:lang w:val="sr-Latn-ME"/>
        </w:rPr>
        <w:t xml:space="preserve"> (</w:t>
      </w:r>
      <w:r w:rsidR="00A40292" w:rsidRPr="00A40292">
        <w:rPr>
          <w:rFonts w:eastAsia="Candara"/>
          <w:lang w:val="sr-Latn-ME"/>
        </w:rPr>
        <w:t>tj. šalje se obavještenje sa MRN</w:t>
      </w:r>
      <w:r w:rsidR="0046066C" w:rsidRPr="00A40292">
        <w:rPr>
          <w:rFonts w:eastAsia="Candara"/>
          <w:lang w:val="sr-Latn-ME"/>
        </w:rPr>
        <w:t>).</w:t>
      </w:r>
    </w:p>
    <w:p w14:paraId="74996ED7" w14:textId="77777777" w:rsidR="0040432F" w:rsidRPr="00A40292" w:rsidRDefault="0040432F" w:rsidP="00917F99">
      <w:pPr>
        <w:tabs>
          <w:tab w:val="left" w:pos="1080"/>
        </w:tabs>
        <w:spacing w:before="0" w:line="218" w:lineRule="auto"/>
        <w:ind w:left="1080"/>
        <w:rPr>
          <w:rFonts w:eastAsia="Candara"/>
          <w:lang w:val="sr-Latn-ME"/>
        </w:rPr>
      </w:pPr>
    </w:p>
    <w:p w14:paraId="160D583E" w14:textId="49C622AE" w:rsidR="0040432F" w:rsidRPr="00A40292" w:rsidRDefault="009F0C69" w:rsidP="00917F99">
      <w:pPr>
        <w:numPr>
          <w:ilvl w:val="0"/>
          <w:numId w:val="23"/>
        </w:numPr>
        <w:tabs>
          <w:tab w:val="left" w:pos="1080"/>
        </w:tabs>
        <w:spacing w:before="0"/>
        <w:rPr>
          <w:rFonts w:eastAsia="Candara"/>
          <w:lang w:val="sr-Latn-ME"/>
        </w:rPr>
      </w:pPr>
      <w:r>
        <w:rPr>
          <w:rFonts w:eastAsia="Candara"/>
          <w:lang w:val="sr-Latn-ME"/>
        </w:rPr>
        <w:t xml:space="preserve">NTA NCTSP6 </w:t>
      </w:r>
      <w:r w:rsidR="00A40292" w:rsidRPr="00A40292">
        <w:rPr>
          <w:rFonts w:eastAsia="Candara"/>
          <w:lang w:val="sr-Latn-ME"/>
        </w:rPr>
        <w:t>na Polaznoj is</w:t>
      </w:r>
      <w:r w:rsidR="004F1824">
        <w:rPr>
          <w:rFonts w:eastAsia="Candara"/>
          <w:lang w:val="sr-Latn-ME"/>
        </w:rPr>
        <w:t>postavi obavještava sve deklari</w:t>
      </w:r>
      <w:r w:rsidR="00A40292" w:rsidRPr="00A40292">
        <w:rPr>
          <w:rFonts w:eastAsia="Candara"/>
          <w:lang w:val="sr-Latn-ME"/>
        </w:rPr>
        <w:t xml:space="preserve">sane tranzitne ispostave o kretanju </w:t>
      </w:r>
      <w:r w:rsidR="0040432F" w:rsidRPr="00A40292">
        <w:rPr>
          <w:rFonts w:eastAsia="Candara"/>
          <w:lang w:val="sr-Latn-ME"/>
        </w:rPr>
        <w:t>(</w:t>
      </w:r>
      <w:r w:rsidR="00A40292" w:rsidRPr="00A40292">
        <w:rPr>
          <w:rFonts w:eastAsia="Candara"/>
          <w:lang w:val="sr-Latn-ME"/>
        </w:rPr>
        <w:t>tj. šalje se obavještenje sa MRN</w:t>
      </w:r>
      <w:r w:rsidR="0040432F" w:rsidRPr="00A40292">
        <w:rPr>
          <w:rFonts w:eastAsia="Candara"/>
          <w:lang w:val="sr-Latn-ME"/>
        </w:rPr>
        <w:t>).</w:t>
      </w:r>
    </w:p>
    <w:p w14:paraId="3D3E31E8" w14:textId="77777777" w:rsidR="0040432F" w:rsidRPr="00C60492" w:rsidRDefault="0040432F" w:rsidP="00917F99">
      <w:pPr>
        <w:rPr>
          <w:rFonts w:eastAsia="Candara"/>
          <w:highlight w:val="yellow"/>
          <w:lang w:val="sr-Latn-ME"/>
        </w:rPr>
      </w:pPr>
    </w:p>
    <w:p w14:paraId="4163D384" w14:textId="51EBC54E" w:rsidR="0046066C" w:rsidRPr="000315AF" w:rsidRDefault="009F0C69" w:rsidP="00917F99">
      <w:pPr>
        <w:numPr>
          <w:ilvl w:val="0"/>
          <w:numId w:val="23"/>
        </w:numPr>
        <w:tabs>
          <w:tab w:val="left" w:pos="1080"/>
        </w:tabs>
        <w:spacing w:before="0"/>
        <w:rPr>
          <w:rFonts w:eastAsia="Candara"/>
          <w:lang w:val="sr-Latn-ME"/>
        </w:rPr>
      </w:pPr>
      <w:r>
        <w:rPr>
          <w:rFonts w:eastAsia="Candara"/>
          <w:lang w:val="sr-Latn-ME"/>
        </w:rPr>
        <w:t xml:space="preserve">NTA NCTSP6 </w:t>
      </w:r>
      <w:r w:rsidR="000315AF" w:rsidRPr="000315AF">
        <w:rPr>
          <w:rFonts w:eastAsia="Candara"/>
          <w:lang w:val="sr-Latn-ME"/>
        </w:rPr>
        <w:t>na Polaznoj ispostavi obavještava deklarisanu odredišnu ispostavu o kretanju (tj. šalje se obavještenje sa MRN</w:t>
      </w:r>
      <w:r w:rsidR="0046066C" w:rsidRPr="000315AF">
        <w:rPr>
          <w:rFonts w:eastAsia="Candara"/>
          <w:lang w:val="sr-Latn-ME"/>
        </w:rPr>
        <w:t>).</w:t>
      </w:r>
    </w:p>
    <w:p w14:paraId="2DB658AE" w14:textId="77777777" w:rsidR="0046066C" w:rsidRPr="00C60492" w:rsidRDefault="0046066C" w:rsidP="00917F99">
      <w:pPr>
        <w:spacing w:line="109" w:lineRule="exact"/>
        <w:rPr>
          <w:rFonts w:eastAsia="Candara"/>
          <w:highlight w:val="yellow"/>
          <w:lang w:val="sr-Latn-ME"/>
        </w:rPr>
      </w:pPr>
    </w:p>
    <w:p w14:paraId="5F1990F3" w14:textId="788936AB" w:rsidR="0040432F" w:rsidRPr="000315AF" w:rsidRDefault="00B92792" w:rsidP="00917F99">
      <w:pPr>
        <w:numPr>
          <w:ilvl w:val="0"/>
          <w:numId w:val="23"/>
        </w:numPr>
        <w:tabs>
          <w:tab w:val="left" w:pos="1080"/>
        </w:tabs>
        <w:spacing w:before="0"/>
        <w:rPr>
          <w:rFonts w:eastAsia="Candara"/>
          <w:lang w:val="sr-Latn-ME"/>
        </w:rPr>
      </w:pPr>
      <w:r w:rsidRPr="000315AF">
        <w:rPr>
          <w:rFonts w:eastAsia="Candara"/>
          <w:lang w:val="sr-Latn-ME"/>
        </w:rPr>
        <w:t xml:space="preserve">U slučaju sigurnosnog kretanja, </w:t>
      </w:r>
      <w:r w:rsidR="009F0C69">
        <w:rPr>
          <w:rFonts w:eastAsia="Candara"/>
          <w:lang w:val="sr-Latn-ME"/>
        </w:rPr>
        <w:t xml:space="preserve">NTA NCTSP6 </w:t>
      </w:r>
      <w:r w:rsidRPr="000315AF">
        <w:rPr>
          <w:rFonts w:eastAsia="Candara"/>
          <w:lang w:val="sr-Latn-ME"/>
        </w:rPr>
        <w:t>na svakoj stvarnoj izlaznoj ispostavi za tranzit obavještava Polaznu ispostavu, da je kretanje (MRN) napustilo crnogorsku carinsku teritoriju</w:t>
      </w:r>
      <w:r w:rsidR="00F845E8" w:rsidRPr="000315AF">
        <w:rPr>
          <w:rFonts w:eastAsia="Candara"/>
          <w:lang w:val="sr-Latn-ME"/>
        </w:rPr>
        <w:t xml:space="preserve"> </w:t>
      </w:r>
    </w:p>
    <w:p w14:paraId="72DAB049" w14:textId="77777777" w:rsidR="0040432F" w:rsidRPr="00C60492" w:rsidRDefault="0040432F" w:rsidP="00917F99">
      <w:pPr>
        <w:rPr>
          <w:rFonts w:eastAsia="Candara"/>
          <w:highlight w:val="yellow"/>
          <w:lang w:val="sr-Latn-ME"/>
        </w:rPr>
      </w:pPr>
    </w:p>
    <w:p w14:paraId="4774CA00" w14:textId="6B72AAD1" w:rsidR="0046066C" w:rsidRPr="00B92792" w:rsidRDefault="00B92792" w:rsidP="00917F99">
      <w:pPr>
        <w:numPr>
          <w:ilvl w:val="0"/>
          <w:numId w:val="23"/>
        </w:numPr>
        <w:tabs>
          <w:tab w:val="left" w:pos="1080"/>
        </w:tabs>
        <w:spacing w:before="0"/>
        <w:rPr>
          <w:rFonts w:eastAsia="Candara"/>
          <w:lang w:val="sr-Latn-ME"/>
        </w:rPr>
      </w:pPr>
      <w:r w:rsidRPr="00B92792">
        <w:rPr>
          <w:rFonts w:eastAsia="Candara"/>
          <w:lang w:val="sr-Latn-ME"/>
        </w:rPr>
        <w:t xml:space="preserve">U slučaju zajedničkog tranzitnog postupka, </w:t>
      </w:r>
      <w:r w:rsidR="009F0C69">
        <w:rPr>
          <w:rFonts w:eastAsia="Candara"/>
          <w:lang w:val="sr-Latn-ME"/>
        </w:rPr>
        <w:t xml:space="preserve">NTA NCTSP6 </w:t>
      </w:r>
      <w:r w:rsidRPr="00B92792">
        <w:rPr>
          <w:rFonts w:eastAsia="Candara"/>
          <w:lang w:val="sr-Latn-ME"/>
        </w:rPr>
        <w:t>na svakom stvarnoj tranzitnoj ispostavi obavještava Polaznu ispostavu da kretanje (MRN) prelazi granicu</w:t>
      </w:r>
      <w:r w:rsidR="0046066C" w:rsidRPr="00B92792">
        <w:rPr>
          <w:rFonts w:eastAsia="Candara"/>
          <w:lang w:val="sr-Latn-ME"/>
        </w:rPr>
        <w:t>.</w:t>
      </w:r>
    </w:p>
    <w:p w14:paraId="66764414" w14:textId="77777777" w:rsidR="0046066C" w:rsidRPr="00C60492" w:rsidRDefault="0046066C" w:rsidP="00917F99">
      <w:pPr>
        <w:spacing w:line="109" w:lineRule="exact"/>
        <w:rPr>
          <w:rFonts w:eastAsia="Candara"/>
          <w:highlight w:val="yellow"/>
          <w:lang w:val="sr-Latn-ME"/>
        </w:rPr>
      </w:pPr>
    </w:p>
    <w:p w14:paraId="76C60C50" w14:textId="64211E5D" w:rsidR="00F845E8" w:rsidRPr="00F04AD7" w:rsidRDefault="009F0C69" w:rsidP="00917F99">
      <w:pPr>
        <w:numPr>
          <w:ilvl w:val="0"/>
          <w:numId w:val="23"/>
        </w:numPr>
        <w:tabs>
          <w:tab w:val="left" w:pos="1080"/>
        </w:tabs>
        <w:spacing w:before="0"/>
        <w:rPr>
          <w:rFonts w:eastAsia="Candara"/>
          <w:lang w:val="sr-Latn-ME"/>
        </w:rPr>
      </w:pPr>
      <w:r>
        <w:rPr>
          <w:rFonts w:eastAsia="Candara"/>
          <w:lang w:val="sr-Latn-ME"/>
        </w:rPr>
        <w:t xml:space="preserve">NTA NCTSP6 </w:t>
      </w:r>
      <w:r w:rsidR="00A22F05" w:rsidRPr="00F04AD7">
        <w:rPr>
          <w:rFonts w:eastAsia="Candara"/>
          <w:lang w:val="sr-Latn-ME"/>
        </w:rPr>
        <w:t xml:space="preserve">kod stvarne odredišne ispostave obavještava Polaznu ispostavu, da je kretanje (MRN) podnešen kod Odredišne ispostave. Ako se koristi zajedničko obezbjeđenje ili oslobođenje od obaveze podnošenja obezbjeđenja, iznos zajedničkog </w:t>
      </w:r>
      <w:r w:rsidR="00F04AD7" w:rsidRPr="00F04AD7">
        <w:rPr>
          <w:rFonts w:eastAsia="Candara"/>
          <w:lang w:val="sr-Latn-ME"/>
        </w:rPr>
        <w:t>obezbjeđenja</w:t>
      </w:r>
      <w:r w:rsidR="00A22F05" w:rsidRPr="00F04AD7">
        <w:rPr>
          <w:rFonts w:eastAsia="Candara"/>
          <w:lang w:val="sr-Latn-ME"/>
        </w:rPr>
        <w:t>, koji je dod</w:t>
      </w:r>
      <w:r w:rsidR="00F04AD7" w:rsidRPr="00F04AD7">
        <w:rPr>
          <w:rFonts w:eastAsia="Candara"/>
          <w:lang w:val="sr-Latn-ME"/>
        </w:rPr>
        <w:t>ij</w:t>
      </w:r>
      <w:r w:rsidR="00A22F05" w:rsidRPr="00F04AD7">
        <w:rPr>
          <w:rFonts w:eastAsia="Candara"/>
          <w:lang w:val="sr-Latn-ME"/>
        </w:rPr>
        <w:t>eljen kretanju, u ovom trenutku se vraća za sledeću upotrebu</w:t>
      </w:r>
      <w:r w:rsidR="00F845E8" w:rsidRPr="00F04AD7">
        <w:rPr>
          <w:rFonts w:eastAsia="Candara"/>
          <w:lang w:val="sr-Latn-ME"/>
        </w:rPr>
        <w:t>.</w:t>
      </w:r>
    </w:p>
    <w:p w14:paraId="187A9392" w14:textId="77777777" w:rsidR="00F845E8" w:rsidRPr="00C60492" w:rsidRDefault="00F845E8" w:rsidP="00917F99">
      <w:pPr>
        <w:rPr>
          <w:rFonts w:eastAsia="Candara"/>
          <w:highlight w:val="yellow"/>
          <w:lang w:val="sr-Latn-ME"/>
        </w:rPr>
      </w:pPr>
    </w:p>
    <w:p w14:paraId="4C5737AA" w14:textId="6351E279" w:rsidR="00F845E8" w:rsidRPr="00B516C2" w:rsidRDefault="009F0C69" w:rsidP="00B516C2">
      <w:pPr>
        <w:numPr>
          <w:ilvl w:val="0"/>
          <w:numId w:val="23"/>
        </w:numPr>
        <w:tabs>
          <w:tab w:val="left" w:pos="1080"/>
        </w:tabs>
        <w:spacing w:before="0"/>
        <w:rPr>
          <w:rFonts w:eastAsia="Candara"/>
          <w:lang w:val="sr-Latn-ME"/>
        </w:rPr>
      </w:pPr>
      <w:r>
        <w:rPr>
          <w:rFonts w:eastAsia="Candara"/>
          <w:lang w:val="sr-Latn-ME"/>
        </w:rPr>
        <w:lastRenderedPageBreak/>
        <w:t xml:space="preserve">NTA NCTSP6 </w:t>
      </w:r>
      <w:r w:rsidR="00B516C2" w:rsidRPr="00B516C2">
        <w:rPr>
          <w:rFonts w:eastAsia="Candara"/>
          <w:lang w:val="sr-Latn-ME"/>
        </w:rPr>
        <w:t>u stvarnoj Odredišnoj ispostavi obavještava Polaznu ispostavu da su rezultati kontrole uspješni.</w:t>
      </w:r>
      <w:r w:rsidR="00F845E8" w:rsidRPr="00B516C2">
        <w:rPr>
          <w:rFonts w:eastAsia="Candara"/>
          <w:lang w:val="sr-Latn-ME"/>
        </w:rPr>
        <w:t xml:space="preserve"> </w:t>
      </w:r>
    </w:p>
    <w:p w14:paraId="406B34D1" w14:textId="77777777" w:rsidR="0046066C" w:rsidRPr="00C60492" w:rsidRDefault="0046066C" w:rsidP="006F4BDE">
      <w:pPr>
        <w:spacing w:line="111" w:lineRule="exact"/>
        <w:rPr>
          <w:rFonts w:eastAsia="Candara"/>
          <w:highlight w:val="yellow"/>
          <w:lang w:val="sr-Latn-ME"/>
        </w:rPr>
      </w:pPr>
    </w:p>
    <w:p w14:paraId="5D756F97" w14:textId="7F627F79" w:rsidR="00B05855" w:rsidRDefault="009F0C69" w:rsidP="00B516C2">
      <w:pPr>
        <w:numPr>
          <w:ilvl w:val="0"/>
          <w:numId w:val="23"/>
        </w:numPr>
        <w:tabs>
          <w:tab w:val="left" w:pos="1080"/>
        </w:tabs>
        <w:spacing w:before="0"/>
        <w:rPr>
          <w:rFonts w:eastAsia="Candara"/>
          <w:lang w:val="sr-Latn-ME"/>
        </w:rPr>
      </w:pPr>
      <w:r>
        <w:rPr>
          <w:rFonts w:eastAsia="Candara"/>
          <w:lang w:val="sr-Latn-ME"/>
        </w:rPr>
        <w:t xml:space="preserve">NTA NCTSP6 </w:t>
      </w:r>
      <w:r w:rsidR="00B516C2" w:rsidRPr="00B516C2">
        <w:rPr>
          <w:rFonts w:eastAsia="Candara"/>
          <w:lang w:val="sr-Latn-ME"/>
        </w:rPr>
        <w:t>šalje nosiocu tranzitnog postupka (ili njegovom zastupniku) poruku ME045 da bi ga obavijestio da je roba bez neslaganja podne</w:t>
      </w:r>
      <w:r w:rsidR="00917F99">
        <w:rPr>
          <w:rFonts w:eastAsia="Candara"/>
          <w:lang w:val="sr-Latn-ME"/>
        </w:rPr>
        <w:t>s</w:t>
      </w:r>
      <w:r w:rsidR="00B516C2" w:rsidRPr="00B516C2">
        <w:rPr>
          <w:rFonts w:eastAsia="Candara"/>
          <w:lang w:val="sr-Latn-ME"/>
        </w:rPr>
        <w:t xml:space="preserve">ena na Odredišnoj ispostavi i da je tranzitni </w:t>
      </w:r>
      <w:r w:rsidR="00A35CEE">
        <w:rPr>
          <w:rFonts w:eastAsia="Candara"/>
          <w:lang w:val="sr-Latn-ME"/>
        </w:rPr>
        <w:t>postupak</w:t>
      </w:r>
      <w:r w:rsidR="00B516C2" w:rsidRPr="00B516C2">
        <w:rPr>
          <w:rFonts w:eastAsia="Candara"/>
          <w:lang w:val="sr-Latn-ME"/>
        </w:rPr>
        <w:t xml:space="preserve"> razdužen kod Polazne ispostave. U tom trenutku, iznos iskorišćene tranzitne garancije je konačno oslobođen</w:t>
      </w:r>
      <w:r w:rsidR="0046066C" w:rsidRPr="00B516C2">
        <w:rPr>
          <w:rFonts w:eastAsia="Candara"/>
          <w:lang w:val="sr-Latn-ME"/>
        </w:rPr>
        <w:t>.</w:t>
      </w:r>
    </w:p>
    <w:p w14:paraId="7241E8E8" w14:textId="77777777" w:rsidR="00AE0256" w:rsidRPr="00B516C2" w:rsidRDefault="00AE0256" w:rsidP="00AE0256">
      <w:pPr>
        <w:tabs>
          <w:tab w:val="left" w:pos="1080"/>
        </w:tabs>
        <w:spacing w:before="0"/>
        <w:rPr>
          <w:rFonts w:eastAsia="Candara"/>
          <w:lang w:val="sr-Latn-ME"/>
        </w:rPr>
      </w:pPr>
    </w:p>
    <w:p w14:paraId="522AF1A2" w14:textId="03FFE734" w:rsidR="00274AB2" w:rsidRPr="00C60492" w:rsidRDefault="001212CD" w:rsidP="006F4BDE">
      <w:pPr>
        <w:ind w:firstLine="708"/>
        <w:rPr>
          <w:b/>
          <w:bCs/>
          <w:lang w:val="sr-Latn-ME"/>
        </w:rPr>
      </w:pPr>
      <w:r w:rsidRPr="001212CD">
        <w:rPr>
          <w:b/>
          <w:bCs/>
          <w:lang w:val="sr-Latn-ME"/>
        </w:rPr>
        <w:t>Pojednostavljeni postupak</w:t>
      </w:r>
      <w:r w:rsidR="00725A2D" w:rsidRPr="00C60492">
        <w:rPr>
          <w:b/>
          <w:bCs/>
          <w:lang w:val="sr-Latn-ME"/>
        </w:rPr>
        <w:t xml:space="preserve"> </w:t>
      </w:r>
    </w:p>
    <w:p w14:paraId="020AE556" w14:textId="78A1214D" w:rsidR="00274AB2" w:rsidRPr="00C60492" w:rsidRDefault="006361B3" w:rsidP="00C47069">
      <w:pPr>
        <w:jc w:val="center"/>
        <w:rPr>
          <w:lang w:val="sr-Latn-ME"/>
        </w:rPr>
      </w:pPr>
      <w:r>
        <w:rPr>
          <w:noProof/>
        </w:rPr>
        <w:drawing>
          <wp:inline distT="0" distB="0" distL="0" distR="0" wp14:anchorId="58877BC9" wp14:editId="60A4AEC0">
            <wp:extent cx="4527534" cy="3646624"/>
            <wp:effectExtent l="0" t="0" r="0" b="0"/>
            <wp:docPr id="765135514" name="Obrázok 5" descr="Obrázok, na ktorom je text, snímka obrazovky, diagram, rad&#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5135514" name="Obrázok 5" descr="Obrázok, na ktorom je text, snímka obrazovky, diagram, rad&#10;&#10;Obsah vygenerovaný pomocou AI môže byť nesprávny."/>
                    <pic:cNvPicPr/>
                  </pic:nvPicPr>
                  <pic:blipFill>
                    <a:blip r:embed="rId12">
                      <a:extLst>
                        <a:ext uri="{28A0092B-C50C-407E-A947-70E740481C1C}">
                          <a14:useLocalDpi xmlns:a14="http://schemas.microsoft.com/office/drawing/2010/main" val="0"/>
                        </a:ext>
                      </a:extLst>
                    </a:blip>
                    <a:stretch>
                      <a:fillRect/>
                    </a:stretch>
                  </pic:blipFill>
                  <pic:spPr>
                    <a:xfrm>
                      <a:off x="0" y="0"/>
                      <a:ext cx="4560346" cy="3673052"/>
                    </a:xfrm>
                    <a:prstGeom prst="rect">
                      <a:avLst/>
                    </a:prstGeom>
                  </pic:spPr>
                </pic:pic>
              </a:graphicData>
            </a:graphic>
          </wp:inline>
        </w:drawing>
      </w:r>
    </w:p>
    <w:p w14:paraId="41EEAD06" w14:textId="6F1615A7" w:rsidR="007937AC" w:rsidRPr="001212CD" w:rsidRDefault="007937AC" w:rsidP="007937AC">
      <w:pPr>
        <w:spacing w:line="0" w:lineRule="atLeast"/>
        <w:rPr>
          <w:rFonts w:eastAsia="Candara"/>
          <w:bCs/>
          <w:szCs w:val="22"/>
          <w:lang w:val="sr-Latn-ME"/>
        </w:rPr>
      </w:pPr>
      <w:r w:rsidRPr="00C60492">
        <w:rPr>
          <w:rFonts w:eastAsia="Candara"/>
          <w:bCs/>
          <w:szCs w:val="22"/>
          <w:lang w:val="sr-Latn-ME"/>
        </w:rPr>
        <w:t xml:space="preserve">               </w:t>
      </w:r>
      <w:r w:rsidR="004422F0" w:rsidRPr="00C60492">
        <w:rPr>
          <w:rFonts w:eastAsia="Candara"/>
          <w:bCs/>
          <w:szCs w:val="22"/>
          <w:lang w:val="sr-Latn-ME"/>
        </w:rPr>
        <w:t xml:space="preserve">                </w:t>
      </w:r>
      <w:r w:rsidRPr="00C60492">
        <w:rPr>
          <w:rFonts w:eastAsia="Candara"/>
          <w:bCs/>
          <w:szCs w:val="22"/>
          <w:lang w:val="sr-Latn-ME"/>
        </w:rPr>
        <w:t xml:space="preserve">  </w:t>
      </w:r>
      <w:r w:rsidR="001212CD" w:rsidRPr="001212CD">
        <w:rPr>
          <w:rFonts w:eastAsia="Candara"/>
          <w:bCs/>
          <w:szCs w:val="22"/>
          <w:lang w:val="sr-Latn-ME"/>
        </w:rPr>
        <w:t>Slika</w:t>
      </w:r>
      <w:r w:rsidRPr="001212CD">
        <w:rPr>
          <w:rFonts w:eastAsia="Candara"/>
          <w:bCs/>
          <w:szCs w:val="22"/>
          <w:lang w:val="sr-Latn-ME"/>
        </w:rPr>
        <w:t xml:space="preserve"> 4      NCTS </w:t>
      </w:r>
      <w:r w:rsidR="001212CD" w:rsidRPr="001212CD">
        <w:rPr>
          <w:rFonts w:eastAsia="Candara"/>
          <w:bCs/>
          <w:szCs w:val="22"/>
          <w:lang w:val="sr-Latn-ME"/>
        </w:rPr>
        <w:t>pojednostavljeni postupak kod Polazne ispostave</w:t>
      </w:r>
    </w:p>
    <w:p w14:paraId="422E1A4F" w14:textId="77777777" w:rsidR="00274AB2" w:rsidRPr="00C60492" w:rsidRDefault="00274AB2" w:rsidP="00274AB2">
      <w:pPr>
        <w:rPr>
          <w:highlight w:val="yellow"/>
          <w:lang w:val="sr-Latn-ME"/>
        </w:rPr>
      </w:pPr>
    </w:p>
    <w:p w14:paraId="72B76711" w14:textId="626E8794" w:rsidR="00735DB1" w:rsidRPr="00C60492" w:rsidRDefault="000C1FDC" w:rsidP="006F4BDE">
      <w:pPr>
        <w:spacing w:line="224" w:lineRule="auto"/>
        <w:rPr>
          <w:rFonts w:eastAsia="Candara"/>
          <w:highlight w:val="yellow"/>
          <w:lang w:val="sr-Latn-ME"/>
        </w:rPr>
      </w:pPr>
      <w:r w:rsidRPr="000C1FDC">
        <w:rPr>
          <w:rFonts w:eastAsia="Candara"/>
          <w:lang w:val="sr-Latn-ME"/>
        </w:rPr>
        <w:t xml:space="preserve">Ipak, poslovanje i procesi na lokaciji </w:t>
      </w:r>
      <w:r w:rsidR="0082344B">
        <w:rPr>
          <w:rFonts w:eastAsia="Candara"/>
          <w:lang w:val="sr-Latn-ME"/>
        </w:rPr>
        <w:t>ovlašćenog pošiljaoca</w:t>
      </w:r>
      <w:r w:rsidR="0082344B" w:rsidRPr="00922245">
        <w:rPr>
          <w:rFonts w:eastAsia="Candara"/>
          <w:lang w:val="sr-Latn-ME"/>
        </w:rPr>
        <w:t xml:space="preserve"> </w:t>
      </w:r>
      <w:r w:rsidRPr="000C1FDC">
        <w:rPr>
          <w:rFonts w:eastAsia="Candara"/>
          <w:lang w:val="sr-Latn-ME"/>
        </w:rPr>
        <w:t>i na carini se prilično razlikuju, redosl</w:t>
      </w:r>
      <w:r>
        <w:rPr>
          <w:rFonts w:eastAsia="Candara"/>
          <w:lang w:val="sr-Latn-ME"/>
        </w:rPr>
        <w:t>j</w:t>
      </w:r>
      <w:r w:rsidRPr="000C1FDC">
        <w:rPr>
          <w:rFonts w:eastAsia="Candara"/>
          <w:lang w:val="sr-Latn-ME"/>
        </w:rPr>
        <w:t>ed poruka u ovom scenariju razm</w:t>
      </w:r>
      <w:r>
        <w:rPr>
          <w:rFonts w:eastAsia="Candara"/>
          <w:lang w:val="sr-Latn-ME"/>
        </w:rPr>
        <w:t>j</w:t>
      </w:r>
      <w:r w:rsidRPr="000C1FDC">
        <w:rPr>
          <w:rFonts w:eastAsia="Candara"/>
          <w:lang w:val="sr-Latn-ME"/>
        </w:rPr>
        <w:t>ene podataka je veoma sličan</w:t>
      </w:r>
      <w:r w:rsidR="00C47069">
        <w:rPr>
          <w:rFonts w:eastAsia="Candara"/>
          <w:lang w:val="sr-Latn-ME"/>
        </w:rPr>
        <w:t>.</w:t>
      </w:r>
      <w:r w:rsidRPr="000C1FDC">
        <w:rPr>
          <w:rFonts w:eastAsia="Candara"/>
          <w:lang w:val="sr-Latn-ME"/>
        </w:rPr>
        <w:t xml:space="preserve">  Upotreba pojednostavljenog postupka zavisi od </w:t>
      </w:r>
      <w:r>
        <w:rPr>
          <w:rFonts w:eastAsia="Candara"/>
          <w:lang w:val="sr-Latn-ME"/>
        </w:rPr>
        <w:t>odobrenja</w:t>
      </w:r>
      <w:r w:rsidRPr="000C1FDC">
        <w:rPr>
          <w:rFonts w:eastAsia="Candara"/>
          <w:lang w:val="sr-Latn-ME"/>
        </w:rPr>
        <w:t xml:space="preserve"> ovlašćenog pošiljaoca za zajednički tranzit ili za nacionalni tranzit u odgovarajućoj carin</w:t>
      </w:r>
      <w:r>
        <w:rPr>
          <w:rFonts w:eastAsia="Candara"/>
          <w:lang w:val="sr-Latn-ME"/>
        </w:rPr>
        <w:t xml:space="preserve">skoj ispostavi.       </w:t>
      </w:r>
      <w:r w:rsidR="00735DB1" w:rsidRPr="00C60492">
        <w:rPr>
          <w:rFonts w:eastAsia="Candara"/>
          <w:highlight w:val="yellow"/>
          <w:lang w:val="sr-Latn-ME"/>
        </w:rPr>
        <w:t xml:space="preserve"> </w:t>
      </w:r>
    </w:p>
    <w:p w14:paraId="6EAC49F0" w14:textId="77777777" w:rsidR="00735DB1" w:rsidRPr="00C60492" w:rsidRDefault="00735DB1" w:rsidP="006F4BDE">
      <w:pPr>
        <w:spacing w:line="64" w:lineRule="exact"/>
        <w:rPr>
          <w:rFonts w:ascii="Times New Roman" w:eastAsia="Times New Roman" w:hAnsi="Times New Roman"/>
          <w:highlight w:val="yellow"/>
          <w:lang w:val="sr-Latn-ME"/>
        </w:rPr>
      </w:pPr>
    </w:p>
    <w:p w14:paraId="2E4FD266" w14:textId="115349F9" w:rsidR="00BD18AF" w:rsidRPr="00BD7C73" w:rsidRDefault="00D23659" w:rsidP="006F4BDE">
      <w:pPr>
        <w:pStyle w:val="ListParagraph"/>
        <w:numPr>
          <w:ilvl w:val="0"/>
          <w:numId w:val="12"/>
        </w:numPr>
        <w:tabs>
          <w:tab w:val="left" w:pos="1080"/>
        </w:tabs>
        <w:jc w:val="both"/>
        <w:rPr>
          <w:rFonts w:ascii="Candara" w:eastAsia="Candara" w:hAnsi="Candara"/>
          <w:lang w:val="sr-Latn-ME"/>
        </w:rPr>
      </w:pPr>
      <w:r w:rsidRPr="00BD7C73">
        <w:rPr>
          <w:rFonts w:ascii="Candara" w:eastAsia="Candara" w:hAnsi="Candara"/>
          <w:lang w:val="sr-Latn-ME"/>
        </w:rPr>
        <w:t>Ovlašćeni pošiljalac podnosi</w:t>
      </w:r>
      <w:r w:rsidR="00BD18AF" w:rsidRPr="00BD7C73">
        <w:rPr>
          <w:rFonts w:ascii="Candara" w:eastAsia="Candara" w:hAnsi="Candara"/>
          <w:lang w:val="sr-Latn-ME"/>
        </w:rPr>
        <w:t xml:space="preserve"> e-TCD </w:t>
      </w:r>
      <w:r w:rsidRPr="00BD7C73">
        <w:rPr>
          <w:rFonts w:ascii="Candara" w:eastAsia="Candara" w:hAnsi="Candara"/>
          <w:lang w:val="sr-Latn-ME"/>
        </w:rPr>
        <w:t>putem poruke</w:t>
      </w:r>
      <w:r w:rsidR="00BD18AF" w:rsidRPr="00BD7C73">
        <w:rPr>
          <w:rFonts w:ascii="Candara" w:eastAsia="Candara" w:hAnsi="Candara"/>
          <w:lang w:val="sr-Latn-ME"/>
        </w:rPr>
        <w:t xml:space="preserve"> (</w:t>
      </w:r>
      <w:r w:rsidR="00130D38" w:rsidRPr="00BD7C73">
        <w:rPr>
          <w:rFonts w:ascii="Candara" w:eastAsia="Candara" w:hAnsi="Candara"/>
          <w:lang w:val="sr-Latn-ME"/>
        </w:rPr>
        <w:t>ME</w:t>
      </w:r>
      <w:r w:rsidR="00BD18AF" w:rsidRPr="00BD7C73">
        <w:rPr>
          <w:rFonts w:ascii="Candara" w:eastAsia="Candara" w:hAnsi="Candara"/>
          <w:lang w:val="sr-Latn-ME"/>
        </w:rPr>
        <w:t xml:space="preserve">015) </w:t>
      </w:r>
      <w:r w:rsidRPr="00BD7C73">
        <w:rPr>
          <w:rFonts w:ascii="Candara" w:eastAsia="Candara" w:hAnsi="Candara"/>
          <w:lang w:val="sr-Latn-ME"/>
        </w:rPr>
        <w:t>deklarisanoj Polaznoj ispostavi</w:t>
      </w:r>
      <w:r w:rsidR="00BD18AF" w:rsidRPr="00BD7C73">
        <w:rPr>
          <w:rFonts w:ascii="Candara" w:eastAsia="Candara" w:hAnsi="Candara"/>
          <w:lang w:val="sr-Latn-ME"/>
        </w:rPr>
        <w:t>.</w:t>
      </w:r>
      <w:r w:rsidR="001E4DCA" w:rsidRPr="00BD7C73">
        <w:rPr>
          <w:rFonts w:ascii="Candara" w:eastAsia="Candara" w:hAnsi="Candara"/>
          <w:lang w:val="sr-Latn-ME"/>
        </w:rPr>
        <w:t xml:space="preserve"> </w:t>
      </w:r>
      <w:r w:rsidR="00BD7C73" w:rsidRPr="00BD7C73">
        <w:rPr>
          <w:rFonts w:ascii="Candara" w:eastAsia="Candara" w:hAnsi="Candara"/>
          <w:lang w:val="sr-Latn-ME"/>
        </w:rPr>
        <w:t>Roba mora biti podne</w:t>
      </w:r>
      <w:r w:rsidR="00917F99">
        <w:rPr>
          <w:rFonts w:ascii="Candara" w:eastAsia="Candara" w:hAnsi="Candara"/>
          <w:lang w:val="sr-Latn-ME"/>
        </w:rPr>
        <w:t>s</w:t>
      </w:r>
      <w:r w:rsidR="00BD7C73" w:rsidRPr="00BD7C73">
        <w:rPr>
          <w:rFonts w:ascii="Candara" w:eastAsia="Candara" w:hAnsi="Candara"/>
          <w:lang w:val="sr-Latn-ME"/>
        </w:rPr>
        <w:t xml:space="preserve">ena i </w:t>
      </w:r>
      <w:r w:rsidR="00BD7C73">
        <w:rPr>
          <w:rFonts w:ascii="Candara" w:eastAsia="Candara" w:hAnsi="Candara"/>
          <w:lang w:val="sr-Latn-ME"/>
        </w:rPr>
        <w:t>zapečaćena</w:t>
      </w:r>
      <w:r w:rsidR="00BD7C73" w:rsidRPr="00BD7C73">
        <w:rPr>
          <w:rFonts w:ascii="Candara" w:eastAsia="Candara" w:hAnsi="Candara"/>
          <w:lang w:val="sr-Latn-ME"/>
        </w:rPr>
        <w:t xml:space="preserve"> posebnom plombom u skladu sa odobrenjem.</w:t>
      </w:r>
      <w:r w:rsidR="001E4DCA" w:rsidRPr="00BD7C73">
        <w:rPr>
          <w:rFonts w:ascii="Candara" w:eastAsia="Candara" w:hAnsi="Candara"/>
          <w:lang w:val="sr-Latn-ME"/>
        </w:rPr>
        <w:t xml:space="preserve"> </w:t>
      </w:r>
    </w:p>
    <w:p w14:paraId="4747501F" w14:textId="33EEB290" w:rsidR="00BD18AF" w:rsidRPr="00950EA3" w:rsidRDefault="00950EA3" w:rsidP="006F4BDE">
      <w:pPr>
        <w:pStyle w:val="ListParagraph"/>
        <w:numPr>
          <w:ilvl w:val="0"/>
          <w:numId w:val="12"/>
        </w:numPr>
        <w:tabs>
          <w:tab w:val="left" w:pos="1080"/>
        </w:tabs>
        <w:jc w:val="both"/>
        <w:rPr>
          <w:rFonts w:ascii="Candara" w:eastAsia="Candara" w:hAnsi="Candara"/>
          <w:lang w:val="sr-Latn-ME"/>
        </w:rPr>
      </w:pPr>
      <w:r w:rsidRPr="00950EA3">
        <w:rPr>
          <w:rFonts w:ascii="Candara" w:eastAsia="Candara" w:hAnsi="Candara"/>
          <w:lang w:val="sr-Latn-ME"/>
        </w:rPr>
        <w:t xml:space="preserve">NCTS validira </w:t>
      </w:r>
      <w:r w:rsidR="00917F99">
        <w:rPr>
          <w:rFonts w:ascii="Candara" w:eastAsia="Candara" w:hAnsi="Candara"/>
          <w:lang w:val="sr-Latn-ME"/>
        </w:rPr>
        <w:t>podneseni</w:t>
      </w:r>
      <w:r w:rsidRPr="00950EA3">
        <w:rPr>
          <w:rFonts w:ascii="Candara" w:eastAsia="Candara" w:hAnsi="Candara"/>
          <w:lang w:val="sr-Latn-ME"/>
        </w:rPr>
        <w:t xml:space="preserve"> e-TCD (porukom ME015). </w:t>
      </w:r>
      <w:r w:rsidR="009F0C69">
        <w:rPr>
          <w:rFonts w:ascii="Candara" w:eastAsia="Candara" w:hAnsi="Candara"/>
          <w:lang w:val="sr-Latn-ME"/>
        </w:rPr>
        <w:t xml:space="preserve">NTA NCTSP6 </w:t>
      </w:r>
      <w:r w:rsidRPr="00950EA3">
        <w:rPr>
          <w:rFonts w:ascii="Candara" w:eastAsia="Candara" w:hAnsi="Candara"/>
          <w:lang w:val="sr-Latn-ME"/>
        </w:rPr>
        <w:t>provjerava</w:t>
      </w:r>
      <w:r w:rsidR="00BD18AF" w:rsidRPr="00950EA3">
        <w:rPr>
          <w:rFonts w:ascii="Candara" w:eastAsia="Candara" w:hAnsi="Candara"/>
          <w:lang w:val="sr-Latn-ME"/>
        </w:rPr>
        <w:t>:</w:t>
      </w:r>
    </w:p>
    <w:p w14:paraId="15D99087" w14:textId="711BF4F5" w:rsidR="00BD18AF" w:rsidRPr="00950EA3" w:rsidRDefault="00950EA3" w:rsidP="006F4BDE">
      <w:pPr>
        <w:pStyle w:val="ListParagraph"/>
        <w:numPr>
          <w:ilvl w:val="1"/>
          <w:numId w:val="12"/>
        </w:numPr>
        <w:jc w:val="both"/>
        <w:rPr>
          <w:rFonts w:ascii="Candara" w:eastAsia="Candara" w:hAnsi="Candara"/>
          <w:lang w:val="sr-Latn-ME"/>
        </w:rPr>
      </w:pPr>
      <w:r w:rsidRPr="00950EA3">
        <w:rPr>
          <w:rFonts w:ascii="Candara" w:eastAsia="Candara" w:hAnsi="Candara"/>
          <w:lang w:val="sr-Latn-ME"/>
        </w:rPr>
        <w:t>valjanost formata poruke u odnosu na XSD definiciju</w:t>
      </w:r>
      <w:r w:rsidR="00BD18AF" w:rsidRPr="00950EA3">
        <w:rPr>
          <w:rFonts w:ascii="Candara" w:eastAsia="Candara" w:hAnsi="Candara"/>
          <w:lang w:val="sr-Latn-ME"/>
        </w:rPr>
        <w:t>,</w:t>
      </w:r>
    </w:p>
    <w:p w14:paraId="568A47A9" w14:textId="5C1567C2" w:rsidR="00BD18AF" w:rsidRPr="00950EA3" w:rsidRDefault="00950EA3" w:rsidP="006F4BDE">
      <w:pPr>
        <w:pStyle w:val="ListParagraph"/>
        <w:numPr>
          <w:ilvl w:val="1"/>
          <w:numId w:val="12"/>
        </w:numPr>
        <w:jc w:val="both"/>
        <w:rPr>
          <w:rFonts w:ascii="Candara" w:eastAsia="Candara" w:hAnsi="Candara"/>
          <w:lang w:val="sr-Latn-ME"/>
        </w:rPr>
      </w:pPr>
      <w:r w:rsidRPr="00950EA3">
        <w:rPr>
          <w:rFonts w:ascii="Candara" w:eastAsia="Candara" w:hAnsi="Candara"/>
          <w:lang w:val="sr-Latn-ME"/>
        </w:rPr>
        <w:t>važenje odobrenja za elektronsku komunikaciju u tranzitnom postupku sa crnogorskim carinskim polaznim ispostavama</w:t>
      </w:r>
      <w:r w:rsidR="00BD18AF" w:rsidRPr="00950EA3">
        <w:rPr>
          <w:rFonts w:ascii="Candara" w:eastAsia="Candara" w:hAnsi="Candara"/>
          <w:lang w:val="sr-Latn-ME"/>
        </w:rPr>
        <w:t>,</w:t>
      </w:r>
    </w:p>
    <w:p w14:paraId="1F8C5D7F" w14:textId="70AFF82C" w:rsidR="00B82A24" w:rsidRPr="00950EA3" w:rsidRDefault="00950EA3" w:rsidP="006F4BDE">
      <w:pPr>
        <w:pStyle w:val="ListParagraph"/>
        <w:numPr>
          <w:ilvl w:val="1"/>
          <w:numId w:val="12"/>
        </w:numPr>
        <w:jc w:val="both"/>
        <w:rPr>
          <w:rFonts w:ascii="Candara" w:eastAsiaTheme="minorHAnsi" w:hAnsi="Candara"/>
          <w:color w:val="000000"/>
          <w:lang w:val="sr-Latn-ME"/>
        </w:rPr>
      </w:pPr>
      <w:r w:rsidRPr="00950EA3">
        <w:rPr>
          <w:rFonts w:ascii="Candara" w:eastAsia="Candara" w:hAnsi="Candara"/>
          <w:lang w:val="sr-Latn-ME"/>
        </w:rPr>
        <w:t>važenje Odobrenja za pojednostavljeni postupak Ovlašćenog pošiljaoca</w:t>
      </w:r>
      <w:r w:rsidR="00BD18AF" w:rsidRPr="00950EA3">
        <w:rPr>
          <w:rFonts w:ascii="Candara" w:eastAsia="Candara" w:hAnsi="Candara"/>
          <w:lang w:val="sr-Latn-ME"/>
        </w:rPr>
        <w:t xml:space="preserve"> (</w:t>
      </w:r>
      <w:r w:rsidRPr="00950EA3">
        <w:rPr>
          <w:rFonts w:ascii="Candara" w:eastAsia="Candara" w:hAnsi="Candara"/>
          <w:lang w:val="sr-Latn-ME"/>
        </w:rPr>
        <w:t>Tip odobrenja</w:t>
      </w:r>
      <w:r w:rsidR="003D6558" w:rsidRPr="00950EA3">
        <w:rPr>
          <w:rFonts w:ascii="Candara" w:hAnsi="Candara"/>
          <w:lang w:val="sr-Latn-ME"/>
        </w:rPr>
        <w:t xml:space="preserve"> = </w:t>
      </w:r>
      <w:r w:rsidR="0044347B" w:rsidRPr="00950EA3">
        <w:rPr>
          <w:rFonts w:ascii="Candara" w:hAnsi="Candara"/>
          <w:lang w:val="sr-Latn-ME"/>
        </w:rPr>
        <w:t>“</w:t>
      </w:r>
      <w:r w:rsidR="003D6558" w:rsidRPr="00950EA3">
        <w:rPr>
          <w:rFonts w:ascii="Candara" w:hAnsi="Candara"/>
          <w:lang w:val="sr-Latn-ME"/>
        </w:rPr>
        <w:t>C521</w:t>
      </w:r>
      <w:r w:rsidR="0044347B" w:rsidRPr="00950EA3">
        <w:rPr>
          <w:rFonts w:ascii="Candara" w:hAnsi="Candara"/>
          <w:lang w:val="sr-Latn-ME"/>
        </w:rPr>
        <w:t>”</w:t>
      </w:r>
      <w:r w:rsidR="003D6558" w:rsidRPr="00950EA3">
        <w:rPr>
          <w:rFonts w:ascii="Candara" w:hAnsi="Candara"/>
          <w:lang w:val="sr-Latn-ME"/>
        </w:rPr>
        <w:t xml:space="preserve"> </w:t>
      </w:r>
      <w:r w:rsidRPr="00950EA3">
        <w:rPr>
          <w:rFonts w:ascii="Candara" w:hAnsi="Candara"/>
          <w:lang w:val="sr-Latn-ME"/>
        </w:rPr>
        <w:t>i koristi se referentni broj odobrenja</w:t>
      </w:r>
      <w:r w:rsidR="003D6558" w:rsidRPr="00950EA3">
        <w:rPr>
          <w:rFonts w:ascii="Candara" w:hAnsi="Candara"/>
          <w:lang w:val="sr-Latn-ME"/>
        </w:rPr>
        <w:t>)</w:t>
      </w:r>
    </w:p>
    <w:p w14:paraId="28397C52" w14:textId="1C9CC5E6" w:rsidR="006F4BDE" w:rsidRPr="00C60492" w:rsidRDefault="006F4BDE" w:rsidP="006F4BDE">
      <w:pPr>
        <w:rPr>
          <w:rFonts w:eastAsiaTheme="minorHAnsi"/>
          <w:color w:val="000000"/>
          <w:lang w:val="sr-Latn-ME"/>
        </w:rPr>
      </w:pPr>
    </w:p>
    <w:p w14:paraId="38F0422A" w14:textId="139FC680" w:rsidR="006F4BDE" w:rsidRPr="001E7523" w:rsidRDefault="001E7523" w:rsidP="006F4BDE">
      <w:pPr>
        <w:rPr>
          <w:b/>
          <w:bCs/>
          <w:lang w:val="sr-Latn-ME"/>
        </w:rPr>
      </w:pPr>
      <w:r w:rsidRPr="001E7523">
        <w:rPr>
          <w:b/>
          <w:bCs/>
          <w:lang w:val="sr-Latn-ME"/>
        </w:rPr>
        <w:t>Popunjavanje poruke</w:t>
      </w:r>
      <w:r w:rsidR="006F4BDE" w:rsidRPr="001E7523">
        <w:rPr>
          <w:b/>
          <w:bCs/>
          <w:lang w:val="sr-Latn-ME"/>
        </w:rPr>
        <w:t xml:space="preserve"> ME015 </w:t>
      </w:r>
      <w:r w:rsidRPr="001E7523">
        <w:rPr>
          <w:b/>
          <w:bCs/>
          <w:lang w:val="sr-Latn-ME"/>
        </w:rPr>
        <w:t xml:space="preserve">u pojednostavljenom postupku kod Polazne ispostave </w:t>
      </w:r>
      <w:r w:rsidR="006F4BDE" w:rsidRPr="001E7523">
        <w:rPr>
          <w:b/>
          <w:bCs/>
          <w:lang w:val="sr-Latn-ME"/>
        </w:rPr>
        <w:t xml:space="preserve">– </w:t>
      </w:r>
      <w:r w:rsidRPr="001E7523">
        <w:rPr>
          <w:b/>
          <w:bCs/>
          <w:lang w:val="sr-Latn-ME"/>
        </w:rPr>
        <w:t>Ovlašćeni pošiljalac</w:t>
      </w:r>
    </w:p>
    <w:p w14:paraId="7427155A" w14:textId="13FA5092" w:rsidR="006F4BDE" w:rsidRPr="001E7523" w:rsidRDefault="001E7523" w:rsidP="006F4BDE">
      <w:pPr>
        <w:ind w:left="360"/>
        <w:rPr>
          <w:b/>
          <w:bCs/>
          <w:lang w:val="sr-Latn-ME"/>
        </w:rPr>
      </w:pPr>
      <w:r w:rsidRPr="001E7523">
        <w:rPr>
          <w:b/>
          <w:bCs/>
          <w:lang w:val="sr-Latn-ME"/>
        </w:rPr>
        <w:t>Ovlašćeni pošiljalac</w:t>
      </w:r>
      <w:r w:rsidR="006F4BDE" w:rsidRPr="001E7523">
        <w:rPr>
          <w:b/>
          <w:bCs/>
          <w:lang w:val="sr-Latn-ME"/>
        </w:rPr>
        <w:t xml:space="preserve"> </w:t>
      </w:r>
    </w:p>
    <w:p w14:paraId="1A6B2492" w14:textId="4262F8E7" w:rsidR="006F4BDE" w:rsidRPr="00A55C79" w:rsidRDefault="00A55C79" w:rsidP="00700A0E">
      <w:pPr>
        <w:pStyle w:val="ListParagraph"/>
        <w:numPr>
          <w:ilvl w:val="1"/>
          <w:numId w:val="50"/>
        </w:numPr>
        <w:rPr>
          <w:lang w:val="sr-Latn-ME"/>
        </w:rPr>
      </w:pPr>
      <w:r w:rsidRPr="00A55C79">
        <w:rPr>
          <w:lang w:val="sr-Latn-ME"/>
        </w:rPr>
        <w:t xml:space="preserve">ODOBRENJE/Referentni broj odluke se koristi sa </w:t>
      </w:r>
      <w:r w:rsidR="006F4BDE" w:rsidRPr="00A55C79">
        <w:rPr>
          <w:lang w:val="sr-Latn-ME"/>
        </w:rPr>
        <w:t>“</w:t>
      </w:r>
      <w:r w:rsidRPr="00A55C79">
        <w:rPr>
          <w:lang w:val="sr-Latn-ME"/>
        </w:rPr>
        <w:t>Tip odobrenja</w:t>
      </w:r>
      <w:r w:rsidR="006F4BDE" w:rsidRPr="00A55C79">
        <w:rPr>
          <w:lang w:val="sr-Latn-ME"/>
        </w:rPr>
        <w:t xml:space="preserve"> = C521”</w:t>
      </w:r>
      <w:r w:rsidR="004A57BD">
        <w:rPr>
          <w:lang w:val="sr-Latn-ME"/>
        </w:rPr>
        <w:t xml:space="preserve"> </w:t>
      </w:r>
      <w:r w:rsidR="0082344B">
        <w:rPr>
          <w:lang w:val="sr-Latn-ME"/>
        </w:rPr>
        <w:t>npr.</w:t>
      </w:r>
      <w:r w:rsidR="004A57BD" w:rsidRPr="00922245">
        <w:rPr>
          <w:lang w:val="fr-FR"/>
        </w:rPr>
        <w:t xml:space="preserve"> </w:t>
      </w:r>
      <w:r w:rsidR="004A57BD" w:rsidRPr="00B13983">
        <w:rPr>
          <w:b/>
          <w:bCs/>
          <w:lang w:eastAsia="sk-SK"/>
        </w:rPr>
        <w:t>MEA</w:t>
      </w:r>
      <w:r w:rsidR="004A57BD">
        <w:rPr>
          <w:b/>
          <w:bCs/>
          <w:lang w:eastAsia="sk-SK"/>
        </w:rPr>
        <w:t>CR</w:t>
      </w:r>
      <w:r w:rsidR="004A57BD" w:rsidRPr="00B13983">
        <w:rPr>
          <w:b/>
          <w:bCs/>
          <w:lang w:eastAsia="sk-SK"/>
        </w:rPr>
        <w:t>ME030000-2020-000019</w:t>
      </w:r>
    </w:p>
    <w:p w14:paraId="1B66A6B8" w14:textId="0C6D2081" w:rsidR="006F4BDE" w:rsidRPr="00A55C79" w:rsidRDefault="006F4BDE" w:rsidP="00700A0E">
      <w:pPr>
        <w:pStyle w:val="ListParagraph"/>
        <w:numPr>
          <w:ilvl w:val="1"/>
          <w:numId w:val="50"/>
        </w:numPr>
        <w:spacing w:after="0" w:line="240" w:lineRule="auto"/>
        <w:rPr>
          <w:lang w:val="sr-Latn-ME"/>
        </w:rPr>
      </w:pPr>
      <w:r w:rsidRPr="00A55C79">
        <w:rPr>
          <w:lang w:val="sr-Latn-ME"/>
        </w:rPr>
        <w:t>TRAN</w:t>
      </w:r>
      <w:r w:rsidR="00E562A4" w:rsidRPr="00A55C79">
        <w:rPr>
          <w:lang w:val="sr-Latn-ME"/>
        </w:rPr>
        <w:t>ZITNA</w:t>
      </w:r>
      <w:r w:rsidRPr="00A55C79">
        <w:rPr>
          <w:lang w:val="sr-Latn-ME"/>
        </w:rPr>
        <w:t xml:space="preserve"> OPERA</w:t>
      </w:r>
      <w:r w:rsidR="00E562A4" w:rsidRPr="00A55C79">
        <w:rPr>
          <w:lang w:val="sr-Latn-ME"/>
        </w:rPr>
        <w:t>CIJA</w:t>
      </w:r>
      <w:r w:rsidRPr="00A55C79">
        <w:rPr>
          <w:lang w:val="sr-Latn-ME"/>
        </w:rPr>
        <w:t>.</w:t>
      </w:r>
      <w:r w:rsidR="00A55C79" w:rsidRPr="00A55C79">
        <w:rPr>
          <w:lang w:val="sr-Latn-ME"/>
        </w:rPr>
        <w:t>Ograničenje datuma</w:t>
      </w:r>
    </w:p>
    <w:p w14:paraId="4C16A4BA" w14:textId="77777777" w:rsidR="006F4BDE" w:rsidRPr="00C60492" w:rsidRDefault="006F4BDE" w:rsidP="006F4BDE">
      <w:pPr>
        <w:spacing w:before="0"/>
        <w:ind w:left="2124"/>
        <w:rPr>
          <w:highlight w:val="yellow"/>
          <w:lang w:val="sr-Latn-ME"/>
        </w:rPr>
      </w:pPr>
    </w:p>
    <w:p w14:paraId="1BBA6324" w14:textId="3245B947" w:rsidR="006F4BDE" w:rsidRPr="00147354" w:rsidRDefault="00E562A4" w:rsidP="00700A0E">
      <w:pPr>
        <w:pStyle w:val="ListParagraph"/>
        <w:numPr>
          <w:ilvl w:val="1"/>
          <w:numId w:val="50"/>
        </w:numPr>
        <w:rPr>
          <w:rFonts w:ascii="Candara" w:hAnsi="Candara"/>
          <w:lang w:val="sr-Latn-ME"/>
        </w:rPr>
      </w:pPr>
      <w:r w:rsidRPr="00147354">
        <w:rPr>
          <w:rFonts w:ascii="Candara" w:hAnsi="Candara"/>
          <w:lang w:val="sr-Latn-ME"/>
        </w:rPr>
        <w:t>POŠILJKA</w:t>
      </w:r>
      <w:r w:rsidR="006F4BDE" w:rsidRPr="00147354">
        <w:rPr>
          <w:rFonts w:ascii="Candara" w:hAnsi="Candara"/>
          <w:lang w:val="sr-Latn-ME"/>
        </w:rPr>
        <w:t>/LO</w:t>
      </w:r>
      <w:r w:rsidRPr="00147354">
        <w:rPr>
          <w:rFonts w:ascii="Candara" w:hAnsi="Candara"/>
          <w:lang w:val="sr-Latn-ME"/>
        </w:rPr>
        <w:t>KACIJA ROBE</w:t>
      </w:r>
      <w:r w:rsidR="006F4BDE" w:rsidRPr="00147354">
        <w:rPr>
          <w:rFonts w:ascii="Candara" w:hAnsi="Candara"/>
          <w:lang w:val="sr-Latn-ME"/>
        </w:rPr>
        <w:t xml:space="preserve"> </w:t>
      </w:r>
      <w:r w:rsidR="00147354" w:rsidRPr="00147354">
        <w:rPr>
          <w:rFonts w:ascii="Candara" w:hAnsi="Candara"/>
          <w:lang w:val="sr-Latn-ME"/>
        </w:rPr>
        <w:t>grupa podataka će se koristiti</w:t>
      </w:r>
      <w:r w:rsidR="006F4BDE" w:rsidRPr="00147354">
        <w:rPr>
          <w:rFonts w:ascii="Candara" w:hAnsi="Candara"/>
          <w:lang w:val="sr-Latn-ME"/>
        </w:rPr>
        <w:t xml:space="preserve"> </w:t>
      </w:r>
    </w:p>
    <w:p w14:paraId="587A2150" w14:textId="2A9B685B" w:rsidR="006F4BDE" w:rsidRPr="00A55C79" w:rsidRDefault="00E562A4" w:rsidP="00700A0E">
      <w:pPr>
        <w:pStyle w:val="ListParagraph"/>
        <w:numPr>
          <w:ilvl w:val="2"/>
          <w:numId w:val="50"/>
        </w:numPr>
        <w:rPr>
          <w:rFonts w:ascii="Candara" w:hAnsi="Candara"/>
          <w:lang w:val="sr-Latn-ME"/>
        </w:rPr>
      </w:pPr>
      <w:r w:rsidRPr="00A55C79">
        <w:rPr>
          <w:rFonts w:ascii="Candara" w:hAnsi="Candara"/>
          <w:lang w:val="sr-Latn-ME"/>
        </w:rPr>
        <w:t>Tip lokacije</w:t>
      </w:r>
      <w:r w:rsidR="006F4BDE" w:rsidRPr="00A55C79">
        <w:rPr>
          <w:rFonts w:ascii="Candara" w:hAnsi="Candara"/>
          <w:lang w:val="sr-Latn-ME"/>
        </w:rPr>
        <w:t xml:space="preserve"> – </w:t>
      </w:r>
      <w:r w:rsidR="00C47069">
        <w:rPr>
          <w:rFonts w:ascii="Candara" w:hAnsi="Candara"/>
          <w:b/>
          <w:lang w:val="sr-Latn-ME"/>
        </w:rPr>
        <w:t>B</w:t>
      </w:r>
      <w:r w:rsidR="006F4BDE" w:rsidRPr="00A55C79">
        <w:rPr>
          <w:rFonts w:ascii="Candara" w:hAnsi="Candara"/>
          <w:lang w:val="sr-Latn-ME"/>
        </w:rPr>
        <w:t xml:space="preserve"> – </w:t>
      </w:r>
      <w:r w:rsidR="002B054B">
        <w:rPr>
          <w:rFonts w:ascii="Candara" w:hAnsi="Candara"/>
          <w:lang w:val="sr-Latn-ME"/>
        </w:rPr>
        <w:t>o</w:t>
      </w:r>
      <w:r w:rsidR="002B054B" w:rsidRPr="002B054B">
        <w:rPr>
          <w:rFonts w:ascii="Candara" w:hAnsi="Candara"/>
          <w:lang w:val="sr-Latn-ME"/>
        </w:rPr>
        <w:t>vlašćeno</w:t>
      </w:r>
      <w:r w:rsidRPr="00A55C79">
        <w:rPr>
          <w:rFonts w:ascii="Candara" w:hAnsi="Candara"/>
          <w:lang w:val="sr-Latn-ME"/>
        </w:rPr>
        <w:t xml:space="preserve"> mjesto</w:t>
      </w:r>
      <w:r w:rsidR="006F4BDE" w:rsidRPr="00A55C79">
        <w:rPr>
          <w:rFonts w:ascii="Candara" w:hAnsi="Candara"/>
          <w:lang w:val="sr-Latn-ME"/>
        </w:rPr>
        <w:t xml:space="preserve"> </w:t>
      </w:r>
    </w:p>
    <w:p w14:paraId="605CCD9B" w14:textId="5EB2FC64" w:rsidR="006F4BDE" w:rsidRPr="00147354" w:rsidRDefault="00147354" w:rsidP="00700A0E">
      <w:pPr>
        <w:pStyle w:val="ListParagraph"/>
        <w:numPr>
          <w:ilvl w:val="2"/>
          <w:numId w:val="50"/>
        </w:numPr>
        <w:rPr>
          <w:rFonts w:ascii="Candara" w:hAnsi="Candara"/>
          <w:lang w:val="sr-Latn-ME"/>
        </w:rPr>
      </w:pPr>
      <w:r w:rsidRPr="00147354">
        <w:rPr>
          <w:rFonts w:ascii="Candara" w:hAnsi="Candara"/>
          <w:lang w:val="sr-Latn-ME"/>
        </w:rPr>
        <w:t xml:space="preserve">Kvalifikator </w:t>
      </w:r>
      <w:r w:rsidR="006F4BDE" w:rsidRPr="00147354">
        <w:rPr>
          <w:rFonts w:ascii="Candara" w:hAnsi="Candara"/>
          <w:lang w:val="sr-Latn-ME"/>
        </w:rPr>
        <w:t>identifi</w:t>
      </w:r>
      <w:r w:rsidRPr="00147354">
        <w:rPr>
          <w:rFonts w:ascii="Candara" w:hAnsi="Candara"/>
          <w:lang w:val="sr-Latn-ME"/>
        </w:rPr>
        <w:t>kacije</w:t>
      </w:r>
      <w:r w:rsidR="006F4BDE" w:rsidRPr="00147354">
        <w:rPr>
          <w:rFonts w:ascii="Candara" w:hAnsi="Candara"/>
          <w:lang w:val="sr-Latn-ME"/>
        </w:rPr>
        <w:t xml:space="preserve"> – </w:t>
      </w:r>
      <w:r w:rsidR="006F4BDE" w:rsidRPr="00147354">
        <w:rPr>
          <w:rFonts w:ascii="Candara" w:hAnsi="Candara"/>
          <w:b/>
          <w:lang w:val="sr-Latn-ME"/>
        </w:rPr>
        <w:t xml:space="preserve">Y </w:t>
      </w:r>
      <w:r w:rsidRPr="00147354">
        <w:rPr>
          <w:rFonts w:ascii="Candara" w:hAnsi="Candara"/>
          <w:lang w:val="sr-Latn-ME"/>
        </w:rPr>
        <w:t>–</w:t>
      </w:r>
      <w:r w:rsidR="006F4BDE" w:rsidRPr="00147354">
        <w:rPr>
          <w:rFonts w:ascii="Candara" w:hAnsi="Candara"/>
          <w:lang w:val="sr-Latn-ME"/>
        </w:rPr>
        <w:t xml:space="preserve"> </w:t>
      </w:r>
      <w:r w:rsidRPr="00147354">
        <w:rPr>
          <w:rFonts w:ascii="Candara" w:hAnsi="Candara"/>
          <w:lang w:val="sr-Latn-ME"/>
        </w:rPr>
        <w:t>Broj o</w:t>
      </w:r>
      <w:r w:rsidR="00302D2C">
        <w:rPr>
          <w:rFonts w:ascii="Candara" w:hAnsi="Candara"/>
          <w:lang w:val="sr-Latn-ME"/>
        </w:rPr>
        <w:t>dobrenja</w:t>
      </w:r>
      <w:r w:rsidR="006F4BDE" w:rsidRPr="00147354">
        <w:rPr>
          <w:rFonts w:ascii="Candara" w:hAnsi="Candara"/>
          <w:lang w:val="sr-Latn-ME"/>
        </w:rPr>
        <w:t xml:space="preserve">  </w:t>
      </w:r>
    </w:p>
    <w:p w14:paraId="6348A174" w14:textId="7786A446" w:rsidR="006F4BDE" w:rsidRPr="00184A2A" w:rsidRDefault="00184A2A" w:rsidP="00700A0E">
      <w:pPr>
        <w:pStyle w:val="ListParagraph"/>
        <w:numPr>
          <w:ilvl w:val="2"/>
          <w:numId w:val="50"/>
        </w:numPr>
        <w:rPr>
          <w:rFonts w:ascii="Candara" w:hAnsi="Candara"/>
          <w:lang w:val="sr-Latn-ME"/>
        </w:rPr>
      </w:pPr>
      <w:r w:rsidRPr="00184A2A">
        <w:rPr>
          <w:rFonts w:ascii="Candara" w:hAnsi="Candara"/>
          <w:lang w:val="sr-Latn-ME"/>
        </w:rPr>
        <w:t xml:space="preserve">Broj odobrenja – pravi referentni broj odobrenja za lokaciju robe </w:t>
      </w:r>
      <w:r w:rsidR="0002364E">
        <w:rPr>
          <w:rFonts w:ascii="Candara" w:hAnsi="Candara"/>
          <w:lang w:val="sr-Latn-ME"/>
        </w:rPr>
        <w:t>–</w:t>
      </w:r>
      <w:r w:rsidR="006F4BDE" w:rsidRPr="00184A2A">
        <w:rPr>
          <w:rFonts w:ascii="Candara" w:hAnsi="Candara"/>
          <w:lang w:val="sr-Latn-ME"/>
        </w:rPr>
        <w:t xml:space="preserve"> </w:t>
      </w:r>
      <w:r w:rsidR="0082344B">
        <w:rPr>
          <w:rFonts w:ascii="Candara" w:hAnsi="Candara"/>
          <w:lang w:val="sr-Latn-ME"/>
        </w:rPr>
        <w:t>npr.</w:t>
      </w:r>
      <w:r w:rsidR="0002364E">
        <w:rPr>
          <w:rFonts w:ascii="Candara" w:hAnsi="Candara"/>
          <w:lang w:val="sr-Latn-ME"/>
        </w:rPr>
        <w:t xml:space="preserve"> </w:t>
      </w:r>
      <w:r w:rsidR="006F4BDE" w:rsidRPr="00184A2A">
        <w:rPr>
          <w:b/>
          <w:bCs/>
          <w:lang w:val="sr-Latn-ME" w:eastAsia="sk-SK"/>
        </w:rPr>
        <w:t>MEA</w:t>
      </w:r>
      <w:r w:rsidR="004A57BD">
        <w:rPr>
          <w:b/>
          <w:bCs/>
          <w:lang w:val="sr-Latn-ME" w:eastAsia="sk-SK"/>
        </w:rPr>
        <w:t>PL</w:t>
      </w:r>
      <w:r w:rsidR="006F4BDE" w:rsidRPr="00184A2A">
        <w:rPr>
          <w:b/>
          <w:bCs/>
          <w:lang w:val="sr-Latn-ME" w:eastAsia="sk-SK"/>
        </w:rPr>
        <w:t>ME030000-2020-000019</w:t>
      </w:r>
      <w:r w:rsidRPr="00184A2A">
        <w:rPr>
          <w:b/>
          <w:bCs/>
          <w:lang w:val="sr-Latn-ME" w:eastAsia="sk-SK"/>
        </w:rPr>
        <w:t xml:space="preserve"> </w:t>
      </w:r>
    </w:p>
    <w:p w14:paraId="59B5F49B" w14:textId="7F9DA9C9" w:rsidR="006F4BDE" w:rsidRPr="00184A2A" w:rsidRDefault="00184A2A" w:rsidP="00700A0E">
      <w:pPr>
        <w:pStyle w:val="ListParagraph"/>
        <w:numPr>
          <w:ilvl w:val="2"/>
          <w:numId w:val="50"/>
        </w:numPr>
        <w:rPr>
          <w:rFonts w:ascii="Candara" w:hAnsi="Candara"/>
          <w:b/>
          <w:bCs/>
          <w:lang w:val="sr-Latn-ME"/>
        </w:rPr>
      </w:pPr>
      <w:r w:rsidRPr="00184A2A">
        <w:rPr>
          <w:rFonts w:ascii="Candara" w:hAnsi="Candara"/>
          <w:lang w:val="sr-Latn-ME"/>
        </w:rPr>
        <w:t xml:space="preserve">Dodatni identifikator– može se koristiti za identifikaciju lokacije kada postoji više lokacija povezanih sa jednim </w:t>
      </w:r>
      <w:r w:rsidR="00302D2C">
        <w:rPr>
          <w:rFonts w:ascii="Candara" w:hAnsi="Candara"/>
          <w:lang w:val="sr-Latn-ME"/>
        </w:rPr>
        <w:t>odobrenjem</w:t>
      </w:r>
      <w:r w:rsidRPr="00184A2A">
        <w:rPr>
          <w:rFonts w:ascii="Candara" w:hAnsi="Candara"/>
          <w:lang w:val="sr-Latn-ME"/>
        </w:rPr>
        <w:t xml:space="preserve"> –</w:t>
      </w:r>
      <w:r w:rsidR="006F4BDE" w:rsidRPr="00184A2A">
        <w:rPr>
          <w:rFonts w:ascii="Candara" w:hAnsi="Candara"/>
          <w:lang w:val="sr-Latn-ME"/>
        </w:rPr>
        <w:t xml:space="preserve"> </w:t>
      </w:r>
      <w:r w:rsidR="0082344B">
        <w:rPr>
          <w:rFonts w:ascii="Candara" w:hAnsi="Candara"/>
          <w:lang w:val="sr-Latn-ME"/>
        </w:rPr>
        <w:t>npr.</w:t>
      </w:r>
      <w:r w:rsidR="006F4BDE" w:rsidRPr="00184A2A">
        <w:rPr>
          <w:rFonts w:ascii="Candara" w:hAnsi="Candara"/>
          <w:b/>
          <w:bCs/>
          <w:lang w:val="sr-Latn-ME"/>
        </w:rPr>
        <w:t>0001</w:t>
      </w:r>
      <w:r w:rsidRPr="00184A2A">
        <w:rPr>
          <w:rFonts w:ascii="Candara" w:hAnsi="Candara"/>
          <w:b/>
          <w:bCs/>
          <w:lang w:val="sr-Latn-ME"/>
        </w:rPr>
        <w:t xml:space="preserve"> </w:t>
      </w:r>
    </w:p>
    <w:p w14:paraId="2334BAD5" w14:textId="77777777" w:rsidR="006F4BDE" w:rsidRPr="00C60492" w:rsidRDefault="006F4BDE" w:rsidP="006F4BDE">
      <w:pPr>
        <w:rPr>
          <w:rFonts w:eastAsiaTheme="minorHAnsi"/>
          <w:color w:val="000000"/>
          <w:highlight w:val="yellow"/>
          <w:lang w:val="sr-Latn-ME"/>
        </w:rPr>
      </w:pPr>
    </w:p>
    <w:p w14:paraId="2BEAE6CF" w14:textId="54FE3062" w:rsidR="003D6558" w:rsidRPr="00ED13A7" w:rsidRDefault="003D5AE4" w:rsidP="00917F99">
      <w:pPr>
        <w:pStyle w:val="ListParagraph"/>
        <w:numPr>
          <w:ilvl w:val="1"/>
          <w:numId w:val="12"/>
        </w:numPr>
        <w:jc w:val="both"/>
        <w:rPr>
          <w:rFonts w:ascii="Candara" w:eastAsia="Candara" w:hAnsi="Candara"/>
          <w:lang w:val="sr-Latn-ME"/>
        </w:rPr>
      </w:pPr>
      <w:r>
        <w:rPr>
          <w:rFonts w:ascii="Candara" w:eastAsia="Candara" w:hAnsi="Candara"/>
          <w:lang w:val="sr-Latn-ME"/>
        </w:rPr>
        <w:t>S</w:t>
      </w:r>
      <w:r w:rsidR="00854833" w:rsidRPr="00ED13A7">
        <w:rPr>
          <w:rFonts w:ascii="Candara" w:eastAsia="Candara" w:hAnsi="Candara"/>
          <w:lang w:val="sr-Latn-ME"/>
        </w:rPr>
        <w:t xml:space="preserve">adržaj podataka e-TCD-a i ispunjavanje svih pravila i uslova, koji su dati Pravilnikom i </w:t>
      </w:r>
      <w:r w:rsidR="000555E1">
        <w:rPr>
          <w:rFonts w:ascii="Candara" w:eastAsia="Candara" w:hAnsi="Candara"/>
          <w:lang w:val="sr-Latn-ME"/>
        </w:rPr>
        <w:t>odobrenjem</w:t>
      </w:r>
      <w:r w:rsidR="00854833" w:rsidRPr="00ED13A7">
        <w:rPr>
          <w:rFonts w:ascii="Candara" w:eastAsia="Candara" w:hAnsi="Candara"/>
          <w:lang w:val="sr-Latn-ME"/>
        </w:rPr>
        <w:t xml:space="preserve"> za elektronsku komunikaciju u tranzitnom postupku sa crnogorskim polaznim ispostavama.</w:t>
      </w:r>
    </w:p>
    <w:p w14:paraId="0931089B" w14:textId="77777777" w:rsidR="006F4BDE" w:rsidRPr="00C60492" w:rsidRDefault="006F4BDE" w:rsidP="00917F99">
      <w:pPr>
        <w:rPr>
          <w:rFonts w:eastAsia="Candara"/>
          <w:highlight w:val="yellow"/>
          <w:lang w:val="sr-Latn-ME"/>
        </w:rPr>
      </w:pPr>
    </w:p>
    <w:p w14:paraId="1B3D3287" w14:textId="035319C3" w:rsidR="00C47069" w:rsidRDefault="00C47069" w:rsidP="00917F99">
      <w:pPr>
        <w:pStyle w:val="ListParagraph"/>
        <w:numPr>
          <w:ilvl w:val="0"/>
          <w:numId w:val="12"/>
        </w:numPr>
        <w:tabs>
          <w:tab w:val="left" w:pos="1080"/>
        </w:tabs>
        <w:jc w:val="both"/>
        <w:rPr>
          <w:rFonts w:ascii="Candara" w:eastAsia="Candara" w:hAnsi="Candara"/>
          <w:lang w:val="sr-Latn-ME"/>
        </w:rPr>
      </w:pPr>
      <w:r w:rsidRPr="00C47069">
        <w:rPr>
          <w:rFonts w:ascii="Candara" w:eastAsia="Candara" w:hAnsi="Candara"/>
          <w:lang w:val="sr-Latn-ME"/>
        </w:rPr>
        <w:t xml:space="preserve">Nakon uspešnih provera, </w:t>
      </w:r>
      <w:r w:rsidR="009F0C69">
        <w:rPr>
          <w:rFonts w:ascii="Candara" w:eastAsia="Candara" w:hAnsi="Candara"/>
          <w:lang w:val="sr-Latn-ME"/>
        </w:rPr>
        <w:t xml:space="preserve">NTA NCTSP6 </w:t>
      </w:r>
      <w:r w:rsidRPr="00C47069">
        <w:rPr>
          <w:rFonts w:ascii="Candara" w:eastAsia="Candara" w:hAnsi="Candara"/>
          <w:lang w:val="sr-Latn-ME"/>
        </w:rPr>
        <w:t>će odgovoriti nosiocu procedure porukom ME928</w:t>
      </w:r>
      <w:r w:rsidR="006361B3">
        <w:rPr>
          <w:rFonts w:ascii="Candara" w:eastAsia="Candara" w:hAnsi="Candara"/>
          <w:lang w:val="sr-Latn-ME"/>
        </w:rPr>
        <w:t>C</w:t>
      </w:r>
      <w:r w:rsidRPr="00C47069">
        <w:rPr>
          <w:rFonts w:ascii="Candara" w:eastAsia="Candara" w:hAnsi="Candara"/>
          <w:lang w:val="sr-Latn-ME"/>
        </w:rPr>
        <w:t xml:space="preserve"> koju je identifikovao LRN koja je korišćena u prvobitnoj deklaraciji (ME015). TCD je uspešno registrovan.</w:t>
      </w:r>
    </w:p>
    <w:p w14:paraId="1E207D0F" w14:textId="77777777" w:rsidR="00C47069" w:rsidRDefault="00C47069" w:rsidP="00917F99">
      <w:pPr>
        <w:pStyle w:val="ListParagraph"/>
        <w:tabs>
          <w:tab w:val="left" w:pos="1080"/>
        </w:tabs>
        <w:ind w:left="360"/>
        <w:jc w:val="both"/>
        <w:rPr>
          <w:rFonts w:ascii="Candara" w:eastAsia="Candara" w:hAnsi="Candara"/>
          <w:lang w:val="sr-Latn-ME"/>
        </w:rPr>
      </w:pPr>
    </w:p>
    <w:p w14:paraId="640B7902" w14:textId="4F824CED" w:rsidR="00762560" w:rsidRPr="00854833" w:rsidRDefault="00854833" w:rsidP="00917F99">
      <w:pPr>
        <w:pStyle w:val="ListParagraph"/>
        <w:numPr>
          <w:ilvl w:val="0"/>
          <w:numId w:val="12"/>
        </w:numPr>
        <w:tabs>
          <w:tab w:val="left" w:pos="1080"/>
        </w:tabs>
        <w:jc w:val="both"/>
        <w:rPr>
          <w:rFonts w:ascii="Candara" w:eastAsia="Candara" w:hAnsi="Candara"/>
          <w:lang w:val="sr-Latn-ME"/>
        </w:rPr>
      </w:pPr>
      <w:r w:rsidRPr="00854833">
        <w:rPr>
          <w:rFonts w:ascii="Candara" w:eastAsia="Candara" w:hAnsi="Candara"/>
          <w:lang w:val="sr-Latn-ME"/>
        </w:rPr>
        <w:t>Zbog činjenice da robu i sve prateće dokumente obrađuje ovlašćeni pošiljalac prema njegovom o</w:t>
      </w:r>
      <w:r w:rsidR="000555E1">
        <w:rPr>
          <w:rFonts w:ascii="Candara" w:eastAsia="Candara" w:hAnsi="Candara"/>
          <w:lang w:val="sr-Latn-ME"/>
        </w:rPr>
        <w:t>dobrenju</w:t>
      </w:r>
      <w:r w:rsidRPr="00854833">
        <w:rPr>
          <w:rFonts w:ascii="Candara" w:eastAsia="Candara" w:hAnsi="Candara"/>
          <w:lang w:val="sr-Latn-ME"/>
        </w:rPr>
        <w:t xml:space="preserve">, </w:t>
      </w:r>
      <w:r w:rsidR="009F0C69">
        <w:rPr>
          <w:rFonts w:ascii="Candara" w:eastAsia="Candara" w:hAnsi="Candara"/>
          <w:lang w:val="sr-Latn-ME"/>
        </w:rPr>
        <w:t xml:space="preserve">NTA NCTSP6 </w:t>
      </w:r>
      <w:r w:rsidRPr="00854833">
        <w:rPr>
          <w:rFonts w:ascii="Candara" w:eastAsia="Candara" w:hAnsi="Candara"/>
          <w:lang w:val="sr-Latn-ME"/>
        </w:rPr>
        <w:t>može odmah bez prethodne registracije prihvatiti e-TCD (dodijeliti MRN</w:t>
      </w:r>
      <w:r w:rsidR="003D6558" w:rsidRPr="00854833">
        <w:rPr>
          <w:rFonts w:ascii="Candara" w:eastAsia="Candara" w:hAnsi="Candara"/>
          <w:lang w:val="sr-Latn-ME"/>
        </w:rPr>
        <w:t>).</w:t>
      </w:r>
      <w:r w:rsidR="00C47069" w:rsidRPr="00922245">
        <w:rPr>
          <w:lang w:val="sr-Latn-ME"/>
        </w:rPr>
        <w:t xml:space="preserve"> </w:t>
      </w:r>
      <w:r w:rsidR="00C47069" w:rsidRPr="00C47069">
        <w:rPr>
          <w:rFonts w:ascii="Candara" w:eastAsia="Candara" w:hAnsi="Candara"/>
          <w:lang w:val="sr-Latn-ME"/>
        </w:rPr>
        <w:t>Poruka ME028</w:t>
      </w:r>
      <w:r w:rsidR="006361B3">
        <w:rPr>
          <w:rFonts w:ascii="Candara" w:eastAsia="Candara" w:hAnsi="Candara"/>
          <w:lang w:val="sr-Latn-ME"/>
        </w:rPr>
        <w:t>C</w:t>
      </w:r>
      <w:r w:rsidR="00C47069" w:rsidRPr="00C47069">
        <w:rPr>
          <w:rFonts w:ascii="Candara" w:eastAsia="Candara" w:hAnsi="Candara"/>
          <w:lang w:val="sr-Latn-ME"/>
        </w:rPr>
        <w:t xml:space="preserve"> se šalje odmah nakon ME928</w:t>
      </w:r>
      <w:r w:rsidR="006361B3">
        <w:rPr>
          <w:rFonts w:ascii="Candara" w:eastAsia="Candara" w:hAnsi="Candara"/>
          <w:lang w:val="sr-Latn-ME"/>
        </w:rPr>
        <w:t>C</w:t>
      </w:r>
      <w:r w:rsidR="00C47069">
        <w:rPr>
          <w:rFonts w:ascii="Candara" w:eastAsia="Candara" w:hAnsi="Candara"/>
          <w:lang w:val="sr-Latn-ME"/>
        </w:rPr>
        <w:t>.</w:t>
      </w:r>
    </w:p>
    <w:p w14:paraId="19BF7FC5" w14:textId="77777777" w:rsidR="00C47069" w:rsidRDefault="00C47069" w:rsidP="00917F99">
      <w:pPr>
        <w:pStyle w:val="ListParagraph"/>
        <w:tabs>
          <w:tab w:val="left" w:pos="1080"/>
        </w:tabs>
        <w:ind w:left="360"/>
        <w:jc w:val="both"/>
        <w:rPr>
          <w:rFonts w:ascii="Candara" w:eastAsia="Candara" w:hAnsi="Candara"/>
          <w:lang w:val="sr-Latn-ME"/>
        </w:rPr>
      </w:pPr>
    </w:p>
    <w:p w14:paraId="3DE81A8F" w14:textId="54CE051A" w:rsidR="006F4BDE" w:rsidRPr="00854833" w:rsidRDefault="009F0C69" w:rsidP="00917F99">
      <w:pPr>
        <w:pStyle w:val="ListParagraph"/>
        <w:numPr>
          <w:ilvl w:val="0"/>
          <w:numId w:val="12"/>
        </w:numPr>
        <w:tabs>
          <w:tab w:val="left" w:pos="1080"/>
        </w:tabs>
        <w:jc w:val="both"/>
        <w:rPr>
          <w:rFonts w:ascii="Candara" w:eastAsia="Candara" w:hAnsi="Candara"/>
          <w:lang w:val="sr-Latn-ME"/>
        </w:rPr>
      </w:pPr>
      <w:r>
        <w:rPr>
          <w:rFonts w:ascii="Candara" w:eastAsia="Candara" w:hAnsi="Candara"/>
          <w:lang w:val="sr-Latn-ME"/>
        </w:rPr>
        <w:t xml:space="preserve">NTA NCTSP6 </w:t>
      </w:r>
      <w:r w:rsidR="00854833" w:rsidRPr="00854833">
        <w:rPr>
          <w:rFonts w:ascii="Candara" w:eastAsia="Candara" w:hAnsi="Candara"/>
          <w:lang w:val="sr-Latn-ME"/>
        </w:rPr>
        <w:t>šalje ovlašćenom pošiljaocu poruku ME028</w:t>
      </w:r>
      <w:r w:rsidR="006361B3">
        <w:rPr>
          <w:rFonts w:ascii="Candara" w:eastAsia="Candara" w:hAnsi="Candara"/>
          <w:lang w:val="sr-Latn-ME"/>
        </w:rPr>
        <w:t>C</w:t>
      </w:r>
      <w:r w:rsidR="00854833" w:rsidRPr="00854833">
        <w:rPr>
          <w:rFonts w:ascii="Candara" w:eastAsia="Candara" w:hAnsi="Candara"/>
          <w:lang w:val="sr-Latn-ME"/>
        </w:rPr>
        <w:t xml:space="preserve"> da bi ga obavijestio da je e-TCD automatski prihvaćen i dodijeljen MRN</w:t>
      </w:r>
      <w:r w:rsidR="006F4BDE" w:rsidRPr="00854833">
        <w:rPr>
          <w:rFonts w:eastAsia="Candara"/>
          <w:lang w:val="sr-Latn-ME"/>
        </w:rPr>
        <w:t xml:space="preserve">. </w:t>
      </w:r>
    </w:p>
    <w:p w14:paraId="430EEA7F" w14:textId="0358FC35" w:rsidR="006F4BDE" w:rsidRPr="004F58E5" w:rsidRDefault="004F58E5" w:rsidP="00700A0E">
      <w:pPr>
        <w:pStyle w:val="ListParagraph"/>
        <w:numPr>
          <w:ilvl w:val="0"/>
          <w:numId w:val="51"/>
        </w:numPr>
        <w:spacing w:line="240" w:lineRule="auto"/>
        <w:jc w:val="both"/>
        <w:rPr>
          <w:rFonts w:ascii="Candara" w:eastAsia="Candara" w:hAnsi="Candara"/>
          <w:lang w:val="sr-Latn-ME"/>
        </w:rPr>
      </w:pPr>
      <w:r w:rsidRPr="004F58E5">
        <w:rPr>
          <w:rFonts w:ascii="Candara" w:eastAsia="Candara" w:hAnsi="Candara"/>
          <w:lang w:val="sr-Latn-ME"/>
        </w:rPr>
        <w:t xml:space="preserve">Pokreće se tajmer za automatsko puštanje u </w:t>
      </w:r>
      <w:r w:rsidR="00A35CEE">
        <w:rPr>
          <w:rFonts w:ascii="Candara" w:eastAsia="Candara" w:hAnsi="Candara"/>
          <w:lang w:val="sr-Latn-ME"/>
        </w:rPr>
        <w:t>postupak</w:t>
      </w:r>
      <w:r w:rsidRPr="004F58E5">
        <w:rPr>
          <w:rFonts w:ascii="Candara" w:eastAsia="Candara" w:hAnsi="Candara"/>
          <w:lang w:val="sr-Latn-ME"/>
        </w:rPr>
        <w:t xml:space="preserve"> tranzita, koji je dat u ovlašćenju ovlašćenog pošiljaoca</w:t>
      </w:r>
      <w:r w:rsidR="003D6558" w:rsidRPr="004F58E5">
        <w:rPr>
          <w:rFonts w:ascii="Candara" w:eastAsia="Candara" w:hAnsi="Candara"/>
          <w:lang w:val="sr-Latn-ME"/>
        </w:rPr>
        <w:t xml:space="preserve">. </w:t>
      </w:r>
    </w:p>
    <w:p w14:paraId="6F9ABEF8" w14:textId="07D02A97" w:rsidR="003D6558" w:rsidRPr="004F58E5" w:rsidRDefault="004F58E5" w:rsidP="00700A0E">
      <w:pPr>
        <w:pStyle w:val="ListParagraph"/>
        <w:numPr>
          <w:ilvl w:val="0"/>
          <w:numId w:val="51"/>
        </w:numPr>
        <w:spacing w:before="120" w:after="0" w:line="240" w:lineRule="auto"/>
        <w:jc w:val="both"/>
        <w:rPr>
          <w:rFonts w:ascii="Candara" w:eastAsia="Candara" w:hAnsi="Candara"/>
          <w:lang w:val="sr-Latn-ME"/>
        </w:rPr>
      </w:pPr>
      <w:r w:rsidRPr="004F58E5">
        <w:rPr>
          <w:rFonts w:ascii="Candara" w:eastAsia="Candara" w:hAnsi="Candara"/>
          <w:lang w:val="sr-Latn-ME"/>
        </w:rPr>
        <w:t xml:space="preserve">U slučaju kada Polazna ispostava ne nalaže carinske kontrole, roba se bez ikakvog odlaganja pušta u </w:t>
      </w:r>
      <w:r w:rsidR="00A35CEE">
        <w:rPr>
          <w:rFonts w:ascii="Candara" w:eastAsia="Candara" w:hAnsi="Candara"/>
          <w:lang w:val="sr-Latn-ME"/>
        </w:rPr>
        <w:t>postupak</w:t>
      </w:r>
      <w:r w:rsidRPr="004F58E5">
        <w:rPr>
          <w:rFonts w:ascii="Candara" w:eastAsia="Candara" w:hAnsi="Candara"/>
          <w:lang w:val="sr-Latn-ME"/>
        </w:rPr>
        <w:t xml:space="preserve"> tranzita, kada istekne tajmer za automatsko puštanje. Ovo vremensko ograničenje postavlja se pojedinačno za svakog ovlašćenog pošiljaoca u njegovom o</w:t>
      </w:r>
      <w:r w:rsidR="006F7D04">
        <w:rPr>
          <w:rFonts w:ascii="Candara" w:eastAsia="Candara" w:hAnsi="Candara"/>
          <w:lang w:val="sr-Latn-ME"/>
        </w:rPr>
        <w:t>dobrenju</w:t>
      </w:r>
      <w:r w:rsidR="003D6558" w:rsidRPr="004F58E5">
        <w:rPr>
          <w:rFonts w:ascii="Candara" w:eastAsia="Candara" w:hAnsi="Candara"/>
          <w:lang w:val="sr-Latn-ME"/>
        </w:rPr>
        <w:t>.</w:t>
      </w:r>
    </w:p>
    <w:p w14:paraId="0A587494" w14:textId="0B75DB12" w:rsidR="003D6558" w:rsidRPr="00C60492" w:rsidRDefault="003D6558" w:rsidP="00917F99">
      <w:pPr>
        <w:autoSpaceDE w:val="0"/>
        <w:autoSpaceDN w:val="0"/>
        <w:adjustRightInd w:val="0"/>
        <w:rPr>
          <w:rFonts w:eastAsiaTheme="minorHAnsi"/>
          <w:color w:val="000000"/>
          <w:highlight w:val="yellow"/>
          <w:lang w:val="sr-Latn-ME"/>
        </w:rPr>
      </w:pPr>
    </w:p>
    <w:p w14:paraId="06FA57A6" w14:textId="60EB8674" w:rsidR="001E4DCA" w:rsidRPr="009508AD" w:rsidRDefault="009F0C69" w:rsidP="00917F99">
      <w:pPr>
        <w:pStyle w:val="ListParagraph"/>
        <w:numPr>
          <w:ilvl w:val="0"/>
          <w:numId w:val="12"/>
        </w:numPr>
        <w:tabs>
          <w:tab w:val="left" w:pos="1080"/>
        </w:tabs>
        <w:jc w:val="both"/>
        <w:rPr>
          <w:rFonts w:ascii="Candara" w:eastAsia="Candara" w:hAnsi="Candara"/>
          <w:lang w:val="sr-Latn-ME"/>
        </w:rPr>
      </w:pPr>
      <w:r>
        <w:rPr>
          <w:rFonts w:ascii="Candara" w:eastAsia="Candara" w:hAnsi="Candara"/>
          <w:lang w:val="sr-Latn-ME"/>
        </w:rPr>
        <w:t xml:space="preserve">NTA NCTSP6 </w:t>
      </w:r>
      <w:r w:rsidR="009508AD" w:rsidRPr="009508AD">
        <w:rPr>
          <w:rFonts w:ascii="Candara" w:eastAsia="Candara" w:hAnsi="Candara"/>
          <w:lang w:val="sr-Latn-ME"/>
        </w:rPr>
        <w:t xml:space="preserve">šalje ovlašćenom pošiljaocu poruku ME029 da ga obavijesti, da je roba puštena u </w:t>
      </w:r>
      <w:r w:rsidR="002E37AD">
        <w:rPr>
          <w:rFonts w:ascii="Candara" w:eastAsia="Candara" w:hAnsi="Candara"/>
          <w:lang w:val="sr-Latn-ME"/>
        </w:rPr>
        <w:t>postupak</w:t>
      </w:r>
      <w:r w:rsidR="00B90F5B">
        <w:rPr>
          <w:rFonts w:ascii="Candara" w:eastAsia="Candara" w:hAnsi="Candara"/>
          <w:lang w:val="sr-Latn-ME"/>
        </w:rPr>
        <w:t xml:space="preserve"> </w:t>
      </w:r>
      <w:r w:rsidR="009508AD" w:rsidRPr="009508AD">
        <w:rPr>
          <w:rFonts w:ascii="Candara" w:eastAsia="Candara" w:hAnsi="Candara"/>
          <w:lang w:val="sr-Latn-ME"/>
        </w:rPr>
        <w:t>tranzita i da je za ovo kretanje dodijeljena deklarisana tranzitna garancija.</w:t>
      </w:r>
    </w:p>
    <w:p w14:paraId="4D011ED2" w14:textId="69AB4FE9" w:rsidR="001E4DCA" w:rsidRPr="00D71663" w:rsidRDefault="00D71663" w:rsidP="00917F99">
      <w:pPr>
        <w:spacing w:line="0" w:lineRule="atLeast"/>
        <w:ind w:left="709"/>
        <w:rPr>
          <w:rFonts w:eastAsia="Candara"/>
          <w:lang w:val="sr-Latn-ME"/>
        </w:rPr>
      </w:pPr>
      <w:r w:rsidRPr="00D71663">
        <w:rPr>
          <w:rFonts w:eastAsia="Candara"/>
          <w:lang w:val="sr-Latn-ME"/>
        </w:rPr>
        <w:t xml:space="preserve">Kada Ovlašćeni pošiljalac primi poruku </w:t>
      </w:r>
      <w:r w:rsidR="00130D38" w:rsidRPr="00D71663">
        <w:rPr>
          <w:rFonts w:eastAsia="Candara"/>
          <w:lang w:val="sr-Latn-ME"/>
        </w:rPr>
        <w:t>ME</w:t>
      </w:r>
      <w:r w:rsidR="001E4DCA" w:rsidRPr="00D71663">
        <w:rPr>
          <w:rFonts w:eastAsia="Candara"/>
          <w:lang w:val="sr-Latn-ME"/>
        </w:rPr>
        <w:t>029</w:t>
      </w:r>
      <w:r>
        <w:rPr>
          <w:rFonts w:eastAsia="Candara"/>
          <w:lang w:val="sr-Latn-ME"/>
        </w:rPr>
        <w:t>, tada</w:t>
      </w:r>
      <w:r w:rsidR="001E4DCA" w:rsidRPr="00D71663">
        <w:rPr>
          <w:rFonts w:eastAsia="Candara"/>
          <w:lang w:val="sr-Latn-ME"/>
        </w:rPr>
        <w:t xml:space="preserve"> </w:t>
      </w:r>
      <w:r w:rsidRPr="00D71663">
        <w:rPr>
          <w:rFonts w:eastAsia="Candara"/>
          <w:lang w:val="sr-Latn-ME"/>
        </w:rPr>
        <w:t>on</w:t>
      </w:r>
      <w:r w:rsidR="001E4DCA" w:rsidRPr="00D71663">
        <w:rPr>
          <w:rFonts w:eastAsia="Candara"/>
          <w:lang w:val="sr-Latn-ME"/>
        </w:rPr>
        <w:t>:</w:t>
      </w:r>
    </w:p>
    <w:p w14:paraId="6E02384D" w14:textId="7A03090D" w:rsidR="001E4DCA" w:rsidRPr="009508AD" w:rsidRDefault="009508AD" w:rsidP="00917F99">
      <w:pPr>
        <w:pStyle w:val="ListParagraph"/>
        <w:numPr>
          <w:ilvl w:val="0"/>
          <w:numId w:val="13"/>
        </w:numPr>
        <w:spacing w:line="0" w:lineRule="atLeast"/>
        <w:ind w:left="709"/>
        <w:jc w:val="both"/>
        <w:rPr>
          <w:rFonts w:ascii="Candara" w:eastAsia="Candara" w:hAnsi="Candara"/>
          <w:lang w:val="sr-Latn-ME"/>
        </w:rPr>
      </w:pPr>
      <w:r w:rsidRPr="009508AD">
        <w:rPr>
          <w:rFonts w:ascii="Candara" w:eastAsia="Candara" w:hAnsi="Candara"/>
          <w:lang w:val="sr-Latn-ME"/>
        </w:rPr>
        <w:t xml:space="preserve">Može da štampa na zahtjev prevoznika Tranzitni prateći dokument (TAD ili TSAD) (i </w:t>
      </w:r>
      <w:r w:rsidR="00875D35">
        <w:rPr>
          <w:rFonts w:ascii="Candara" w:eastAsia="Candara" w:hAnsi="Candara"/>
          <w:lang w:val="sr-Latn-ME"/>
        </w:rPr>
        <w:t>spisak</w:t>
      </w:r>
      <w:r w:rsidRPr="009508AD">
        <w:rPr>
          <w:rFonts w:ascii="Candara" w:eastAsia="Candara" w:hAnsi="Candara"/>
          <w:lang w:val="sr-Latn-ME"/>
        </w:rPr>
        <w:t xml:space="preserve"> naimenovanja (LoI), kada je prijavljeno više od jednog naimenovanja,</w:t>
      </w:r>
    </w:p>
    <w:p w14:paraId="3C516A11" w14:textId="2AD1BB50" w:rsidR="001E4DCA" w:rsidRPr="00A55C79" w:rsidRDefault="00A55C79" w:rsidP="00A53A30">
      <w:pPr>
        <w:pStyle w:val="ListParagraph"/>
        <w:numPr>
          <w:ilvl w:val="0"/>
          <w:numId w:val="13"/>
        </w:numPr>
        <w:spacing w:line="225" w:lineRule="auto"/>
        <w:ind w:left="709"/>
        <w:jc w:val="both"/>
        <w:rPr>
          <w:rFonts w:ascii="Candara" w:eastAsia="Candara" w:hAnsi="Candara"/>
          <w:lang w:val="sr-Latn-ME"/>
        </w:rPr>
      </w:pPr>
      <w:r w:rsidRPr="00A55C79">
        <w:rPr>
          <w:rFonts w:ascii="Candara" w:eastAsia="Candara" w:hAnsi="Candara"/>
          <w:lang w:val="sr-Latn-ME"/>
        </w:rPr>
        <w:lastRenderedPageBreak/>
        <w:t xml:space="preserve">Daje štampani tranzitni prateći dokument (TAD ili TSAD) (I </w:t>
      </w:r>
      <w:r w:rsidR="00875D35">
        <w:rPr>
          <w:rFonts w:ascii="Candara" w:eastAsia="Candara" w:hAnsi="Candara"/>
          <w:lang w:val="sr-Latn-ME"/>
        </w:rPr>
        <w:t>spisak</w:t>
      </w:r>
      <w:r w:rsidRPr="00A55C79">
        <w:rPr>
          <w:rFonts w:ascii="Candara" w:eastAsia="Candara" w:hAnsi="Candara"/>
          <w:lang w:val="sr-Latn-ME"/>
        </w:rPr>
        <w:t xml:space="preserve"> naimenovanja (LoI), kada je prijavljeno više od jednog naimenovanja) i sve tranzitne / transportne dokumente prevozniku (npr. vozaču</w:t>
      </w:r>
      <w:r w:rsidR="001E4DCA" w:rsidRPr="00A55C79">
        <w:rPr>
          <w:rFonts w:ascii="Candara" w:eastAsia="Candara" w:hAnsi="Candara"/>
          <w:lang w:val="sr-Latn-ME"/>
        </w:rPr>
        <w:t>).</w:t>
      </w:r>
    </w:p>
    <w:p w14:paraId="4361F46A" w14:textId="2E9ADE1E" w:rsidR="001E4DCA" w:rsidRPr="00E562A4" w:rsidRDefault="00E562A4" w:rsidP="008A1CCB">
      <w:pPr>
        <w:spacing w:line="0" w:lineRule="atLeast"/>
        <w:ind w:left="709"/>
        <w:rPr>
          <w:rFonts w:eastAsia="Candara"/>
          <w:lang w:val="sr-Latn-ME"/>
        </w:rPr>
      </w:pPr>
      <w:r w:rsidRPr="00E562A4">
        <w:rPr>
          <w:rFonts w:eastAsia="Candara"/>
          <w:lang w:val="sr-Latn-ME"/>
        </w:rPr>
        <w:t>Kretanje pošiljke</w:t>
      </w:r>
      <w:r w:rsidR="001E4DCA" w:rsidRPr="00E562A4">
        <w:rPr>
          <w:rFonts w:eastAsia="Candara"/>
          <w:lang w:val="sr-Latn-ME"/>
        </w:rPr>
        <w:t xml:space="preserve"> (MRN) </w:t>
      </w:r>
      <w:r w:rsidRPr="00E562A4">
        <w:rPr>
          <w:rFonts w:eastAsia="Candara"/>
          <w:lang w:val="sr-Latn-ME"/>
        </w:rPr>
        <w:t>je spremno da krene.</w:t>
      </w:r>
    </w:p>
    <w:p w14:paraId="1D1967C8" w14:textId="3BDAAD71" w:rsidR="003749F5" w:rsidRDefault="00E562A4" w:rsidP="006F4BDE">
      <w:pPr>
        <w:spacing w:line="218" w:lineRule="auto"/>
        <w:ind w:left="10"/>
      </w:pPr>
      <w:r w:rsidRPr="00E562A4">
        <w:rPr>
          <w:rFonts w:eastAsia="Candara"/>
          <w:lang w:val="sr-Latn-ME"/>
        </w:rPr>
        <w:t xml:space="preserve">Ovaj scenario se nastavlja u skladu sa opisom datim u poglavlju </w:t>
      </w:r>
      <w:hyperlink w:anchor="page9" w:history="1">
        <w:r w:rsidR="00BA4A11" w:rsidRPr="00E562A4">
          <w:rPr>
            <w:rFonts w:eastAsia="Candara"/>
            <w:lang w:val="sr-Latn-ME"/>
          </w:rPr>
          <w:t xml:space="preserve">4.1 NCTS </w:t>
        </w:r>
        <w:r w:rsidRPr="00E562A4">
          <w:rPr>
            <w:rFonts w:eastAsia="Candara"/>
            <w:lang w:val="sr-Latn-ME"/>
          </w:rPr>
          <w:t>osnovni scenario za tranzit, počevši sa tačkom</w:t>
        </w:r>
      </w:hyperlink>
      <w:r w:rsidR="00BA4A11" w:rsidRPr="00E562A4">
        <w:rPr>
          <w:rFonts w:eastAsia="Candara"/>
          <w:lang w:val="sr-Latn-ME"/>
        </w:rPr>
        <w:t xml:space="preserve"> 6 </w:t>
      </w:r>
      <w:r w:rsidRPr="00E562A4">
        <w:rPr>
          <w:rFonts w:eastAsia="Candara"/>
          <w:lang w:val="sr-Latn-ME"/>
        </w:rPr>
        <w:t xml:space="preserve">u poglavlju </w:t>
      </w:r>
      <w:hyperlink w:anchor="page9" w:history="1">
        <w:r w:rsidR="00BA4A11" w:rsidRPr="00E562A4">
          <w:rPr>
            <w:rFonts w:eastAsia="Candara"/>
            <w:lang w:val="sr-Latn-ME"/>
          </w:rPr>
          <w:t>4.1.</w:t>
        </w:r>
      </w:hyperlink>
    </w:p>
    <w:p w14:paraId="4F3C91DB" w14:textId="77777777" w:rsidR="00917F99" w:rsidRPr="00E562A4" w:rsidRDefault="00917F99" w:rsidP="006F4BDE">
      <w:pPr>
        <w:spacing w:line="218" w:lineRule="auto"/>
        <w:ind w:left="10"/>
        <w:rPr>
          <w:rFonts w:eastAsia="Candara"/>
          <w:lang w:val="sr-Latn-ME"/>
        </w:rPr>
      </w:pPr>
    </w:p>
    <w:p w14:paraId="6D4CD2BF" w14:textId="7C105E7F" w:rsidR="004A57BD" w:rsidRPr="008C2FA3" w:rsidRDefault="004A57BD" w:rsidP="00700A0E">
      <w:pPr>
        <w:pStyle w:val="AQNadpis1"/>
        <w:numPr>
          <w:ilvl w:val="1"/>
          <w:numId w:val="60"/>
        </w:numPr>
        <w:rPr>
          <w:lang w:val="sr-Latn-RS"/>
        </w:rPr>
      </w:pPr>
      <w:r w:rsidRPr="008C2FA3">
        <w:rPr>
          <w:lang w:val="sr-Latn-RS"/>
        </w:rPr>
        <w:t xml:space="preserve"> </w:t>
      </w:r>
      <w:bookmarkStart w:id="54" w:name="_Toc222565216"/>
      <w:r w:rsidR="00D844C1" w:rsidRPr="008C2FA3">
        <w:rPr>
          <w:lang w:val="sr-Latn-RS"/>
        </w:rPr>
        <w:t>Deklaracija nije prihvaćena</w:t>
      </w:r>
      <w:bookmarkEnd w:id="54"/>
    </w:p>
    <w:p w14:paraId="366A88B2" w14:textId="300AF88B" w:rsidR="004A57BD" w:rsidRPr="00D36221" w:rsidRDefault="004A57BD" w:rsidP="004A57BD">
      <w:pPr>
        <w:rPr>
          <w:lang w:val="sr-Cyrl-RS"/>
        </w:rPr>
      </w:pPr>
    </w:p>
    <w:p w14:paraId="76396566" w14:textId="15B14B81" w:rsidR="004A57BD" w:rsidRPr="00D36221" w:rsidRDefault="00D844C1" w:rsidP="004A57BD">
      <w:pPr>
        <w:spacing w:before="0" w:after="120"/>
        <w:rPr>
          <w:lang w:val="sr-Latn-RS"/>
        </w:rPr>
      </w:pPr>
      <w:r w:rsidRPr="00D36221">
        <w:rPr>
          <w:lang w:val="sr-Latn-RS"/>
        </w:rPr>
        <w:t>Proces počinje tačkom 1-</w:t>
      </w:r>
      <w:r w:rsidR="006361B3">
        <w:rPr>
          <w:lang w:val="sr-Latn-RS"/>
        </w:rPr>
        <w:t>2</w:t>
      </w:r>
      <w:r w:rsidRPr="00D36221">
        <w:rPr>
          <w:lang w:val="sr-Latn-RS"/>
        </w:rPr>
        <w:t xml:space="preserve"> iz 4.</w:t>
      </w:r>
      <w:r w:rsidR="006361B3">
        <w:rPr>
          <w:lang w:val="sr-Latn-RS"/>
        </w:rPr>
        <w:t>1</w:t>
      </w:r>
    </w:p>
    <w:p w14:paraId="12F3FED5" w14:textId="5EAB9044" w:rsidR="004A57BD" w:rsidRPr="00D36221" w:rsidRDefault="00D844C1" w:rsidP="00700A0E">
      <w:pPr>
        <w:numPr>
          <w:ilvl w:val="0"/>
          <w:numId w:val="52"/>
        </w:numPr>
        <w:tabs>
          <w:tab w:val="left" w:pos="1080"/>
        </w:tabs>
        <w:spacing w:before="0"/>
        <w:rPr>
          <w:rFonts w:eastAsia="Candara"/>
          <w:lang w:val="sr-Latn-RS"/>
        </w:rPr>
      </w:pPr>
      <w:r w:rsidRPr="00D36221">
        <w:rPr>
          <w:rFonts w:eastAsia="Candara"/>
          <w:lang w:val="sr-Latn-RS"/>
        </w:rPr>
        <w:t>Carinski službenik kod Polazne ispostave je odlučio da ne prihvati deklaraciju. Razlozi su opisani u poruci o odluci ME009</w:t>
      </w:r>
      <w:r w:rsidR="006361B3">
        <w:rPr>
          <w:rFonts w:eastAsia="Candara"/>
          <w:lang w:val="sr-Latn-RS"/>
        </w:rPr>
        <w:t>C</w:t>
      </w:r>
      <w:r w:rsidRPr="00D36221">
        <w:rPr>
          <w:rFonts w:eastAsia="Candara"/>
          <w:lang w:val="sr-Latn-RS"/>
        </w:rPr>
        <w:t xml:space="preserve">. </w:t>
      </w:r>
    </w:p>
    <w:p w14:paraId="3583DFC3" w14:textId="26DD571B" w:rsidR="004A57BD" w:rsidRPr="00D36221" w:rsidRDefault="009F0C69" w:rsidP="006A7A57">
      <w:pPr>
        <w:tabs>
          <w:tab w:val="left" w:pos="1080"/>
        </w:tabs>
        <w:spacing w:before="0"/>
        <w:ind w:left="360"/>
        <w:rPr>
          <w:rFonts w:eastAsia="Candara"/>
          <w:lang w:val="sr-Latn-RS"/>
        </w:rPr>
      </w:pPr>
      <w:r w:rsidRPr="00D36221">
        <w:rPr>
          <w:rFonts w:eastAsia="Candara"/>
          <w:lang w:val="sr-Latn-RS"/>
        </w:rPr>
        <w:t xml:space="preserve">NTA NCTSP6 </w:t>
      </w:r>
      <w:r w:rsidR="00D844C1" w:rsidRPr="00D36221">
        <w:rPr>
          <w:rFonts w:eastAsia="Candara"/>
          <w:lang w:val="sr-Latn-RS"/>
        </w:rPr>
        <w:t xml:space="preserve">šalje Nosiocu tranzitnog postupka (ili njegovom </w:t>
      </w:r>
      <w:r w:rsidR="00917F99">
        <w:t>zastupniku</w:t>
      </w:r>
      <w:r w:rsidR="00D844C1" w:rsidRPr="00D36221">
        <w:rPr>
          <w:rFonts w:eastAsia="Candara"/>
          <w:lang w:val="sr-Latn-RS"/>
        </w:rPr>
        <w:t>) poruku ME009</w:t>
      </w:r>
      <w:r w:rsidR="006361B3">
        <w:rPr>
          <w:rFonts w:eastAsia="Candara"/>
          <w:lang w:val="sr-Latn-RS"/>
        </w:rPr>
        <w:t>C</w:t>
      </w:r>
      <w:r w:rsidR="00D844C1" w:rsidRPr="00D36221">
        <w:rPr>
          <w:rFonts w:eastAsia="Candara"/>
          <w:lang w:val="sr-Latn-RS"/>
        </w:rPr>
        <w:t xml:space="preserve"> kojom ga obavještava da je MRN </w:t>
      </w:r>
      <w:r w:rsidR="00B90F5B">
        <w:rPr>
          <w:rFonts w:eastAsia="Candara"/>
          <w:lang w:val="sr-Latn-RS"/>
        </w:rPr>
        <w:t>dodijeljen</w:t>
      </w:r>
      <w:r w:rsidR="00D844C1" w:rsidRPr="00D36221">
        <w:rPr>
          <w:rFonts w:eastAsia="Candara"/>
          <w:lang w:val="sr-Latn-RS"/>
        </w:rPr>
        <w:t>, ali da e-TCD ipak nije prihvaćena.</w:t>
      </w:r>
      <w:r w:rsidR="004A57BD" w:rsidRPr="00D36221">
        <w:rPr>
          <w:rFonts w:eastAsia="Candara"/>
          <w:lang w:val="sr-Latn-RS"/>
        </w:rPr>
        <w:t xml:space="preserve"> </w:t>
      </w:r>
    </w:p>
    <w:p w14:paraId="2FEDCB35" w14:textId="4377F59D" w:rsidR="004A57BD" w:rsidRDefault="00165C3F" w:rsidP="007B4800">
      <w:pPr>
        <w:jc w:val="center"/>
        <w:rPr>
          <w:lang w:val="cs-CZ"/>
        </w:rPr>
      </w:pPr>
      <w:r>
        <w:rPr>
          <w:noProof/>
          <w:lang w:val="cs-CZ"/>
        </w:rPr>
        <w:drawing>
          <wp:inline distT="0" distB="0" distL="0" distR="0" wp14:anchorId="6C16701C" wp14:editId="7717A09C">
            <wp:extent cx="4543425" cy="2552029"/>
            <wp:effectExtent l="0" t="0" r="3175" b="1270"/>
            <wp:docPr id="825154390" name="Obrázok 3" descr="Obrázok, na ktorom je text, snímka obrazovky, displej, diagram&#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5154390" name="Obrázok 3" descr="Obrázok, na ktorom je text, snímka obrazovky, displej, diagram&#10;&#10;Obsah vygenerovaný pomocou AI môže byť nesprávny."/>
                    <pic:cNvPicPr/>
                  </pic:nvPicPr>
                  <pic:blipFill>
                    <a:blip r:embed="rId13">
                      <a:extLst>
                        <a:ext uri="{28A0092B-C50C-407E-A947-70E740481C1C}">
                          <a14:useLocalDpi xmlns:a14="http://schemas.microsoft.com/office/drawing/2010/main" val="0"/>
                        </a:ext>
                      </a:extLst>
                    </a:blip>
                    <a:stretch>
                      <a:fillRect/>
                    </a:stretch>
                  </pic:blipFill>
                  <pic:spPr>
                    <a:xfrm>
                      <a:off x="0" y="0"/>
                      <a:ext cx="4569162" cy="2566485"/>
                    </a:xfrm>
                    <a:prstGeom prst="rect">
                      <a:avLst/>
                    </a:prstGeom>
                  </pic:spPr>
                </pic:pic>
              </a:graphicData>
            </a:graphic>
          </wp:inline>
        </w:drawing>
      </w:r>
    </w:p>
    <w:p w14:paraId="637E4CFE" w14:textId="687B34EA" w:rsidR="004A57BD" w:rsidRPr="008C2FA3" w:rsidRDefault="004A57BD" w:rsidP="004A57BD">
      <w:pPr>
        <w:spacing w:line="0" w:lineRule="atLeast"/>
        <w:ind w:left="1416" w:firstLine="708"/>
        <w:rPr>
          <w:rFonts w:eastAsia="Candara"/>
          <w:bCs/>
          <w:sz w:val="20"/>
          <w:lang w:val="sr-Latn-RS"/>
        </w:rPr>
      </w:pPr>
      <w:r w:rsidRPr="008C2FA3">
        <w:rPr>
          <w:lang w:val="sr-Latn-RS"/>
        </w:rPr>
        <w:t xml:space="preserve"> </w:t>
      </w:r>
      <w:r w:rsidR="00D844C1" w:rsidRPr="008C2FA3">
        <w:rPr>
          <w:lang w:val="sr-Latn-RS"/>
        </w:rPr>
        <w:t xml:space="preserve">Slika 4.1 NCTS – </w:t>
      </w:r>
      <w:r w:rsidR="00917F99">
        <w:rPr>
          <w:lang w:val="sr-Latn-RS"/>
        </w:rPr>
        <w:t>unaprijed podnijeta</w:t>
      </w:r>
      <w:r w:rsidR="00D844C1" w:rsidRPr="008C2FA3">
        <w:rPr>
          <w:lang w:val="sr-Latn-RS"/>
        </w:rPr>
        <w:t xml:space="preserve"> tranzitna deklaracija</w:t>
      </w:r>
      <w:r w:rsidRPr="008C2FA3">
        <w:rPr>
          <w:rFonts w:eastAsia="Candara"/>
          <w:bCs/>
          <w:sz w:val="20"/>
          <w:lang w:val="sr-Latn-RS"/>
        </w:rPr>
        <w:t xml:space="preserve"> </w:t>
      </w:r>
    </w:p>
    <w:p w14:paraId="2AFDA74B" w14:textId="6007A875" w:rsidR="004A57BD" w:rsidRDefault="004A57BD" w:rsidP="004A57BD">
      <w:pPr>
        <w:rPr>
          <w:lang w:val="cs-CZ"/>
        </w:rPr>
      </w:pPr>
    </w:p>
    <w:p w14:paraId="20D683E5" w14:textId="77777777" w:rsidR="004A57BD" w:rsidRPr="007B4800" w:rsidRDefault="004A57BD" w:rsidP="007B4800">
      <w:pPr>
        <w:rPr>
          <w:lang w:val="cs-CZ"/>
        </w:rPr>
      </w:pPr>
    </w:p>
    <w:p w14:paraId="6B85BE15" w14:textId="0A1BB53C" w:rsidR="001A3F8C" w:rsidRPr="008C2FA3" w:rsidRDefault="00917F99" w:rsidP="00700A0E">
      <w:pPr>
        <w:pStyle w:val="AQNadpis1"/>
        <w:numPr>
          <w:ilvl w:val="1"/>
          <w:numId w:val="60"/>
        </w:numPr>
        <w:rPr>
          <w:lang w:val="sr-Latn-RS"/>
        </w:rPr>
      </w:pPr>
      <w:bookmarkStart w:id="55" w:name="_Toc222565217"/>
      <w:r>
        <w:rPr>
          <w:lang w:val="sr-Latn-RS"/>
        </w:rPr>
        <w:lastRenderedPageBreak/>
        <w:t>Unaprijed podnijeta</w:t>
      </w:r>
      <w:r w:rsidR="001465B1" w:rsidRPr="008C2FA3">
        <w:rPr>
          <w:lang w:val="sr-Latn-RS"/>
        </w:rPr>
        <w:t xml:space="preserve"> tranzitna deklaracija</w:t>
      </w:r>
      <w:bookmarkEnd w:id="55"/>
      <w:r w:rsidR="001A3F8C" w:rsidRPr="008C2FA3">
        <w:rPr>
          <w:lang w:val="sr-Latn-RS"/>
        </w:rPr>
        <w:t xml:space="preserve"> </w:t>
      </w:r>
    </w:p>
    <w:p w14:paraId="0DB28DF6" w14:textId="09D439A2" w:rsidR="00757FA5" w:rsidRPr="00C60492" w:rsidRDefault="006361B3" w:rsidP="004422F0">
      <w:pPr>
        <w:jc w:val="center"/>
        <w:rPr>
          <w:lang w:val="sr-Latn-ME"/>
        </w:rPr>
      </w:pPr>
      <w:r>
        <w:rPr>
          <w:noProof/>
        </w:rPr>
        <w:drawing>
          <wp:inline distT="0" distB="0" distL="0" distR="0" wp14:anchorId="2DB3BF83" wp14:editId="63C6DF40">
            <wp:extent cx="4913443" cy="4498558"/>
            <wp:effectExtent l="0" t="0" r="1905" b="0"/>
            <wp:docPr id="1814675909" name="Obrázok 7" descr="Obrázok, na ktorom je text, snímka obrazovky, diagram, číslo&#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4675909" name="Obrázok 7" descr="Obrázok, na ktorom je text, snímka obrazovky, diagram, číslo&#10;&#10;Obsah vygenerovaný pomocou AI môže byť nesprávny."/>
                    <pic:cNvPicPr/>
                  </pic:nvPicPr>
                  <pic:blipFill>
                    <a:blip r:embed="rId14">
                      <a:extLst>
                        <a:ext uri="{28A0092B-C50C-407E-A947-70E740481C1C}">
                          <a14:useLocalDpi xmlns:a14="http://schemas.microsoft.com/office/drawing/2010/main" val="0"/>
                        </a:ext>
                      </a:extLst>
                    </a:blip>
                    <a:stretch>
                      <a:fillRect/>
                    </a:stretch>
                  </pic:blipFill>
                  <pic:spPr>
                    <a:xfrm>
                      <a:off x="0" y="0"/>
                      <a:ext cx="4949961" cy="4531993"/>
                    </a:xfrm>
                    <a:prstGeom prst="rect">
                      <a:avLst/>
                    </a:prstGeom>
                  </pic:spPr>
                </pic:pic>
              </a:graphicData>
            </a:graphic>
          </wp:inline>
        </w:drawing>
      </w:r>
    </w:p>
    <w:p w14:paraId="1FCC5EA4" w14:textId="799F9FCE" w:rsidR="00757FA5" w:rsidRPr="001465B1" w:rsidRDefault="001465B1" w:rsidP="00DE5E5A">
      <w:pPr>
        <w:spacing w:line="0" w:lineRule="atLeast"/>
        <w:ind w:left="1416" w:firstLine="708"/>
        <w:rPr>
          <w:rFonts w:eastAsia="Candara"/>
          <w:bCs/>
          <w:sz w:val="20"/>
          <w:lang w:val="sr-Latn-ME"/>
        </w:rPr>
      </w:pPr>
      <w:r w:rsidRPr="001465B1">
        <w:rPr>
          <w:rFonts w:eastAsia="Candara"/>
          <w:bCs/>
          <w:sz w:val="20"/>
          <w:lang w:val="sr-Latn-ME"/>
        </w:rPr>
        <w:t>Slika</w:t>
      </w:r>
      <w:r w:rsidR="00757FA5" w:rsidRPr="001465B1">
        <w:rPr>
          <w:rFonts w:eastAsia="Candara"/>
          <w:bCs/>
          <w:sz w:val="20"/>
          <w:lang w:val="sr-Latn-ME"/>
        </w:rPr>
        <w:t xml:space="preserve"> 4 NCTS – </w:t>
      </w:r>
      <w:r w:rsidR="00917F99">
        <w:rPr>
          <w:rFonts w:eastAsia="Candara"/>
          <w:bCs/>
          <w:sz w:val="20"/>
          <w:lang w:val="sr-Latn-ME"/>
        </w:rPr>
        <w:t>U</w:t>
      </w:r>
      <w:r w:rsidR="00917F99" w:rsidRPr="00917F99">
        <w:rPr>
          <w:rFonts w:eastAsia="Candara"/>
          <w:bCs/>
          <w:sz w:val="20"/>
          <w:lang w:val="sr-Latn-ME"/>
        </w:rPr>
        <w:t xml:space="preserve">naprijed podnijeta </w:t>
      </w:r>
      <w:r w:rsidRPr="001465B1">
        <w:rPr>
          <w:rFonts w:eastAsia="Candara"/>
          <w:bCs/>
          <w:sz w:val="20"/>
          <w:lang w:val="sr-Latn-ME"/>
        </w:rPr>
        <w:t>tranzitna deklaracija</w:t>
      </w:r>
      <w:r w:rsidR="00757FA5" w:rsidRPr="001465B1">
        <w:rPr>
          <w:rFonts w:eastAsia="Candara"/>
          <w:bCs/>
          <w:sz w:val="20"/>
          <w:lang w:val="sr-Latn-ME"/>
        </w:rPr>
        <w:t xml:space="preserve"> </w:t>
      </w:r>
    </w:p>
    <w:p w14:paraId="3FE786AD" w14:textId="1139038D" w:rsidR="001A3F8C" w:rsidRPr="001465B1" w:rsidRDefault="001465B1" w:rsidP="001A3F8C">
      <w:pPr>
        <w:rPr>
          <w:lang w:val="sr-Latn-ME"/>
        </w:rPr>
      </w:pPr>
      <w:r w:rsidRPr="001465B1">
        <w:rPr>
          <w:lang w:val="sr-Latn-ME"/>
        </w:rPr>
        <w:t>U skladu sa članom 29a Dodatka I CTC (čl. 171 UCC) carinska deklaracija sa „Tip dodatne deklaracije“ = „D“ u ME015 može se podnijeti u svrhu analize rizika trideset (30) dana prije podnošenja robe u polaznoj ispostavi ( 'Tip dodatne deklaracije = „D“ u ME015). Ako je validna, poruka ME928</w:t>
      </w:r>
      <w:r w:rsidR="006361B3">
        <w:rPr>
          <w:lang w:val="sr-Latn-ME"/>
        </w:rPr>
        <w:t>C</w:t>
      </w:r>
      <w:r w:rsidRPr="001465B1">
        <w:rPr>
          <w:lang w:val="sr-Latn-ME"/>
        </w:rPr>
        <w:t xml:space="preserve"> šalje se nosiocu postupka tranzitnog postupka</w:t>
      </w:r>
      <w:r w:rsidR="001A3F8C" w:rsidRPr="001465B1">
        <w:rPr>
          <w:lang w:val="sr-Latn-ME"/>
        </w:rPr>
        <w:t xml:space="preserve">. </w:t>
      </w:r>
    </w:p>
    <w:p w14:paraId="073E8F11" w14:textId="77777777" w:rsidR="00DE5E5A" w:rsidRPr="00C60492" w:rsidRDefault="00DE5E5A" w:rsidP="00DE5E5A">
      <w:pPr>
        <w:spacing w:before="0"/>
        <w:rPr>
          <w:rFonts w:eastAsia="Times New Roman"/>
          <w:highlight w:val="yellow"/>
          <w:lang w:val="sr-Latn-ME"/>
        </w:rPr>
      </w:pPr>
    </w:p>
    <w:p w14:paraId="7F9F3161" w14:textId="09EBCF15" w:rsidR="00DE5E5A" w:rsidRPr="00587D26" w:rsidRDefault="00587D26" w:rsidP="00A53A30">
      <w:pPr>
        <w:pStyle w:val="ListParagraph"/>
        <w:numPr>
          <w:ilvl w:val="0"/>
          <w:numId w:val="16"/>
        </w:numPr>
        <w:tabs>
          <w:tab w:val="left" w:pos="1080"/>
        </w:tabs>
        <w:rPr>
          <w:rFonts w:ascii="Candara" w:eastAsia="Candara" w:hAnsi="Candara"/>
          <w:lang w:val="sr-Latn-ME"/>
        </w:rPr>
      </w:pPr>
      <w:r w:rsidRPr="00587D26">
        <w:rPr>
          <w:rFonts w:ascii="Candara" w:eastAsia="Candara" w:hAnsi="Candara"/>
          <w:lang w:val="sr-Latn-ME"/>
        </w:rPr>
        <w:t>Nosilac postupka podnosi e-TCD putem poruke ME015 deklarisanoj Polaznoj ispostavi</w:t>
      </w:r>
      <w:r w:rsidR="00DE5E5A" w:rsidRPr="00587D26">
        <w:rPr>
          <w:rFonts w:ascii="Candara" w:eastAsia="Candara" w:hAnsi="Candara"/>
          <w:lang w:val="sr-Latn-ME"/>
        </w:rPr>
        <w:t>.</w:t>
      </w:r>
    </w:p>
    <w:p w14:paraId="1936425D" w14:textId="77AF6F24" w:rsidR="00DE5E5A" w:rsidRPr="00717A33" w:rsidRDefault="00DE5E5A" w:rsidP="006A7A57">
      <w:pPr>
        <w:pStyle w:val="ListParagraph"/>
        <w:numPr>
          <w:ilvl w:val="0"/>
          <w:numId w:val="16"/>
        </w:numPr>
        <w:tabs>
          <w:tab w:val="left" w:pos="1080"/>
        </w:tabs>
        <w:jc w:val="both"/>
        <w:rPr>
          <w:rFonts w:ascii="Candara" w:eastAsia="Candara" w:hAnsi="Candara"/>
          <w:lang w:val="sr-Latn-ME"/>
        </w:rPr>
      </w:pPr>
      <w:r w:rsidRPr="00717A33">
        <w:rPr>
          <w:rFonts w:ascii="Candara" w:eastAsia="Candara" w:hAnsi="Candara"/>
          <w:lang w:val="sr-Latn-ME"/>
        </w:rPr>
        <w:t>NCTS valid</w:t>
      </w:r>
      <w:r w:rsidR="00717A33" w:rsidRPr="00717A33">
        <w:rPr>
          <w:rFonts w:ascii="Candara" w:eastAsia="Candara" w:hAnsi="Candara"/>
          <w:lang w:val="sr-Latn-ME"/>
        </w:rPr>
        <w:t xml:space="preserve">ira </w:t>
      </w:r>
      <w:r w:rsidR="00917F99">
        <w:rPr>
          <w:rFonts w:ascii="Candara" w:eastAsia="Candara" w:hAnsi="Candara"/>
          <w:lang w:val="sr-Latn-ME"/>
        </w:rPr>
        <w:t>podneseni</w:t>
      </w:r>
      <w:r w:rsidR="00717A33" w:rsidRPr="00717A33">
        <w:rPr>
          <w:rFonts w:ascii="Candara" w:eastAsia="Candara" w:hAnsi="Candara"/>
          <w:lang w:val="sr-Latn-ME"/>
        </w:rPr>
        <w:t xml:space="preserve"> </w:t>
      </w:r>
      <w:r w:rsidRPr="00717A33">
        <w:rPr>
          <w:rFonts w:ascii="Candara" w:eastAsia="Candara" w:hAnsi="Candara"/>
          <w:lang w:val="sr-Latn-ME"/>
        </w:rPr>
        <w:t>e-TCD (</w:t>
      </w:r>
      <w:r w:rsidR="00717A33" w:rsidRPr="00717A33">
        <w:rPr>
          <w:rFonts w:ascii="Candara" w:eastAsia="Candara" w:hAnsi="Candara"/>
          <w:lang w:val="sr-Latn-ME"/>
        </w:rPr>
        <w:t>porukom</w:t>
      </w:r>
      <w:r w:rsidRPr="00717A33">
        <w:rPr>
          <w:rFonts w:ascii="Candara" w:eastAsia="Candara" w:hAnsi="Candara"/>
          <w:lang w:val="sr-Latn-ME"/>
        </w:rPr>
        <w:t xml:space="preserve"> </w:t>
      </w:r>
      <w:r w:rsidR="00130D38" w:rsidRPr="00717A33">
        <w:rPr>
          <w:rFonts w:ascii="Candara" w:eastAsia="Candara" w:hAnsi="Candara"/>
          <w:lang w:val="sr-Latn-ME"/>
        </w:rPr>
        <w:t>ME</w:t>
      </w:r>
      <w:r w:rsidRPr="00717A33">
        <w:rPr>
          <w:rFonts w:ascii="Candara" w:eastAsia="Candara" w:hAnsi="Candara"/>
          <w:lang w:val="sr-Latn-ME"/>
        </w:rPr>
        <w:t xml:space="preserve">015). </w:t>
      </w:r>
      <w:r w:rsidR="009F0C69">
        <w:rPr>
          <w:rFonts w:ascii="Candara" w:eastAsia="Candara" w:hAnsi="Candara"/>
          <w:lang w:val="sr-Latn-ME"/>
        </w:rPr>
        <w:t xml:space="preserve">NTA NCTSP6 </w:t>
      </w:r>
      <w:r w:rsidR="00717A33" w:rsidRPr="00717A33">
        <w:rPr>
          <w:rFonts w:ascii="Candara" w:eastAsia="Candara" w:hAnsi="Candara"/>
          <w:lang w:val="sr-Latn-ME"/>
        </w:rPr>
        <w:t>provjerava</w:t>
      </w:r>
      <w:r w:rsidRPr="00717A33">
        <w:rPr>
          <w:rFonts w:ascii="Candara" w:eastAsia="Candara" w:hAnsi="Candara"/>
          <w:lang w:val="sr-Latn-ME"/>
        </w:rPr>
        <w:t>:</w:t>
      </w:r>
    </w:p>
    <w:p w14:paraId="51E5F497" w14:textId="77777777" w:rsidR="00587D26" w:rsidRPr="00587D26" w:rsidRDefault="00587D26" w:rsidP="00587D26">
      <w:pPr>
        <w:pStyle w:val="ListParagraph"/>
        <w:numPr>
          <w:ilvl w:val="1"/>
          <w:numId w:val="16"/>
        </w:numPr>
        <w:tabs>
          <w:tab w:val="left" w:pos="1080"/>
        </w:tabs>
        <w:rPr>
          <w:rFonts w:ascii="Candara" w:eastAsia="Candara" w:hAnsi="Candara"/>
          <w:lang w:val="sr-Latn-ME"/>
        </w:rPr>
      </w:pPr>
      <w:r w:rsidRPr="00587D26">
        <w:rPr>
          <w:rFonts w:ascii="Candara" w:eastAsia="Candara" w:hAnsi="Candara"/>
          <w:lang w:val="sr-Latn-ME"/>
        </w:rPr>
        <w:t>valjanost formata poruke u odnosu na XSD definiciju,</w:t>
      </w:r>
    </w:p>
    <w:p w14:paraId="21B931BA" w14:textId="7DE52C07" w:rsidR="00DE5E5A" w:rsidRPr="00587D26" w:rsidRDefault="00587D26" w:rsidP="00587D26">
      <w:pPr>
        <w:pStyle w:val="ListParagraph"/>
        <w:numPr>
          <w:ilvl w:val="1"/>
          <w:numId w:val="16"/>
        </w:numPr>
        <w:tabs>
          <w:tab w:val="left" w:pos="1080"/>
        </w:tabs>
        <w:rPr>
          <w:rFonts w:ascii="Candara" w:eastAsia="Candara" w:hAnsi="Candara"/>
          <w:lang w:val="sr-Latn-ME"/>
        </w:rPr>
      </w:pPr>
      <w:r w:rsidRPr="00587D26">
        <w:rPr>
          <w:rFonts w:ascii="Candara" w:eastAsia="Candara" w:hAnsi="Candara"/>
          <w:lang w:val="sr-Latn-ME"/>
        </w:rPr>
        <w:t>važenje odobrenja za elektronsku komunikaciju u tranzitnom postupku sa crnogorskim carinskim polaznim ispostavama</w:t>
      </w:r>
      <w:r w:rsidR="00DE5E5A" w:rsidRPr="00587D26">
        <w:rPr>
          <w:rFonts w:ascii="Candara" w:eastAsia="Candara" w:hAnsi="Candara"/>
          <w:lang w:val="sr-Latn-ME"/>
        </w:rPr>
        <w:t>,</w:t>
      </w:r>
    </w:p>
    <w:p w14:paraId="58B56896" w14:textId="74DDA6EB" w:rsidR="00DE5E5A" w:rsidRPr="00587D26" w:rsidRDefault="00587D26" w:rsidP="00587D26">
      <w:pPr>
        <w:pStyle w:val="ListParagraph"/>
        <w:numPr>
          <w:ilvl w:val="1"/>
          <w:numId w:val="16"/>
        </w:numPr>
        <w:tabs>
          <w:tab w:val="left" w:pos="1080"/>
        </w:tabs>
        <w:jc w:val="both"/>
        <w:rPr>
          <w:rFonts w:ascii="Candara" w:eastAsia="Candara" w:hAnsi="Candara"/>
          <w:lang w:val="sr-Latn-ME"/>
        </w:rPr>
      </w:pPr>
      <w:r w:rsidRPr="00587D26">
        <w:rPr>
          <w:rFonts w:ascii="Candara" w:hAnsi="Candara"/>
          <w:lang w:val="sr-Latn-ME"/>
        </w:rPr>
        <w:t>sadržaj podataka e-TCD-a i ispunjavanje svih pravila i uslova, koji su dati Pravilnikom i o</w:t>
      </w:r>
      <w:r w:rsidR="000555E1">
        <w:rPr>
          <w:rFonts w:ascii="Candara" w:hAnsi="Candara"/>
          <w:lang w:val="sr-Latn-ME"/>
        </w:rPr>
        <w:t>dobrenje</w:t>
      </w:r>
      <w:r w:rsidRPr="00587D26">
        <w:rPr>
          <w:rFonts w:ascii="Candara" w:hAnsi="Candara"/>
          <w:lang w:val="sr-Latn-ME"/>
        </w:rPr>
        <w:t>m za elektronsku komunikaciju u tranzitnom postupku sa crnogorskim polaznim carinskim ispostavama</w:t>
      </w:r>
      <w:r w:rsidR="00DE5E5A" w:rsidRPr="00587D26">
        <w:rPr>
          <w:rFonts w:ascii="Candara" w:eastAsia="Candara" w:hAnsi="Candara"/>
          <w:lang w:val="sr-Latn-ME"/>
        </w:rPr>
        <w:t>.</w:t>
      </w:r>
    </w:p>
    <w:p w14:paraId="427A2F4A" w14:textId="77777777" w:rsidR="00DE5E5A" w:rsidRPr="00C60492" w:rsidRDefault="00DE5E5A" w:rsidP="00DE5E5A">
      <w:pPr>
        <w:spacing w:line="111" w:lineRule="exact"/>
        <w:rPr>
          <w:rFonts w:ascii="Times New Roman" w:eastAsia="Times New Roman" w:hAnsi="Times New Roman"/>
          <w:highlight w:val="yellow"/>
          <w:lang w:val="sr-Latn-ME"/>
        </w:rPr>
      </w:pPr>
    </w:p>
    <w:p w14:paraId="6474F9D4" w14:textId="534A0194" w:rsidR="00DE5E5A" w:rsidRPr="003C63CD" w:rsidRDefault="003C63CD" w:rsidP="003C63CD">
      <w:pPr>
        <w:pStyle w:val="ListParagraph"/>
        <w:numPr>
          <w:ilvl w:val="0"/>
          <w:numId w:val="16"/>
        </w:numPr>
        <w:tabs>
          <w:tab w:val="left" w:pos="1080"/>
        </w:tabs>
        <w:spacing w:after="0" w:line="240" w:lineRule="auto"/>
        <w:jc w:val="both"/>
        <w:rPr>
          <w:rFonts w:ascii="Candara" w:eastAsia="Candara" w:hAnsi="Candara"/>
          <w:lang w:val="sr-Latn-ME"/>
        </w:rPr>
      </w:pPr>
      <w:r w:rsidRPr="003C63CD">
        <w:rPr>
          <w:rFonts w:ascii="Candara" w:eastAsia="Candara" w:hAnsi="Candara"/>
          <w:lang w:val="sr-Latn-ME"/>
        </w:rPr>
        <w:t xml:space="preserve">Nakon uspješnih provjera, </w:t>
      </w:r>
      <w:r w:rsidR="009F0C69">
        <w:rPr>
          <w:rFonts w:ascii="Candara" w:eastAsia="Candara" w:hAnsi="Candara"/>
          <w:lang w:val="sr-Latn-ME"/>
        </w:rPr>
        <w:t xml:space="preserve">NTA NCTSP6 </w:t>
      </w:r>
      <w:r w:rsidRPr="003C63CD">
        <w:rPr>
          <w:rFonts w:ascii="Candara" w:eastAsia="Candara" w:hAnsi="Candara"/>
          <w:lang w:val="sr-Latn-ME"/>
        </w:rPr>
        <w:t>će odgovoriti Nosiocu postupka porukom ME928</w:t>
      </w:r>
      <w:r w:rsidR="006361B3">
        <w:rPr>
          <w:rFonts w:ascii="Candara" w:eastAsia="Candara" w:hAnsi="Candara"/>
          <w:lang w:val="sr-Latn-ME"/>
        </w:rPr>
        <w:t>C</w:t>
      </w:r>
      <w:r w:rsidRPr="003C63CD">
        <w:rPr>
          <w:rFonts w:ascii="Candara" w:eastAsia="Candara" w:hAnsi="Candara"/>
          <w:lang w:val="sr-Latn-ME"/>
        </w:rPr>
        <w:t xml:space="preserve"> identifikovanom od LRN koja je korišćen u prvobitnoj deklaraciji (ME015). TCD je uspješno registrovan.</w:t>
      </w:r>
      <w:r w:rsidR="00DE5E5A" w:rsidRPr="003C63CD">
        <w:rPr>
          <w:rFonts w:ascii="Candara" w:eastAsia="Candara" w:hAnsi="Candara"/>
          <w:lang w:val="sr-Latn-ME"/>
        </w:rPr>
        <w:t xml:space="preserve"> </w:t>
      </w:r>
    </w:p>
    <w:p w14:paraId="3399FDDB" w14:textId="6BAED1EA" w:rsidR="00B75F87" w:rsidRPr="00C60492" w:rsidRDefault="00B75F87" w:rsidP="00B75F87">
      <w:pPr>
        <w:tabs>
          <w:tab w:val="left" w:pos="1080"/>
        </w:tabs>
        <w:rPr>
          <w:rFonts w:eastAsia="Candara"/>
          <w:highlight w:val="yellow"/>
          <w:lang w:val="sr-Latn-ME"/>
        </w:rPr>
      </w:pPr>
    </w:p>
    <w:p w14:paraId="27F9A24D" w14:textId="5DCCCB67" w:rsidR="00B75F87" w:rsidRPr="001465B1" w:rsidRDefault="001465B1" w:rsidP="00A53A30">
      <w:pPr>
        <w:numPr>
          <w:ilvl w:val="0"/>
          <w:numId w:val="15"/>
        </w:numPr>
        <w:tabs>
          <w:tab w:val="left" w:pos="230"/>
        </w:tabs>
        <w:spacing w:before="0" w:line="0" w:lineRule="atLeast"/>
        <w:ind w:left="770" w:hanging="360"/>
        <w:jc w:val="left"/>
        <w:rPr>
          <w:rFonts w:eastAsia="Candara"/>
          <w:lang w:val="sr-Latn-ME"/>
        </w:rPr>
      </w:pPr>
      <w:r w:rsidRPr="001465B1">
        <w:rPr>
          <w:rFonts w:eastAsia="Candara"/>
          <w:lang w:val="sr-Latn-ME"/>
        </w:rPr>
        <w:t xml:space="preserve">Roba </w:t>
      </w:r>
      <w:r w:rsidR="00917F99">
        <w:rPr>
          <w:rFonts w:eastAsia="Candara"/>
          <w:lang w:val="sr-Latn-ME"/>
        </w:rPr>
        <w:t>podnesena</w:t>
      </w:r>
      <w:r w:rsidRPr="001465B1">
        <w:rPr>
          <w:rFonts w:eastAsia="Candara"/>
          <w:lang w:val="sr-Latn-ME"/>
        </w:rPr>
        <w:t xml:space="preserve"> u okviru vremenskog roka</w:t>
      </w:r>
      <w:r w:rsidR="00B75F87" w:rsidRPr="001465B1">
        <w:rPr>
          <w:rFonts w:eastAsia="Candara"/>
          <w:lang w:val="sr-Latn-ME"/>
        </w:rPr>
        <w:t xml:space="preserve"> (30 da</w:t>
      </w:r>
      <w:r w:rsidRPr="001465B1">
        <w:rPr>
          <w:rFonts w:eastAsia="Candara"/>
          <w:lang w:val="sr-Latn-ME"/>
        </w:rPr>
        <w:t>na od registracije</w:t>
      </w:r>
      <w:r w:rsidR="00B75F87" w:rsidRPr="001465B1">
        <w:rPr>
          <w:rFonts w:eastAsia="Candara"/>
          <w:lang w:val="sr-Latn-ME"/>
        </w:rPr>
        <w:t>):</w:t>
      </w:r>
    </w:p>
    <w:p w14:paraId="2ED43559" w14:textId="77777777" w:rsidR="00B75F87" w:rsidRPr="00C60492" w:rsidRDefault="00B75F87" w:rsidP="00B75F87">
      <w:pPr>
        <w:spacing w:line="108" w:lineRule="exact"/>
        <w:rPr>
          <w:rFonts w:eastAsia="Candara"/>
          <w:highlight w:val="yellow"/>
          <w:lang w:val="sr-Latn-ME"/>
        </w:rPr>
      </w:pPr>
    </w:p>
    <w:p w14:paraId="38A8EA2E" w14:textId="6F14BC6F" w:rsidR="00B75F87" w:rsidRDefault="001741CE" w:rsidP="001741CE">
      <w:pPr>
        <w:pStyle w:val="ListParagraph"/>
        <w:numPr>
          <w:ilvl w:val="0"/>
          <w:numId w:val="16"/>
        </w:numPr>
        <w:tabs>
          <w:tab w:val="left" w:pos="1080"/>
        </w:tabs>
        <w:spacing w:after="0" w:line="240" w:lineRule="auto"/>
        <w:jc w:val="both"/>
        <w:rPr>
          <w:rFonts w:ascii="Candara" w:eastAsia="Candara" w:hAnsi="Candara"/>
          <w:lang w:val="sr-Latn-ME"/>
        </w:rPr>
      </w:pPr>
      <w:r w:rsidRPr="001741CE">
        <w:rPr>
          <w:rFonts w:ascii="Candara" w:eastAsia="Candara" w:hAnsi="Candara"/>
          <w:lang w:val="sr-Latn-ME"/>
        </w:rPr>
        <w:t>U propisanom roku, Nosilac tranzitnog postupka (ili njegov zastupnik) podnosi „Obavještenje o podnošenju tranzita“ – ME170  Polaznoj ispostavi i podnosi prijavljenu robu i svu dokumentaciju koja prati tranzitnu deklaraciju (npr. Transportne dokumente, račune, potvrde, ...) u Polaznoj ispostavi koristeći LRN kao glavni tranzitni identifikator za e-TCD. Nadležni carinski službenik u Polaznoj ispostavi provjerava registrovanu deklaraciju, prijavljenu robu i prateće dokumente i odlučuje da prihvati e-TCD</w:t>
      </w:r>
      <w:r w:rsidR="00B75F87" w:rsidRPr="001741CE">
        <w:rPr>
          <w:rFonts w:ascii="Candara" w:eastAsia="Candara" w:hAnsi="Candara"/>
          <w:lang w:val="sr-Latn-ME"/>
        </w:rPr>
        <w:t>.</w:t>
      </w:r>
    </w:p>
    <w:p w14:paraId="05A5FC83" w14:textId="77777777" w:rsidR="001270C5" w:rsidRPr="001741CE" w:rsidRDefault="001270C5" w:rsidP="001270C5">
      <w:pPr>
        <w:pStyle w:val="ListParagraph"/>
        <w:tabs>
          <w:tab w:val="left" w:pos="1080"/>
        </w:tabs>
        <w:spacing w:after="0" w:line="240" w:lineRule="auto"/>
        <w:ind w:left="360"/>
        <w:jc w:val="both"/>
        <w:rPr>
          <w:rFonts w:ascii="Candara" w:eastAsia="Candara" w:hAnsi="Candara"/>
          <w:lang w:val="sr-Latn-ME"/>
        </w:rPr>
      </w:pPr>
    </w:p>
    <w:p w14:paraId="01354E3B" w14:textId="592B5DEF" w:rsidR="00B75F87" w:rsidRPr="00770CDF" w:rsidRDefault="009F0C69" w:rsidP="00A53A30">
      <w:pPr>
        <w:pStyle w:val="ListParagraph"/>
        <w:numPr>
          <w:ilvl w:val="0"/>
          <w:numId w:val="16"/>
        </w:numPr>
        <w:tabs>
          <w:tab w:val="left" w:pos="1080"/>
        </w:tabs>
        <w:spacing w:after="0" w:line="240" w:lineRule="auto"/>
        <w:ind w:left="357" w:hanging="357"/>
        <w:jc w:val="both"/>
        <w:rPr>
          <w:rFonts w:ascii="Candara" w:eastAsia="Candara" w:hAnsi="Candara"/>
          <w:lang w:val="sr-Latn-ME"/>
        </w:rPr>
      </w:pPr>
      <w:r>
        <w:rPr>
          <w:rFonts w:ascii="Candara" w:eastAsia="Candara" w:hAnsi="Candara"/>
          <w:lang w:val="sr-Latn-ME"/>
        </w:rPr>
        <w:t xml:space="preserve">NTA NCTSP6 </w:t>
      </w:r>
      <w:r w:rsidR="00770CDF" w:rsidRPr="00770CDF">
        <w:rPr>
          <w:rFonts w:ascii="Candara" w:eastAsia="Candara" w:hAnsi="Candara"/>
          <w:lang w:val="sr-Latn-ME"/>
        </w:rPr>
        <w:t>šalje Nosiocu tranzitnog postupka (ili njegovom zastupniku</w:t>
      </w:r>
      <w:r w:rsidR="00B75F87" w:rsidRPr="00770CDF">
        <w:rPr>
          <w:rFonts w:ascii="Candara" w:eastAsia="Candara" w:hAnsi="Candara"/>
          <w:lang w:val="sr-Latn-ME"/>
        </w:rPr>
        <w:t xml:space="preserve">) </w:t>
      </w:r>
      <w:r w:rsidR="00770CDF" w:rsidRPr="00770CDF">
        <w:rPr>
          <w:rFonts w:ascii="Candara" w:eastAsia="Candara" w:hAnsi="Candara"/>
          <w:lang w:val="sr-Latn-ME"/>
        </w:rPr>
        <w:t>poruku</w:t>
      </w:r>
      <w:r w:rsidR="00B75F87" w:rsidRPr="00770CDF">
        <w:rPr>
          <w:rFonts w:ascii="Candara" w:eastAsia="Candara" w:hAnsi="Candara"/>
          <w:lang w:val="sr-Latn-ME"/>
        </w:rPr>
        <w:t xml:space="preserve"> </w:t>
      </w:r>
      <w:r w:rsidR="00130D38" w:rsidRPr="00770CDF">
        <w:rPr>
          <w:rFonts w:ascii="Candara" w:eastAsia="Candara" w:hAnsi="Candara"/>
          <w:lang w:val="sr-Latn-ME"/>
        </w:rPr>
        <w:t>ME</w:t>
      </w:r>
      <w:r w:rsidR="00B75F87" w:rsidRPr="00770CDF">
        <w:rPr>
          <w:rFonts w:ascii="Candara" w:eastAsia="Candara" w:hAnsi="Candara"/>
          <w:lang w:val="sr-Latn-ME"/>
        </w:rPr>
        <w:t>028</w:t>
      </w:r>
      <w:r w:rsidR="006361B3">
        <w:rPr>
          <w:rFonts w:ascii="Candara" w:eastAsia="Candara" w:hAnsi="Candara"/>
          <w:lang w:val="sr-Latn-ME"/>
        </w:rPr>
        <w:t>C</w:t>
      </w:r>
      <w:r w:rsidR="00B75F87" w:rsidRPr="00770CDF">
        <w:rPr>
          <w:rFonts w:ascii="Candara" w:eastAsia="Candara" w:hAnsi="Candara"/>
          <w:lang w:val="sr-Latn-ME"/>
        </w:rPr>
        <w:t xml:space="preserve"> </w:t>
      </w:r>
      <w:r w:rsidR="00770CDF" w:rsidRPr="00770CDF">
        <w:rPr>
          <w:rFonts w:ascii="Candara" w:eastAsia="Candara" w:hAnsi="Candara"/>
          <w:lang w:val="sr-Latn-ME"/>
        </w:rPr>
        <w:t>kako bi ga obavijestio da je</w:t>
      </w:r>
      <w:r w:rsidR="00B75F87" w:rsidRPr="00770CDF">
        <w:rPr>
          <w:rFonts w:ascii="Candara" w:eastAsia="Candara" w:hAnsi="Candara"/>
          <w:lang w:val="sr-Latn-ME"/>
        </w:rPr>
        <w:t xml:space="preserve"> e-TCD </w:t>
      </w:r>
      <w:r w:rsidR="00770CDF" w:rsidRPr="00770CDF">
        <w:rPr>
          <w:rFonts w:ascii="Candara" w:eastAsia="Candara" w:hAnsi="Candara"/>
          <w:lang w:val="sr-Latn-ME"/>
        </w:rPr>
        <w:t xml:space="preserve">prihvaćen i da je </w:t>
      </w:r>
      <w:r w:rsidR="00B75F87" w:rsidRPr="00770CDF">
        <w:rPr>
          <w:rFonts w:ascii="Candara" w:eastAsia="Candara" w:hAnsi="Candara"/>
          <w:lang w:val="sr-Latn-ME"/>
        </w:rPr>
        <w:t xml:space="preserve">MRN </w:t>
      </w:r>
      <w:r w:rsidR="00770CDF" w:rsidRPr="00770CDF">
        <w:rPr>
          <w:rFonts w:ascii="Candara" w:eastAsia="Candara" w:hAnsi="Candara"/>
          <w:lang w:val="sr-Latn-ME"/>
        </w:rPr>
        <w:t>dodijeljen</w:t>
      </w:r>
      <w:r w:rsidR="00B75F87" w:rsidRPr="00770CDF">
        <w:rPr>
          <w:rFonts w:ascii="Candara" w:eastAsia="Candara" w:hAnsi="Candara"/>
          <w:lang w:val="sr-Latn-ME"/>
        </w:rPr>
        <w:t xml:space="preserve">. </w:t>
      </w:r>
    </w:p>
    <w:p w14:paraId="6B01678B" w14:textId="77777777" w:rsidR="00CA0323" w:rsidRPr="00770CDF" w:rsidRDefault="00CA0323" w:rsidP="00CA0323">
      <w:pPr>
        <w:tabs>
          <w:tab w:val="left" w:pos="1080"/>
        </w:tabs>
        <w:rPr>
          <w:rFonts w:eastAsia="Candara"/>
          <w:lang w:val="sr-Latn-ME"/>
        </w:rPr>
      </w:pPr>
    </w:p>
    <w:p w14:paraId="771F4677" w14:textId="270029A7" w:rsidR="00CA0323" w:rsidRPr="00A03ADB" w:rsidRDefault="009F0C69" w:rsidP="00A53A30">
      <w:pPr>
        <w:pStyle w:val="ListParagraph"/>
        <w:numPr>
          <w:ilvl w:val="0"/>
          <w:numId w:val="16"/>
        </w:numPr>
        <w:tabs>
          <w:tab w:val="left" w:pos="1080"/>
        </w:tabs>
        <w:spacing w:after="0" w:line="240" w:lineRule="auto"/>
        <w:ind w:left="357" w:hanging="357"/>
        <w:jc w:val="both"/>
        <w:rPr>
          <w:rFonts w:ascii="Candara" w:eastAsia="Candara" w:hAnsi="Candara"/>
          <w:lang w:val="sr-Latn-ME"/>
        </w:rPr>
      </w:pPr>
      <w:r>
        <w:rPr>
          <w:rFonts w:ascii="Candara" w:eastAsia="Candara" w:hAnsi="Candara"/>
          <w:lang w:val="sr-Latn-ME"/>
        </w:rPr>
        <w:t xml:space="preserve">NTA NCTSP6 </w:t>
      </w:r>
      <w:r w:rsidR="00A03ADB" w:rsidRPr="00A03ADB">
        <w:rPr>
          <w:rFonts w:ascii="Candara" w:eastAsia="Candara" w:hAnsi="Candara"/>
          <w:lang w:val="sr-Latn-ME"/>
        </w:rPr>
        <w:t xml:space="preserve">šalje Nosiocu tranzitnog postupka (ili njegovom zastupniku) poruku </w:t>
      </w:r>
      <w:r w:rsidR="00CA0323" w:rsidRPr="00A03ADB">
        <w:rPr>
          <w:rFonts w:ascii="Candara" w:eastAsia="Candara" w:hAnsi="Candara"/>
          <w:lang w:val="sr-Latn-ME"/>
        </w:rPr>
        <w:t xml:space="preserve">ME029 </w:t>
      </w:r>
      <w:r w:rsidR="00A03ADB" w:rsidRPr="00A03ADB">
        <w:rPr>
          <w:rFonts w:ascii="Candara" w:eastAsia="Candara" w:hAnsi="Candara"/>
          <w:lang w:val="sr-Latn-ME"/>
        </w:rPr>
        <w:t xml:space="preserve">kako bi ga obavijestio da je roba puštena u </w:t>
      </w:r>
      <w:r w:rsidR="00A35CEE">
        <w:rPr>
          <w:rFonts w:ascii="Candara" w:eastAsia="Candara" w:hAnsi="Candara"/>
          <w:lang w:val="sr-Latn-ME"/>
        </w:rPr>
        <w:t>postupak</w:t>
      </w:r>
      <w:r w:rsidR="00A03ADB" w:rsidRPr="00A03ADB">
        <w:rPr>
          <w:rFonts w:ascii="Candara" w:eastAsia="Candara" w:hAnsi="Candara"/>
          <w:lang w:val="sr-Latn-ME"/>
        </w:rPr>
        <w:t xml:space="preserve"> tranzita i da je korišćena tranzitna garancija dodijeljena ovom kretanju </w:t>
      </w:r>
      <w:r w:rsidR="00CA0323" w:rsidRPr="00A03ADB">
        <w:rPr>
          <w:rFonts w:ascii="Candara" w:eastAsia="Candara" w:hAnsi="Candara"/>
          <w:lang w:val="sr-Latn-ME"/>
        </w:rPr>
        <w:t>(</w:t>
      </w:r>
      <w:r w:rsidR="00A03ADB" w:rsidRPr="00A03ADB">
        <w:rPr>
          <w:rFonts w:ascii="Candara" w:eastAsia="Candara" w:hAnsi="Candara"/>
          <w:lang w:val="sr-Latn-ME"/>
        </w:rPr>
        <w:t xml:space="preserve">koje je identifikovano putem </w:t>
      </w:r>
      <w:r w:rsidR="00CA0323" w:rsidRPr="00A03ADB">
        <w:rPr>
          <w:rFonts w:ascii="Candara" w:eastAsia="Candara" w:hAnsi="Candara"/>
          <w:lang w:val="sr-Latn-ME"/>
        </w:rPr>
        <w:t>MRN</w:t>
      </w:r>
      <w:r w:rsidR="00A03ADB" w:rsidRPr="00A03ADB">
        <w:rPr>
          <w:rFonts w:ascii="Candara" w:eastAsia="Candara" w:hAnsi="Candara"/>
          <w:lang w:val="sr-Latn-ME"/>
        </w:rPr>
        <w:t>-a</w:t>
      </w:r>
      <w:r w:rsidR="00CA0323" w:rsidRPr="00A03ADB">
        <w:rPr>
          <w:rFonts w:ascii="Candara" w:eastAsia="Candara" w:hAnsi="Candara"/>
          <w:lang w:val="sr-Latn-ME"/>
        </w:rPr>
        <w:t>).</w:t>
      </w:r>
    </w:p>
    <w:p w14:paraId="2CB7F332" w14:textId="77777777" w:rsidR="00B75F87" w:rsidRPr="00C60492" w:rsidRDefault="00B75F87" w:rsidP="00B75F87">
      <w:pPr>
        <w:tabs>
          <w:tab w:val="left" w:pos="1080"/>
        </w:tabs>
        <w:rPr>
          <w:rFonts w:eastAsia="Candara"/>
          <w:highlight w:val="yellow"/>
          <w:lang w:val="sr-Latn-ME"/>
        </w:rPr>
      </w:pPr>
    </w:p>
    <w:p w14:paraId="0FCD5EF3" w14:textId="7710D8CA" w:rsidR="00BA4A11" w:rsidRPr="001270C5" w:rsidRDefault="00B75F87" w:rsidP="00A53A30">
      <w:pPr>
        <w:numPr>
          <w:ilvl w:val="0"/>
          <w:numId w:val="15"/>
        </w:numPr>
        <w:tabs>
          <w:tab w:val="left" w:pos="230"/>
        </w:tabs>
        <w:spacing w:before="0" w:line="0" w:lineRule="atLeast"/>
        <w:ind w:left="770" w:hanging="360"/>
        <w:jc w:val="left"/>
        <w:rPr>
          <w:rFonts w:eastAsia="Candara"/>
          <w:lang w:val="sr-Latn-ME"/>
        </w:rPr>
      </w:pPr>
      <w:r w:rsidRPr="001270C5">
        <w:rPr>
          <w:rFonts w:eastAsia="Candara"/>
          <w:lang w:val="sr-Latn-ME"/>
        </w:rPr>
        <w:t xml:space="preserve"> N</w:t>
      </w:r>
      <w:r w:rsidR="001270C5" w:rsidRPr="001270C5">
        <w:rPr>
          <w:rFonts w:eastAsia="Candara"/>
          <w:lang w:val="sr-Latn-ME"/>
        </w:rPr>
        <w:t xml:space="preserve">ikakva roba nije </w:t>
      </w:r>
      <w:r w:rsidR="00917F99">
        <w:rPr>
          <w:rFonts w:eastAsia="Candara"/>
          <w:lang w:val="sr-Latn-ME"/>
        </w:rPr>
        <w:t>podnesena</w:t>
      </w:r>
      <w:r w:rsidR="001270C5" w:rsidRPr="001270C5">
        <w:rPr>
          <w:rFonts w:eastAsia="Candara"/>
          <w:lang w:val="sr-Latn-ME"/>
        </w:rPr>
        <w:t xml:space="preserve"> do isteka tajmera</w:t>
      </w:r>
      <w:r w:rsidR="00BA4A11" w:rsidRPr="001270C5">
        <w:rPr>
          <w:rFonts w:eastAsia="Candara"/>
          <w:lang w:val="sr-Latn-ME"/>
        </w:rPr>
        <w:t>:</w:t>
      </w:r>
    </w:p>
    <w:p w14:paraId="7F6F3165" w14:textId="711853E1" w:rsidR="007937AC" w:rsidRPr="00C60492" w:rsidRDefault="007937AC" w:rsidP="007937AC">
      <w:pPr>
        <w:tabs>
          <w:tab w:val="left" w:pos="230"/>
        </w:tabs>
        <w:spacing w:before="0" w:line="0" w:lineRule="atLeast"/>
        <w:jc w:val="left"/>
        <w:rPr>
          <w:rFonts w:eastAsia="Candara"/>
          <w:lang w:val="sr-Latn-ME"/>
        </w:rPr>
      </w:pPr>
    </w:p>
    <w:p w14:paraId="4D56C0AB" w14:textId="73DB152C" w:rsidR="007937AC" w:rsidRPr="00C60492" w:rsidRDefault="006361B3" w:rsidP="00C62FFA">
      <w:pPr>
        <w:tabs>
          <w:tab w:val="left" w:pos="230"/>
        </w:tabs>
        <w:spacing w:before="0" w:line="0" w:lineRule="atLeast"/>
        <w:jc w:val="center"/>
        <w:rPr>
          <w:rFonts w:eastAsia="Candara"/>
          <w:lang w:val="sr-Latn-ME"/>
        </w:rPr>
      </w:pPr>
      <w:r>
        <w:rPr>
          <w:rFonts w:eastAsia="Candara"/>
          <w:noProof/>
        </w:rPr>
        <w:drawing>
          <wp:inline distT="0" distB="0" distL="0" distR="0" wp14:anchorId="36C8378B" wp14:editId="3A0791F5">
            <wp:extent cx="4606222" cy="3621253"/>
            <wp:effectExtent l="0" t="0" r="4445" b="0"/>
            <wp:docPr id="994046924" name="Obrázok 8" descr="Obrázok, na ktorom je text, snímka obrazovky, diagram, rovnobežný&#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4046924" name="Obrázok 8" descr="Obrázok, na ktorom je text, snímka obrazovky, diagram, rovnobežný&#10;&#10;Obsah vygenerovaný pomocou AI môže byť nesprávny."/>
                    <pic:cNvPicPr/>
                  </pic:nvPicPr>
                  <pic:blipFill>
                    <a:blip r:embed="rId15">
                      <a:extLst>
                        <a:ext uri="{28A0092B-C50C-407E-A947-70E740481C1C}">
                          <a14:useLocalDpi xmlns:a14="http://schemas.microsoft.com/office/drawing/2010/main" val="0"/>
                        </a:ext>
                      </a:extLst>
                    </a:blip>
                    <a:stretch>
                      <a:fillRect/>
                    </a:stretch>
                  </pic:blipFill>
                  <pic:spPr>
                    <a:xfrm>
                      <a:off x="0" y="0"/>
                      <a:ext cx="4637053" cy="3645491"/>
                    </a:xfrm>
                    <a:prstGeom prst="rect">
                      <a:avLst/>
                    </a:prstGeom>
                  </pic:spPr>
                </pic:pic>
              </a:graphicData>
            </a:graphic>
          </wp:inline>
        </w:drawing>
      </w:r>
    </w:p>
    <w:p w14:paraId="3A78D8E8" w14:textId="38C3ED1B" w:rsidR="007937AC" w:rsidRPr="002D0268" w:rsidRDefault="002D0268" w:rsidP="00C62FFA">
      <w:pPr>
        <w:spacing w:line="0" w:lineRule="atLeast"/>
        <w:jc w:val="center"/>
        <w:rPr>
          <w:rFonts w:eastAsia="Candara"/>
          <w:bCs/>
          <w:sz w:val="20"/>
          <w:lang w:val="sr-Latn-ME"/>
        </w:rPr>
      </w:pPr>
      <w:r w:rsidRPr="002D0268">
        <w:rPr>
          <w:rFonts w:eastAsia="Candara"/>
          <w:bCs/>
          <w:sz w:val="20"/>
          <w:lang w:val="sr-Latn-ME"/>
        </w:rPr>
        <w:t>Slika</w:t>
      </w:r>
      <w:r w:rsidR="007937AC" w:rsidRPr="002D0268">
        <w:rPr>
          <w:rFonts w:eastAsia="Candara"/>
          <w:bCs/>
          <w:sz w:val="20"/>
          <w:lang w:val="sr-Latn-ME"/>
        </w:rPr>
        <w:t xml:space="preserve"> 5  </w:t>
      </w:r>
      <w:r w:rsidR="00917F99">
        <w:rPr>
          <w:rFonts w:eastAsia="Candara"/>
          <w:bCs/>
          <w:sz w:val="20"/>
          <w:lang w:val="sr-Latn-ME"/>
        </w:rPr>
        <w:t>U</w:t>
      </w:r>
      <w:r w:rsidR="00917F99" w:rsidRPr="00917F99">
        <w:rPr>
          <w:rFonts w:eastAsia="Candara"/>
          <w:bCs/>
          <w:sz w:val="20"/>
          <w:lang w:val="sr-Latn-ME"/>
        </w:rPr>
        <w:t xml:space="preserve">naprijed podnijeta </w:t>
      </w:r>
      <w:r w:rsidRPr="002D0268">
        <w:rPr>
          <w:rFonts w:eastAsia="Candara"/>
          <w:bCs/>
          <w:sz w:val="20"/>
          <w:lang w:val="sr-Latn-ME"/>
        </w:rPr>
        <w:t>tranzitna deklaracija</w:t>
      </w:r>
      <w:r w:rsidR="007937AC" w:rsidRPr="002D0268">
        <w:rPr>
          <w:rFonts w:eastAsia="Candara"/>
          <w:bCs/>
          <w:sz w:val="20"/>
          <w:lang w:val="sr-Latn-ME"/>
        </w:rPr>
        <w:t xml:space="preserve"> – </w:t>
      </w:r>
      <w:r w:rsidRPr="002D0268">
        <w:rPr>
          <w:rFonts w:eastAsia="Candara"/>
          <w:bCs/>
          <w:sz w:val="20"/>
          <w:lang w:val="sr-Latn-ME"/>
        </w:rPr>
        <w:t>istek tajmera</w:t>
      </w:r>
    </w:p>
    <w:p w14:paraId="72421539" w14:textId="77777777" w:rsidR="00CA0323" w:rsidRPr="00C60492" w:rsidRDefault="00CA0323" w:rsidP="00C62FFA">
      <w:pPr>
        <w:spacing w:line="109" w:lineRule="exact"/>
        <w:jc w:val="center"/>
        <w:rPr>
          <w:rFonts w:eastAsia="Candara"/>
          <w:highlight w:val="yellow"/>
          <w:lang w:val="sr-Latn-ME"/>
        </w:rPr>
      </w:pPr>
    </w:p>
    <w:p w14:paraId="6C214539" w14:textId="7FF7235B" w:rsidR="00DE5E5A" w:rsidRPr="00C60492" w:rsidRDefault="00DE5E5A" w:rsidP="00BA4A11">
      <w:pPr>
        <w:tabs>
          <w:tab w:val="left" w:pos="230"/>
        </w:tabs>
        <w:spacing w:before="0" w:line="0" w:lineRule="atLeast"/>
        <w:jc w:val="left"/>
        <w:rPr>
          <w:rFonts w:eastAsia="Candara"/>
          <w:highlight w:val="yellow"/>
          <w:lang w:val="sr-Latn-ME"/>
        </w:rPr>
      </w:pPr>
    </w:p>
    <w:p w14:paraId="0CBF38B9" w14:textId="59E600AD" w:rsidR="002D445F" w:rsidRPr="002D0268" w:rsidRDefault="002D0268" w:rsidP="00A53A30">
      <w:pPr>
        <w:pStyle w:val="ListParagraph"/>
        <w:numPr>
          <w:ilvl w:val="0"/>
          <w:numId w:val="17"/>
        </w:numPr>
        <w:tabs>
          <w:tab w:val="left" w:pos="1080"/>
        </w:tabs>
        <w:rPr>
          <w:rFonts w:ascii="Candara" w:eastAsia="Candara" w:hAnsi="Candara"/>
          <w:lang w:val="sr-Latn-ME"/>
        </w:rPr>
      </w:pPr>
      <w:r w:rsidRPr="002D0268">
        <w:rPr>
          <w:rFonts w:ascii="Candara" w:eastAsia="Candara" w:hAnsi="Candara"/>
          <w:lang w:val="sr-Latn-ME"/>
        </w:rPr>
        <w:t>Nosilac postupka podnosi  e</w:t>
      </w:r>
      <w:r w:rsidR="002D445F" w:rsidRPr="002D0268">
        <w:rPr>
          <w:rFonts w:ascii="Candara" w:eastAsia="Candara" w:hAnsi="Candara"/>
          <w:lang w:val="sr-Latn-ME"/>
        </w:rPr>
        <w:t xml:space="preserve">-TCD </w:t>
      </w:r>
      <w:r w:rsidRPr="002D0268">
        <w:rPr>
          <w:rFonts w:ascii="Candara" w:eastAsia="Candara" w:hAnsi="Candara"/>
          <w:lang w:val="sr-Latn-ME"/>
        </w:rPr>
        <w:t xml:space="preserve">putem poruke </w:t>
      </w:r>
      <w:r w:rsidR="002D445F" w:rsidRPr="002D0268">
        <w:rPr>
          <w:rFonts w:ascii="Candara" w:eastAsia="Candara" w:hAnsi="Candara"/>
          <w:lang w:val="sr-Latn-ME"/>
        </w:rPr>
        <w:t xml:space="preserve">ME015 </w:t>
      </w:r>
      <w:r w:rsidRPr="002D0268">
        <w:rPr>
          <w:rFonts w:ascii="Candara" w:eastAsia="Candara" w:hAnsi="Candara"/>
          <w:lang w:val="sr-Latn-ME"/>
        </w:rPr>
        <w:t>deklarisanoj Polaznoj ispostavi.</w:t>
      </w:r>
    </w:p>
    <w:p w14:paraId="033D23A3" w14:textId="4489625F" w:rsidR="00BA4A11" w:rsidRPr="00A70E67" w:rsidRDefault="00A70E67" w:rsidP="00A53A30">
      <w:pPr>
        <w:pStyle w:val="ListParagraph"/>
        <w:numPr>
          <w:ilvl w:val="0"/>
          <w:numId w:val="17"/>
        </w:numPr>
        <w:tabs>
          <w:tab w:val="left" w:pos="1080"/>
        </w:tabs>
        <w:spacing w:after="0" w:line="240" w:lineRule="auto"/>
        <w:jc w:val="both"/>
        <w:rPr>
          <w:rFonts w:ascii="Candara" w:eastAsia="Candara" w:hAnsi="Candara"/>
          <w:lang w:val="sr-Latn-ME"/>
        </w:rPr>
      </w:pPr>
      <w:r w:rsidRPr="00A70E67">
        <w:rPr>
          <w:rFonts w:ascii="Candara" w:eastAsia="Candara" w:hAnsi="Candara"/>
          <w:lang w:val="sr-Latn-ME"/>
        </w:rPr>
        <w:t xml:space="preserve">U okviru predviđenog vremenskog roka nikakva roba nije </w:t>
      </w:r>
      <w:r w:rsidR="00917F99">
        <w:rPr>
          <w:rFonts w:ascii="Candara" w:eastAsia="Candara" w:hAnsi="Candara"/>
          <w:lang w:val="sr-Latn-ME"/>
        </w:rPr>
        <w:t>podnesena</w:t>
      </w:r>
      <w:r w:rsidRPr="00A70E67">
        <w:rPr>
          <w:rFonts w:ascii="Candara" w:eastAsia="Candara" w:hAnsi="Candara"/>
          <w:lang w:val="sr-Latn-ME"/>
        </w:rPr>
        <w:t xml:space="preserve"> do isteka tajmera.</w:t>
      </w:r>
    </w:p>
    <w:p w14:paraId="4329DB9B" w14:textId="697E4A04" w:rsidR="00BA4A11" w:rsidRPr="001741CE" w:rsidRDefault="009F0C69" w:rsidP="00A53A30">
      <w:pPr>
        <w:pStyle w:val="ListParagraph"/>
        <w:numPr>
          <w:ilvl w:val="0"/>
          <w:numId w:val="17"/>
        </w:numPr>
        <w:tabs>
          <w:tab w:val="left" w:pos="1080"/>
        </w:tabs>
        <w:spacing w:after="0" w:line="240" w:lineRule="auto"/>
        <w:jc w:val="both"/>
        <w:rPr>
          <w:rFonts w:ascii="Candara" w:eastAsia="Candara" w:hAnsi="Candara"/>
          <w:lang w:val="sr-Latn-ME"/>
        </w:rPr>
      </w:pPr>
      <w:r>
        <w:rPr>
          <w:rFonts w:ascii="Candara" w:eastAsia="Candara" w:hAnsi="Candara"/>
          <w:lang w:val="sr-Latn-ME"/>
        </w:rPr>
        <w:t xml:space="preserve">NTA NCTSP6 </w:t>
      </w:r>
      <w:r w:rsidR="001741CE" w:rsidRPr="001741CE">
        <w:rPr>
          <w:rFonts w:ascii="Candara" w:eastAsia="Candara" w:hAnsi="Candara"/>
          <w:lang w:val="sr-Latn-ME"/>
        </w:rPr>
        <w:t xml:space="preserve">odbija </w:t>
      </w:r>
      <w:r w:rsidR="00917F99" w:rsidRPr="00917F99">
        <w:rPr>
          <w:rFonts w:ascii="Candara" w:eastAsia="Candara" w:hAnsi="Candara"/>
          <w:lang w:val="sr-Latn-ME"/>
        </w:rPr>
        <w:t>unaprijed podnijet</w:t>
      </w:r>
      <w:r w:rsidR="00917F99">
        <w:rPr>
          <w:rFonts w:ascii="Candara" w:eastAsia="Candara" w:hAnsi="Candara"/>
          <w:lang w:val="sr-Latn-ME"/>
        </w:rPr>
        <w:t>u</w:t>
      </w:r>
      <w:r w:rsidR="00917F99" w:rsidRPr="00917F99">
        <w:rPr>
          <w:rFonts w:ascii="Candara" w:eastAsia="Candara" w:hAnsi="Candara"/>
          <w:lang w:val="sr-Latn-ME"/>
        </w:rPr>
        <w:t xml:space="preserve"> </w:t>
      </w:r>
      <w:r w:rsidR="001741CE" w:rsidRPr="001741CE">
        <w:rPr>
          <w:rFonts w:ascii="Candara" w:eastAsia="Candara" w:hAnsi="Candara"/>
          <w:lang w:val="sr-Latn-ME"/>
        </w:rPr>
        <w:t xml:space="preserve">tranzitnu deklaraciju i šalje poruku </w:t>
      </w:r>
      <w:r w:rsidR="00BA4A11" w:rsidRPr="001741CE">
        <w:rPr>
          <w:rFonts w:ascii="Candara" w:hAnsi="Candara"/>
          <w:lang w:val="sr-Latn-ME"/>
        </w:rPr>
        <w:t>‘De</w:t>
      </w:r>
      <w:r w:rsidR="001741CE" w:rsidRPr="001741CE">
        <w:rPr>
          <w:rFonts w:ascii="Candara" w:hAnsi="Candara"/>
          <w:lang w:val="sr-Latn-ME"/>
        </w:rPr>
        <w:t>klaracija odbijena</w:t>
      </w:r>
      <w:r w:rsidR="00BA4A11" w:rsidRPr="001741CE">
        <w:rPr>
          <w:rFonts w:ascii="Candara" w:hAnsi="Candara"/>
          <w:lang w:val="sr-Latn-ME"/>
        </w:rPr>
        <w:t xml:space="preserve">’ </w:t>
      </w:r>
      <w:r w:rsidR="00130D38" w:rsidRPr="001741CE">
        <w:rPr>
          <w:rFonts w:ascii="Candara" w:hAnsi="Candara"/>
          <w:lang w:val="sr-Latn-ME"/>
        </w:rPr>
        <w:t>ME</w:t>
      </w:r>
      <w:r w:rsidR="00BA4A11" w:rsidRPr="001741CE">
        <w:rPr>
          <w:rFonts w:ascii="Candara" w:hAnsi="Candara"/>
          <w:lang w:val="sr-Latn-ME"/>
        </w:rPr>
        <w:t>056</w:t>
      </w:r>
      <w:r w:rsidR="006361B3">
        <w:rPr>
          <w:rFonts w:ascii="Candara" w:hAnsi="Candara"/>
          <w:lang w:val="sr-Latn-ME"/>
        </w:rPr>
        <w:t>C</w:t>
      </w:r>
      <w:r w:rsidR="00BA4A11" w:rsidRPr="001741CE">
        <w:rPr>
          <w:rFonts w:ascii="Candara" w:hAnsi="Candara"/>
          <w:lang w:val="sr-Latn-ME"/>
        </w:rPr>
        <w:t xml:space="preserve"> </w:t>
      </w:r>
      <w:r w:rsidR="001741CE" w:rsidRPr="001741CE">
        <w:rPr>
          <w:rFonts w:ascii="Candara" w:hAnsi="Candara"/>
          <w:lang w:val="sr-Latn-ME"/>
        </w:rPr>
        <w:t>Nosiocu postupka.</w:t>
      </w:r>
      <w:r w:rsidR="00BA4A11" w:rsidRPr="001741CE">
        <w:rPr>
          <w:rFonts w:ascii="Candara" w:hAnsi="Candara"/>
          <w:lang w:val="sr-Latn-ME"/>
        </w:rPr>
        <w:t xml:space="preserve"> </w:t>
      </w:r>
    </w:p>
    <w:p w14:paraId="03AA02CB" w14:textId="77777777" w:rsidR="007937AC" w:rsidRPr="00C60492" w:rsidRDefault="007937AC" w:rsidP="003D7F1A">
      <w:pPr>
        <w:spacing w:line="218" w:lineRule="auto"/>
        <w:rPr>
          <w:rFonts w:eastAsia="Candara"/>
          <w:highlight w:val="yellow"/>
          <w:lang w:val="sr-Latn-ME"/>
        </w:rPr>
      </w:pPr>
    </w:p>
    <w:p w14:paraId="0C6E3921" w14:textId="407E9244" w:rsidR="00AC35A2" w:rsidRPr="008C2FA3" w:rsidRDefault="00513A0D" w:rsidP="00700A0E">
      <w:pPr>
        <w:pStyle w:val="AQNadpis1"/>
        <w:numPr>
          <w:ilvl w:val="1"/>
          <w:numId w:val="60"/>
        </w:numPr>
        <w:rPr>
          <w:lang w:val="sr-Latn-RS"/>
        </w:rPr>
      </w:pPr>
      <w:bookmarkStart w:id="56" w:name="_Toc222565218"/>
      <w:r w:rsidRPr="008C2FA3">
        <w:rPr>
          <w:lang w:val="sr-Latn-RS"/>
        </w:rPr>
        <w:t>Izmjena</w:t>
      </w:r>
      <w:r w:rsidR="00236F67" w:rsidRPr="008C2FA3">
        <w:rPr>
          <w:lang w:val="sr-Latn-RS"/>
        </w:rPr>
        <w:t xml:space="preserve"> e-TCD</w:t>
      </w:r>
      <w:r w:rsidRPr="008C2FA3">
        <w:rPr>
          <w:lang w:val="sr-Latn-RS"/>
        </w:rPr>
        <w:t>-a</w:t>
      </w:r>
      <w:r w:rsidR="00236F67" w:rsidRPr="008C2FA3">
        <w:rPr>
          <w:lang w:val="sr-Latn-RS"/>
        </w:rPr>
        <w:t xml:space="preserve"> </w:t>
      </w:r>
      <w:r w:rsidRPr="008C2FA3">
        <w:rPr>
          <w:lang w:val="sr-Latn-RS"/>
        </w:rPr>
        <w:t>u redovnom i pojednostavljenom postupku</w:t>
      </w:r>
      <w:bookmarkEnd w:id="56"/>
    </w:p>
    <w:p w14:paraId="3877376A" w14:textId="77777777" w:rsidR="00AC35A2" w:rsidRPr="00C60492" w:rsidRDefault="00AC35A2" w:rsidP="00AC35A2">
      <w:pPr>
        <w:rPr>
          <w:highlight w:val="yellow"/>
          <w:lang w:val="sr-Latn-ME"/>
        </w:rPr>
      </w:pPr>
    </w:p>
    <w:p w14:paraId="6D88E27C" w14:textId="59DA7278" w:rsidR="00513A0D" w:rsidRPr="00513A0D" w:rsidRDefault="00513A0D" w:rsidP="00513A0D">
      <w:pPr>
        <w:rPr>
          <w:lang w:val="sr-Latn-ME"/>
        </w:rPr>
      </w:pPr>
      <w:r w:rsidRPr="00513A0D">
        <w:rPr>
          <w:lang w:val="sr-Latn-ME"/>
        </w:rPr>
        <w:t>Izm</w:t>
      </w:r>
      <w:r>
        <w:rPr>
          <w:lang w:val="sr-Latn-ME"/>
        </w:rPr>
        <w:t>j</w:t>
      </w:r>
      <w:r w:rsidRPr="00513A0D">
        <w:rPr>
          <w:lang w:val="sr-Latn-ME"/>
        </w:rPr>
        <w:t>ene tranzitne deklaracije omogućavaju prom</w:t>
      </w:r>
      <w:r>
        <w:rPr>
          <w:lang w:val="sr-Latn-ME"/>
        </w:rPr>
        <w:t>j</w:t>
      </w:r>
      <w:r w:rsidRPr="00513A0D">
        <w:rPr>
          <w:lang w:val="sr-Latn-ME"/>
        </w:rPr>
        <w:t xml:space="preserve">ene podataka </w:t>
      </w:r>
      <w:r>
        <w:rPr>
          <w:lang w:val="sr-Latn-ME"/>
        </w:rPr>
        <w:t xml:space="preserve">iz </w:t>
      </w:r>
      <w:r w:rsidRPr="00513A0D">
        <w:rPr>
          <w:lang w:val="sr-Latn-ME"/>
        </w:rPr>
        <w:t>deklaracije sve dok roba ne bude puštena u tranzit.</w:t>
      </w:r>
    </w:p>
    <w:p w14:paraId="6CA79054" w14:textId="1D49CEE7" w:rsidR="00AC35A2" w:rsidRPr="00C60492" w:rsidRDefault="00513A0D" w:rsidP="00513A0D">
      <w:pPr>
        <w:rPr>
          <w:highlight w:val="yellow"/>
          <w:lang w:val="sr-Latn-ME"/>
        </w:rPr>
      </w:pPr>
      <w:r w:rsidRPr="00513A0D">
        <w:rPr>
          <w:lang w:val="sr-Latn-ME"/>
        </w:rPr>
        <w:t>Kada nosilac postupka tranzita pošalje</w:t>
      </w:r>
      <w:r>
        <w:rPr>
          <w:lang w:val="sr-Latn-ME"/>
        </w:rPr>
        <w:t xml:space="preserve"> poruku</w:t>
      </w:r>
      <w:r w:rsidRPr="00513A0D">
        <w:rPr>
          <w:lang w:val="sr-Latn-ME"/>
        </w:rPr>
        <w:t xml:space="preserve"> „Izm</w:t>
      </w:r>
      <w:r>
        <w:rPr>
          <w:lang w:val="sr-Latn-ME"/>
        </w:rPr>
        <w:t>j</w:t>
      </w:r>
      <w:r w:rsidRPr="00513A0D">
        <w:rPr>
          <w:lang w:val="sr-Latn-ME"/>
        </w:rPr>
        <w:t>en</w:t>
      </w:r>
      <w:r>
        <w:rPr>
          <w:lang w:val="sr-Latn-ME"/>
        </w:rPr>
        <w:t>a</w:t>
      </w:r>
      <w:r w:rsidRPr="00513A0D">
        <w:rPr>
          <w:lang w:val="sr-Latn-ME"/>
        </w:rPr>
        <w:t xml:space="preserve"> deklaracije“ (ME013) </w:t>
      </w:r>
      <w:r>
        <w:rPr>
          <w:lang w:val="sr-Latn-ME"/>
        </w:rPr>
        <w:t>Polaznoj ispostavi</w:t>
      </w:r>
      <w:r w:rsidRPr="00513A0D">
        <w:rPr>
          <w:lang w:val="sr-Latn-ME"/>
        </w:rPr>
        <w:t xml:space="preserve">, </w:t>
      </w:r>
      <w:r>
        <w:rPr>
          <w:lang w:val="sr-Latn-ME"/>
        </w:rPr>
        <w:t xml:space="preserve">Polazna ispostava </w:t>
      </w:r>
      <w:r w:rsidRPr="00513A0D">
        <w:rPr>
          <w:lang w:val="sr-Latn-ME"/>
        </w:rPr>
        <w:t>uv</w:t>
      </w:r>
      <w:r>
        <w:rPr>
          <w:lang w:val="sr-Latn-ME"/>
        </w:rPr>
        <w:t>ij</w:t>
      </w:r>
      <w:r w:rsidRPr="00513A0D">
        <w:rPr>
          <w:lang w:val="sr-Latn-ME"/>
        </w:rPr>
        <w:t>ek mora da odluči da li će</w:t>
      </w:r>
      <w:r>
        <w:rPr>
          <w:lang w:val="sr-Latn-ME"/>
        </w:rPr>
        <w:t>:</w:t>
      </w:r>
    </w:p>
    <w:p w14:paraId="5FF23105" w14:textId="4E61D492" w:rsidR="004422F0" w:rsidRPr="004847E1" w:rsidRDefault="004847E1" w:rsidP="00A53A30">
      <w:pPr>
        <w:numPr>
          <w:ilvl w:val="1"/>
          <w:numId w:val="20"/>
        </w:numPr>
        <w:ind w:left="426"/>
        <w:rPr>
          <w:lang w:val="sr-Latn-ME"/>
        </w:rPr>
      </w:pPr>
      <w:r w:rsidRPr="004847E1">
        <w:rPr>
          <w:lang w:val="sr-Latn-ME"/>
        </w:rPr>
        <w:t>Da je prihvati</w:t>
      </w:r>
      <w:r w:rsidR="004422F0" w:rsidRPr="004847E1">
        <w:rPr>
          <w:lang w:val="sr-Latn-ME"/>
        </w:rPr>
        <w:t xml:space="preserve"> [‘</w:t>
      </w:r>
      <w:r w:rsidRPr="004847E1">
        <w:rPr>
          <w:lang w:val="sr-Latn-ME"/>
        </w:rPr>
        <w:t>Prihvatanje izmjene</w:t>
      </w:r>
      <w:r w:rsidR="004422F0" w:rsidRPr="004847E1">
        <w:rPr>
          <w:lang w:val="sr-Latn-ME"/>
        </w:rPr>
        <w:t>’ (ME004</w:t>
      </w:r>
      <w:r w:rsidR="006361B3">
        <w:rPr>
          <w:lang w:val="sr-Latn-ME"/>
        </w:rPr>
        <w:t>C</w:t>
      </w:r>
      <w:r w:rsidR="004422F0" w:rsidRPr="004847E1">
        <w:rPr>
          <w:lang w:val="sr-Latn-ME"/>
        </w:rPr>
        <w:t xml:space="preserve">)], </w:t>
      </w:r>
      <w:r w:rsidRPr="004847E1">
        <w:rPr>
          <w:lang w:val="sr-Latn-ME"/>
        </w:rPr>
        <w:t>ili</w:t>
      </w:r>
    </w:p>
    <w:p w14:paraId="14D58F96" w14:textId="1A24B79D" w:rsidR="004422F0" w:rsidRPr="004847E1" w:rsidRDefault="004847E1" w:rsidP="00A53A30">
      <w:pPr>
        <w:numPr>
          <w:ilvl w:val="1"/>
          <w:numId w:val="20"/>
        </w:numPr>
        <w:ind w:left="426"/>
        <w:rPr>
          <w:lang w:val="sr-Latn-ME"/>
        </w:rPr>
      </w:pPr>
      <w:r w:rsidRPr="004847E1">
        <w:rPr>
          <w:lang w:val="sr-Latn-ME"/>
        </w:rPr>
        <w:t>Da je odbije</w:t>
      </w:r>
      <w:r w:rsidR="004422F0" w:rsidRPr="004847E1">
        <w:rPr>
          <w:lang w:val="sr-Latn-ME"/>
        </w:rPr>
        <w:t xml:space="preserve"> [‘</w:t>
      </w:r>
      <w:r w:rsidRPr="004847E1">
        <w:rPr>
          <w:lang w:val="sr-Latn-ME"/>
        </w:rPr>
        <w:t>Odbijanje od Polazne ispostave</w:t>
      </w:r>
      <w:r w:rsidR="004422F0" w:rsidRPr="004847E1">
        <w:rPr>
          <w:lang w:val="sr-Latn-ME"/>
        </w:rPr>
        <w:t>’ (ME056</w:t>
      </w:r>
      <w:r w:rsidR="006361B3">
        <w:rPr>
          <w:lang w:val="sr-Latn-ME"/>
        </w:rPr>
        <w:t>C</w:t>
      </w:r>
      <w:r w:rsidR="004422F0" w:rsidRPr="004847E1">
        <w:rPr>
          <w:lang w:val="sr-Latn-ME"/>
        </w:rPr>
        <w:t xml:space="preserve">)] </w:t>
      </w:r>
    </w:p>
    <w:p w14:paraId="73F5BC72" w14:textId="17447CBC" w:rsidR="00AC35A2" w:rsidRPr="004847E1" w:rsidRDefault="00AC35A2" w:rsidP="00AC35A2">
      <w:pPr>
        <w:rPr>
          <w:lang w:val="sr-Latn-ME"/>
        </w:rPr>
      </w:pPr>
      <w:r w:rsidRPr="004847E1">
        <w:rPr>
          <w:i/>
          <w:iCs/>
          <w:lang w:val="sr-Latn-ME"/>
        </w:rPr>
        <w:t>N</w:t>
      </w:r>
      <w:r w:rsidR="004847E1" w:rsidRPr="004847E1">
        <w:rPr>
          <w:i/>
          <w:iCs/>
          <w:lang w:val="sr-Latn-ME"/>
        </w:rPr>
        <w:t>ikakvi zahtjevi za izmjenama od strane Nosioca tranzitnog postrupka nisu dozvoljeni</w:t>
      </w:r>
      <w:r w:rsidRPr="004847E1">
        <w:rPr>
          <w:i/>
          <w:iCs/>
          <w:lang w:val="sr-Latn-ME"/>
        </w:rPr>
        <w:t>:</w:t>
      </w:r>
    </w:p>
    <w:p w14:paraId="354B5BA0" w14:textId="6960E90C" w:rsidR="00AC35A2" w:rsidRPr="004847E1" w:rsidRDefault="001A20CE" w:rsidP="00A53A30">
      <w:pPr>
        <w:numPr>
          <w:ilvl w:val="1"/>
          <w:numId w:val="20"/>
        </w:numPr>
        <w:ind w:left="426"/>
        <w:rPr>
          <w:lang w:val="sr-Latn-ME"/>
        </w:rPr>
      </w:pPr>
      <w:r w:rsidRPr="004847E1">
        <w:rPr>
          <w:lang w:val="sr-Latn-ME"/>
        </w:rPr>
        <w:t>Prije nego što carina prihvati deklaraciju, (podatke može ispraviti nosilac postupka koji šalje poruku ME013 koliko god puta želi prije prihvatanja, ali u pravnom pogledu to još nije „izmjena“</w:t>
      </w:r>
      <w:r w:rsidR="00AC35A2" w:rsidRPr="004847E1">
        <w:rPr>
          <w:lang w:val="sr-Latn-ME"/>
        </w:rPr>
        <w:t xml:space="preserve">) </w:t>
      </w:r>
      <w:r w:rsidRPr="004847E1">
        <w:rPr>
          <w:lang w:val="sr-Latn-ME"/>
        </w:rPr>
        <w:t>i</w:t>
      </w:r>
    </w:p>
    <w:p w14:paraId="2706C67E" w14:textId="624EFAD2" w:rsidR="00AC35A2" w:rsidRPr="00407D06" w:rsidRDefault="00407D06" w:rsidP="00A53A30">
      <w:pPr>
        <w:numPr>
          <w:ilvl w:val="1"/>
          <w:numId w:val="20"/>
        </w:numPr>
        <w:ind w:left="426"/>
        <w:rPr>
          <w:lang w:val="sr-Latn-ME"/>
        </w:rPr>
      </w:pPr>
      <w:r w:rsidRPr="00407D06">
        <w:rPr>
          <w:lang w:val="sr-Latn-ME"/>
        </w:rPr>
        <w:t>Nakon što je Polazna ispostava donijela odluku o kontroli robe</w:t>
      </w:r>
      <w:r w:rsidR="00AC35A2" w:rsidRPr="00407D06">
        <w:rPr>
          <w:lang w:val="sr-Latn-ME"/>
        </w:rPr>
        <w:t xml:space="preserve"> (</w:t>
      </w:r>
      <w:r w:rsidRPr="00407D06">
        <w:rPr>
          <w:lang w:val="sr-Latn-ME"/>
        </w:rPr>
        <w:t xml:space="preserve">veća poslala poruku </w:t>
      </w:r>
      <w:r w:rsidR="00AC35A2" w:rsidRPr="00407D06">
        <w:rPr>
          <w:lang w:val="sr-Latn-ME"/>
        </w:rPr>
        <w:t>ME060),</w:t>
      </w:r>
    </w:p>
    <w:p w14:paraId="3C1749B7" w14:textId="0FA22391" w:rsidR="00AC35A2" w:rsidRPr="004847E1" w:rsidRDefault="004847E1" w:rsidP="00A53A30">
      <w:pPr>
        <w:numPr>
          <w:ilvl w:val="1"/>
          <w:numId w:val="20"/>
        </w:numPr>
        <w:ind w:left="426"/>
        <w:rPr>
          <w:lang w:val="sr-Latn-ME"/>
        </w:rPr>
      </w:pPr>
      <w:r w:rsidRPr="004847E1">
        <w:rPr>
          <w:lang w:val="sr-Latn-ME"/>
        </w:rPr>
        <w:t xml:space="preserve">Nakon što je roba </w:t>
      </w:r>
      <w:r w:rsidR="00506381">
        <w:rPr>
          <w:lang w:val="sr-Latn-ME"/>
        </w:rPr>
        <w:t>puštena</w:t>
      </w:r>
      <w:r w:rsidR="00506381" w:rsidRPr="004847E1">
        <w:rPr>
          <w:lang w:val="sr-Latn-ME"/>
        </w:rPr>
        <w:t xml:space="preserve"> </w:t>
      </w:r>
      <w:r w:rsidRPr="004847E1">
        <w:rPr>
          <w:lang w:val="sr-Latn-ME"/>
        </w:rPr>
        <w:t>u tranzit</w:t>
      </w:r>
    </w:p>
    <w:p w14:paraId="25644D24" w14:textId="5A3B34BC" w:rsidR="00757FA5" w:rsidRPr="008C2FA3" w:rsidRDefault="00AC35A2" w:rsidP="00700A0E">
      <w:pPr>
        <w:pStyle w:val="AQNadpis1"/>
        <w:numPr>
          <w:ilvl w:val="2"/>
          <w:numId w:val="60"/>
        </w:numPr>
        <w:rPr>
          <w:lang w:val="sr-Latn-RS"/>
        </w:rPr>
      </w:pPr>
      <w:r w:rsidRPr="005D087E">
        <w:t xml:space="preserve"> </w:t>
      </w:r>
      <w:bookmarkStart w:id="57" w:name="_Toc222565219"/>
      <w:r w:rsidR="005D087E" w:rsidRPr="008C2FA3">
        <w:rPr>
          <w:lang w:val="sr-Latn-RS"/>
        </w:rPr>
        <w:t>Ispravk</w:t>
      </w:r>
      <w:r w:rsidR="00506381" w:rsidRPr="008C2FA3">
        <w:rPr>
          <w:lang w:val="sr-Latn-RS"/>
        </w:rPr>
        <w:t>a</w:t>
      </w:r>
      <w:r w:rsidR="005D087E" w:rsidRPr="008C2FA3">
        <w:rPr>
          <w:lang w:val="sr-Latn-RS"/>
        </w:rPr>
        <w:t xml:space="preserve"> podataka iz deklaracije prije prihvatanja</w:t>
      </w:r>
      <w:bookmarkEnd w:id="57"/>
      <w:r w:rsidR="005D087E" w:rsidRPr="008C2FA3">
        <w:rPr>
          <w:lang w:val="sr-Latn-RS"/>
        </w:rPr>
        <w:t xml:space="preserve"> </w:t>
      </w:r>
    </w:p>
    <w:p w14:paraId="4D3E0A1C" w14:textId="55138F53" w:rsidR="00AC35A2" w:rsidRPr="00C60492" w:rsidRDefault="00AF5177" w:rsidP="00AF5177">
      <w:pPr>
        <w:jc w:val="center"/>
        <w:rPr>
          <w:color w:val="0070C0"/>
          <w:sz w:val="24"/>
          <w:szCs w:val="24"/>
          <w:lang w:val="sr-Latn-ME"/>
        </w:rPr>
      </w:pPr>
      <w:r>
        <w:rPr>
          <w:noProof/>
        </w:rPr>
        <w:drawing>
          <wp:inline distT="0" distB="0" distL="0" distR="0" wp14:anchorId="6A6E4D8C" wp14:editId="6636214C">
            <wp:extent cx="3815173" cy="3482983"/>
            <wp:effectExtent l="0" t="0" r="0" b="0"/>
            <wp:docPr id="543112124" name="Obrázok 9" descr="Obrázok, na ktorom je text, snímka obrazovky, diagram, rad&#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112124" name="Obrázok 9" descr="Obrázok, na ktorom je text, snímka obrazovky, diagram, rad&#10;&#10;Obsah vygenerovaný pomocou AI môže byť nesprávny."/>
                    <pic:cNvPicPr/>
                  </pic:nvPicPr>
                  <pic:blipFill>
                    <a:blip r:embed="rId16">
                      <a:extLst>
                        <a:ext uri="{28A0092B-C50C-407E-A947-70E740481C1C}">
                          <a14:useLocalDpi xmlns:a14="http://schemas.microsoft.com/office/drawing/2010/main" val="0"/>
                        </a:ext>
                      </a:extLst>
                    </a:blip>
                    <a:stretch>
                      <a:fillRect/>
                    </a:stretch>
                  </pic:blipFill>
                  <pic:spPr>
                    <a:xfrm>
                      <a:off x="0" y="0"/>
                      <a:ext cx="3854277" cy="3518682"/>
                    </a:xfrm>
                    <a:prstGeom prst="rect">
                      <a:avLst/>
                    </a:prstGeom>
                  </pic:spPr>
                </pic:pic>
              </a:graphicData>
            </a:graphic>
          </wp:inline>
        </w:drawing>
      </w:r>
    </w:p>
    <w:p w14:paraId="0DCF593C" w14:textId="0CEB8C33" w:rsidR="00236F67" w:rsidRPr="00C60492" w:rsidRDefault="007F57DD" w:rsidP="00236F67">
      <w:pPr>
        <w:rPr>
          <w:lang w:val="sr-Latn-ME"/>
        </w:rPr>
      </w:pPr>
      <w:r w:rsidRPr="00C60492">
        <w:rPr>
          <w:lang w:val="sr-Latn-ME"/>
        </w:rPr>
        <w:t xml:space="preserve">                    </w:t>
      </w:r>
    </w:p>
    <w:p w14:paraId="2FB58827" w14:textId="03B68AE9" w:rsidR="007F2610" w:rsidRPr="00C60492" w:rsidRDefault="005D087E" w:rsidP="007F2610">
      <w:pPr>
        <w:spacing w:line="0" w:lineRule="atLeast"/>
        <w:ind w:left="1416" w:firstLine="708"/>
        <w:rPr>
          <w:rFonts w:eastAsia="Candara"/>
          <w:bCs/>
          <w:sz w:val="20"/>
          <w:lang w:val="sr-Latn-ME"/>
        </w:rPr>
      </w:pPr>
      <w:r w:rsidRPr="005D087E">
        <w:rPr>
          <w:rFonts w:eastAsia="Candara"/>
          <w:bCs/>
          <w:sz w:val="20"/>
          <w:lang w:val="sr-Latn-ME"/>
        </w:rPr>
        <w:t>Slika</w:t>
      </w:r>
      <w:r w:rsidR="007F2610" w:rsidRPr="005D087E">
        <w:rPr>
          <w:rFonts w:eastAsia="Candara"/>
          <w:bCs/>
          <w:sz w:val="20"/>
          <w:lang w:val="sr-Latn-ME"/>
        </w:rPr>
        <w:t xml:space="preserve"> </w:t>
      </w:r>
      <w:r w:rsidR="007F57DD" w:rsidRPr="005D087E">
        <w:rPr>
          <w:rFonts w:eastAsia="Candara"/>
          <w:bCs/>
          <w:sz w:val="20"/>
          <w:lang w:val="sr-Latn-ME"/>
        </w:rPr>
        <w:t xml:space="preserve">6 </w:t>
      </w:r>
      <w:r w:rsidRPr="005D087E">
        <w:rPr>
          <w:rFonts w:eastAsia="Candara"/>
          <w:bCs/>
          <w:sz w:val="20"/>
          <w:lang w:val="sr-Latn-ME"/>
        </w:rPr>
        <w:t>Ispravk</w:t>
      </w:r>
      <w:r w:rsidR="00506381">
        <w:rPr>
          <w:rFonts w:eastAsia="Candara"/>
          <w:bCs/>
          <w:sz w:val="20"/>
          <w:lang w:val="sr-Latn-ME"/>
        </w:rPr>
        <w:t>a</w:t>
      </w:r>
      <w:r w:rsidRPr="005D087E">
        <w:rPr>
          <w:rFonts w:eastAsia="Candara"/>
          <w:bCs/>
          <w:sz w:val="20"/>
          <w:lang w:val="sr-Latn-ME"/>
        </w:rPr>
        <w:t xml:space="preserve"> podataka iz deklaracije prije prihvatanja</w:t>
      </w:r>
      <w:r w:rsidR="007F57DD" w:rsidRPr="00C60492">
        <w:rPr>
          <w:rFonts w:eastAsia="Candara"/>
          <w:bCs/>
          <w:sz w:val="20"/>
          <w:lang w:val="sr-Latn-ME"/>
        </w:rPr>
        <w:t xml:space="preserve"> </w:t>
      </w:r>
    </w:p>
    <w:p w14:paraId="7FC02614" w14:textId="0981C860" w:rsidR="00236F67" w:rsidRPr="00C60492" w:rsidRDefault="00236F67" w:rsidP="00236F67">
      <w:pPr>
        <w:rPr>
          <w:lang w:val="sr-Latn-ME"/>
        </w:rPr>
      </w:pPr>
    </w:p>
    <w:p w14:paraId="565E7365" w14:textId="5E7790A3" w:rsidR="0078611A" w:rsidRPr="00C60492" w:rsidRDefault="001A20CE" w:rsidP="0078611A">
      <w:pPr>
        <w:spacing w:line="225" w:lineRule="auto"/>
        <w:rPr>
          <w:rFonts w:eastAsia="Candara"/>
          <w:highlight w:val="yellow"/>
          <w:lang w:val="sr-Latn-ME"/>
        </w:rPr>
      </w:pPr>
      <w:r w:rsidRPr="001A20CE">
        <w:rPr>
          <w:rFonts w:eastAsia="Candara"/>
          <w:lang w:val="sr-Latn-ME"/>
        </w:rPr>
        <w:lastRenderedPageBreak/>
        <w:t>Nosilac postupka iz bilo kog razloga treba da izm</w:t>
      </w:r>
      <w:r>
        <w:rPr>
          <w:rFonts w:eastAsia="Candara"/>
          <w:lang w:val="sr-Latn-ME"/>
        </w:rPr>
        <w:t>ij</w:t>
      </w:r>
      <w:r w:rsidRPr="001A20CE">
        <w:rPr>
          <w:rFonts w:eastAsia="Candara"/>
          <w:lang w:val="sr-Latn-ME"/>
        </w:rPr>
        <w:t xml:space="preserve">eni </w:t>
      </w:r>
      <w:r>
        <w:rPr>
          <w:rFonts w:eastAsia="Candara"/>
          <w:lang w:val="sr-Latn-ME"/>
        </w:rPr>
        <w:t>određenu</w:t>
      </w:r>
      <w:r w:rsidRPr="001A20CE">
        <w:rPr>
          <w:rFonts w:eastAsia="Candara"/>
          <w:lang w:val="sr-Latn-ME"/>
        </w:rPr>
        <w:t xml:space="preserve"> vr</w:t>
      </w:r>
      <w:r>
        <w:rPr>
          <w:rFonts w:eastAsia="Candara"/>
          <w:lang w:val="sr-Latn-ME"/>
        </w:rPr>
        <w:t>ij</w:t>
      </w:r>
      <w:r w:rsidRPr="001A20CE">
        <w:rPr>
          <w:rFonts w:eastAsia="Candara"/>
          <w:lang w:val="sr-Latn-ME"/>
        </w:rPr>
        <w:t>ednost u podacima e-TCD (registrovani e-TCD)</w:t>
      </w:r>
      <w:r>
        <w:rPr>
          <w:rFonts w:eastAsia="Candara"/>
          <w:lang w:val="sr-Latn-ME"/>
        </w:rPr>
        <w:t xml:space="preserve"> iz bilo kog razloga</w:t>
      </w:r>
      <w:r w:rsidRPr="001A20CE">
        <w:rPr>
          <w:rFonts w:eastAsia="Candara"/>
          <w:lang w:val="sr-Latn-ME"/>
        </w:rPr>
        <w:t>. Izm</w:t>
      </w:r>
      <w:r>
        <w:rPr>
          <w:rFonts w:eastAsia="Candara"/>
          <w:lang w:val="sr-Latn-ME"/>
        </w:rPr>
        <w:t>j</w:t>
      </w:r>
      <w:r w:rsidRPr="001A20CE">
        <w:rPr>
          <w:rFonts w:eastAsia="Candara"/>
          <w:lang w:val="sr-Latn-ME"/>
        </w:rPr>
        <w:t>ena registrovanog e-TCD mogla bi se izvršiti pr</w:t>
      </w:r>
      <w:r>
        <w:rPr>
          <w:rFonts w:eastAsia="Candara"/>
          <w:lang w:val="sr-Latn-ME"/>
        </w:rPr>
        <w:t>ij</w:t>
      </w:r>
      <w:r w:rsidRPr="001A20CE">
        <w:rPr>
          <w:rFonts w:eastAsia="Candara"/>
          <w:lang w:val="sr-Latn-ME"/>
        </w:rPr>
        <w:t xml:space="preserve">e nego što </w:t>
      </w:r>
      <w:r>
        <w:rPr>
          <w:rFonts w:eastAsia="Candara"/>
          <w:lang w:val="sr-Latn-ME"/>
        </w:rPr>
        <w:t>Polazna ispostava</w:t>
      </w:r>
      <w:r w:rsidRPr="001A20CE">
        <w:rPr>
          <w:rFonts w:eastAsia="Candara"/>
          <w:lang w:val="sr-Latn-ME"/>
        </w:rPr>
        <w:t xml:space="preserve"> prihvati e-TCD u </w:t>
      </w:r>
      <w:r>
        <w:rPr>
          <w:rFonts w:eastAsia="Candara"/>
          <w:lang w:val="sr-Latn-ME"/>
        </w:rPr>
        <w:t xml:space="preserve">redovnom </w:t>
      </w:r>
      <w:r w:rsidRPr="001A20CE">
        <w:rPr>
          <w:rFonts w:eastAsia="Candara"/>
          <w:lang w:val="sr-Latn-ME"/>
        </w:rPr>
        <w:t>postupku</w:t>
      </w:r>
      <w:r>
        <w:rPr>
          <w:rFonts w:eastAsia="Candara"/>
          <w:lang w:val="sr-Latn-ME"/>
        </w:rPr>
        <w:t xml:space="preserve">.     </w:t>
      </w:r>
    </w:p>
    <w:p w14:paraId="44CC2A25" w14:textId="77777777" w:rsidR="007F57DD" w:rsidRPr="00C60492" w:rsidRDefault="007F57DD" w:rsidP="0078611A">
      <w:pPr>
        <w:spacing w:line="225" w:lineRule="auto"/>
        <w:rPr>
          <w:rFonts w:eastAsia="Candara"/>
          <w:highlight w:val="yellow"/>
          <w:lang w:val="sr-Latn-ME"/>
        </w:rPr>
      </w:pPr>
    </w:p>
    <w:p w14:paraId="1592F5A4" w14:textId="16BE1BF2" w:rsidR="007F57DD" w:rsidRPr="00DD10D6" w:rsidRDefault="00BD0F4D" w:rsidP="007F57DD">
      <w:pPr>
        <w:spacing w:before="0" w:after="120"/>
        <w:rPr>
          <w:lang w:val="sr-Latn-ME"/>
        </w:rPr>
      </w:pPr>
      <w:r w:rsidRPr="00DD10D6">
        <w:rPr>
          <w:lang w:val="sr-Latn-ME"/>
        </w:rPr>
        <w:t>Za izmjenu TCD podataka prije prihvatanja (samo registrovan), Nosilac postupka može automatski promijeniti (poruk</w:t>
      </w:r>
      <w:r w:rsidR="00DD10D6" w:rsidRPr="00DD10D6">
        <w:rPr>
          <w:lang w:val="sr-Latn-ME"/>
        </w:rPr>
        <w:t>om</w:t>
      </w:r>
      <w:r w:rsidRPr="00DD10D6">
        <w:rPr>
          <w:lang w:val="sr-Latn-ME"/>
        </w:rPr>
        <w:t xml:space="preserve"> ME013), međutim sledeće grupe podataka i stavke podataka ne mogu se izmijeniti</w:t>
      </w:r>
      <w:r w:rsidR="007F57DD" w:rsidRPr="00DD10D6">
        <w:rPr>
          <w:lang w:val="sr-Latn-ME"/>
        </w:rPr>
        <w:t xml:space="preserve">: </w:t>
      </w:r>
    </w:p>
    <w:p w14:paraId="49374A4A" w14:textId="77777777" w:rsidR="006A5189" w:rsidRPr="006A7A57" w:rsidRDefault="006A5189" w:rsidP="006A5189">
      <w:pPr>
        <w:pStyle w:val="ListParagraph"/>
        <w:numPr>
          <w:ilvl w:val="3"/>
          <w:numId w:val="20"/>
        </w:numPr>
        <w:spacing w:after="120"/>
        <w:ind w:left="350" w:hanging="142"/>
        <w:jc w:val="both"/>
        <w:rPr>
          <w:rFonts w:ascii="Candara" w:hAnsi="Candara"/>
          <w:lang w:val="sr-Latn-ME"/>
        </w:rPr>
      </w:pPr>
      <w:r w:rsidRPr="006A7A57">
        <w:rPr>
          <w:rFonts w:ascii="Candara" w:hAnsi="Candara"/>
          <w:lang w:val="sr-Latn-ME"/>
        </w:rPr>
        <w:t>NOSILAC TRANZITNOG POSTUPKA</w:t>
      </w:r>
    </w:p>
    <w:p w14:paraId="6929CB01" w14:textId="77777777" w:rsidR="006A5189" w:rsidRPr="006A7A57" w:rsidRDefault="006A5189" w:rsidP="006A5189">
      <w:pPr>
        <w:pStyle w:val="ListParagraph"/>
        <w:numPr>
          <w:ilvl w:val="3"/>
          <w:numId w:val="20"/>
        </w:numPr>
        <w:spacing w:after="120"/>
        <w:ind w:left="350" w:hanging="142"/>
        <w:rPr>
          <w:rFonts w:ascii="Candara" w:hAnsi="Candara"/>
          <w:lang w:val="sr-Latn-ME"/>
        </w:rPr>
      </w:pPr>
      <w:r w:rsidRPr="006A7A57">
        <w:rPr>
          <w:rFonts w:ascii="Candara" w:hAnsi="Candara"/>
          <w:lang w:val="sr-Latn-ME"/>
        </w:rPr>
        <w:t>ZASTUPNIK</w:t>
      </w:r>
    </w:p>
    <w:p w14:paraId="035DC234" w14:textId="77777777" w:rsidR="006A5189" w:rsidRPr="006A7A57" w:rsidRDefault="006A5189" w:rsidP="006A5189">
      <w:pPr>
        <w:pStyle w:val="ListParagraph"/>
        <w:numPr>
          <w:ilvl w:val="3"/>
          <w:numId w:val="20"/>
        </w:numPr>
        <w:spacing w:after="120"/>
        <w:ind w:left="350" w:hanging="142"/>
        <w:rPr>
          <w:rFonts w:ascii="Candara" w:hAnsi="Candara"/>
          <w:lang w:val="sr-Latn-ME"/>
        </w:rPr>
      </w:pPr>
      <w:r w:rsidRPr="006A7A57">
        <w:rPr>
          <w:rFonts w:ascii="Candara" w:hAnsi="Candara"/>
          <w:lang w:val="sr-Latn-ME"/>
        </w:rPr>
        <w:t>POLAZNA CARINSKA ISPOSTAVA</w:t>
      </w:r>
    </w:p>
    <w:p w14:paraId="3EEFFA64" w14:textId="77777777" w:rsidR="006A5189" w:rsidRPr="00E557DB" w:rsidRDefault="006A5189" w:rsidP="006A5189">
      <w:pPr>
        <w:spacing w:after="120"/>
        <w:ind w:left="208"/>
        <w:rPr>
          <w:lang w:val="sr-Latn-ME"/>
        </w:rPr>
      </w:pPr>
      <w:r w:rsidRPr="00E557DB">
        <w:rPr>
          <w:lang w:val="sr-Latn-ME"/>
        </w:rPr>
        <w:t>I sledeće elemente podataka</w:t>
      </w:r>
    </w:p>
    <w:p w14:paraId="1FA1E204" w14:textId="77777777" w:rsidR="006A5189" w:rsidRPr="006A7A57" w:rsidRDefault="006A5189" w:rsidP="006A5189">
      <w:pPr>
        <w:pStyle w:val="ListParagraph"/>
        <w:numPr>
          <w:ilvl w:val="3"/>
          <w:numId w:val="20"/>
        </w:numPr>
        <w:spacing w:after="120"/>
        <w:ind w:left="492" w:hanging="284"/>
        <w:rPr>
          <w:rFonts w:ascii="Candara" w:hAnsi="Candara"/>
          <w:lang w:val="sr-Latn-ME"/>
        </w:rPr>
      </w:pPr>
      <w:r w:rsidRPr="006A7A57">
        <w:rPr>
          <w:rFonts w:ascii="Candara" w:hAnsi="Candara"/>
          <w:lang w:val="sr-Latn-ME"/>
        </w:rPr>
        <w:t>TRANZITNA OPERACIJA/Dodatni tip deklaracije</w:t>
      </w:r>
    </w:p>
    <w:p w14:paraId="20688640" w14:textId="77777777" w:rsidR="006A5189" w:rsidRPr="006A7A57" w:rsidRDefault="006A5189" w:rsidP="006A5189">
      <w:pPr>
        <w:pStyle w:val="ListParagraph"/>
        <w:numPr>
          <w:ilvl w:val="3"/>
          <w:numId w:val="20"/>
        </w:numPr>
        <w:spacing w:after="120"/>
        <w:ind w:left="492" w:hanging="284"/>
        <w:rPr>
          <w:rFonts w:ascii="Candara" w:hAnsi="Candara"/>
          <w:lang w:val="sr-Latn-ME"/>
        </w:rPr>
      </w:pPr>
      <w:r w:rsidRPr="006A7A57">
        <w:rPr>
          <w:rFonts w:ascii="Candara" w:hAnsi="Candara"/>
          <w:lang w:val="sr-Latn-ME"/>
        </w:rPr>
        <w:t>TRANZITNA OPERACIJA/Tip deklaracije</w:t>
      </w:r>
    </w:p>
    <w:p w14:paraId="64F31413" w14:textId="77777777" w:rsidR="006A5189" w:rsidRPr="006A7A57" w:rsidRDefault="006A5189" w:rsidP="006A5189">
      <w:pPr>
        <w:pStyle w:val="ListParagraph"/>
        <w:numPr>
          <w:ilvl w:val="3"/>
          <w:numId w:val="20"/>
        </w:numPr>
        <w:spacing w:after="120"/>
        <w:ind w:left="492" w:hanging="284"/>
        <w:rPr>
          <w:rFonts w:ascii="Candara" w:hAnsi="Candara"/>
          <w:lang w:val="sr-Latn-ME"/>
        </w:rPr>
      </w:pPr>
      <w:r w:rsidRPr="006A7A57">
        <w:rPr>
          <w:rFonts w:ascii="Candara" w:hAnsi="Candara"/>
          <w:lang w:val="sr-Latn-ME"/>
        </w:rPr>
        <w:t>TRANZITNA OPERACIJA/MRN</w:t>
      </w:r>
    </w:p>
    <w:p w14:paraId="5C55FA09" w14:textId="77777777" w:rsidR="006A5189" w:rsidRPr="006A7A57" w:rsidRDefault="006A5189" w:rsidP="006A5189">
      <w:pPr>
        <w:pStyle w:val="ListParagraph"/>
        <w:numPr>
          <w:ilvl w:val="3"/>
          <w:numId w:val="20"/>
        </w:numPr>
        <w:spacing w:after="120"/>
        <w:ind w:left="492" w:hanging="284"/>
        <w:rPr>
          <w:rFonts w:ascii="Candara" w:hAnsi="Candara"/>
          <w:lang w:val="sr-Latn-ME"/>
        </w:rPr>
      </w:pPr>
      <w:r w:rsidRPr="006A7A57">
        <w:rPr>
          <w:rFonts w:ascii="Candara" w:hAnsi="Candara"/>
          <w:lang w:val="sr-Latn-ME"/>
        </w:rPr>
        <w:t>TRANZITNA OPERACIJA/LRN</w:t>
      </w:r>
    </w:p>
    <w:p w14:paraId="007DD358" w14:textId="77777777" w:rsidR="0078611A" w:rsidRPr="00C60492" w:rsidRDefault="0078611A" w:rsidP="00FE3186">
      <w:pPr>
        <w:spacing w:before="0"/>
        <w:rPr>
          <w:rFonts w:eastAsia="Times New Roman"/>
          <w:highlight w:val="yellow"/>
          <w:lang w:val="sr-Latn-ME"/>
        </w:rPr>
      </w:pPr>
    </w:p>
    <w:p w14:paraId="0F1B1325" w14:textId="6ACF202F" w:rsidR="00512E48" w:rsidRPr="00642C6E" w:rsidRDefault="00642C6E" w:rsidP="00FE3186">
      <w:pPr>
        <w:pStyle w:val="ListParagraph"/>
        <w:numPr>
          <w:ilvl w:val="0"/>
          <w:numId w:val="14"/>
        </w:numPr>
        <w:tabs>
          <w:tab w:val="left" w:pos="1080"/>
        </w:tabs>
        <w:ind w:left="360" w:hanging="360"/>
        <w:jc w:val="both"/>
        <w:rPr>
          <w:rFonts w:ascii="Candara" w:eastAsia="Candara" w:hAnsi="Candara"/>
          <w:lang w:val="sr-Latn-ME"/>
        </w:rPr>
      </w:pPr>
      <w:r w:rsidRPr="00642C6E">
        <w:rPr>
          <w:rFonts w:ascii="Candara" w:eastAsia="Candara" w:hAnsi="Candara"/>
          <w:lang w:val="sr-Latn-ME"/>
        </w:rPr>
        <w:t>Nosilac postupka podnosi</w:t>
      </w:r>
      <w:r w:rsidR="00512E48" w:rsidRPr="00642C6E">
        <w:rPr>
          <w:rFonts w:ascii="Candara" w:eastAsia="Candara" w:hAnsi="Candara"/>
          <w:lang w:val="sr-Latn-ME"/>
        </w:rPr>
        <w:t xml:space="preserve"> e-TCD </w:t>
      </w:r>
      <w:r w:rsidRPr="00642C6E">
        <w:rPr>
          <w:rFonts w:ascii="Candara" w:eastAsia="Candara" w:hAnsi="Candara"/>
          <w:lang w:val="sr-Latn-ME"/>
        </w:rPr>
        <w:t xml:space="preserve">putem poruke </w:t>
      </w:r>
      <w:r w:rsidR="00130D38" w:rsidRPr="00642C6E">
        <w:rPr>
          <w:rFonts w:ascii="Candara" w:eastAsia="Candara" w:hAnsi="Candara"/>
          <w:lang w:val="sr-Latn-ME"/>
        </w:rPr>
        <w:t>ME</w:t>
      </w:r>
      <w:r w:rsidR="00512E48" w:rsidRPr="00642C6E">
        <w:rPr>
          <w:rFonts w:ascii="Candara" w:eastAsia="Candara" w:hAnsi="Candara"/>
          <w:lang w:val="sr-Latn-ME"/>
        </w:rPr>
        <w:t xml:space="preserve">015 </w:t>
      </w:r>
      <w:r w:rsidRPr="00642C6E">
        <w:rPr>
          <w:rFonts w:ascii="Candara" w:eastAsia="Candara" w:hAnsi="Candara"/>
          <w:lang w:val="sr-Latn-ME"/>
        </w:rPr>
        <w:t>deklarisanoj Polaznoj ispostavi</w:t>
      </w:r>
      <w:r w:rsidR="00512E48" w:rsidRPr="00642C6E">
        <w:rPr>
          <w:rFonts w:ascii="Candara" w:eastAsia="Candara" w:hAnsi="Candara"/>
          <w:lang w:val="sr-Latn-ME"/>
        </w:rPr>
        <w:t>.</w:t>
      </w:r>
    </w:p>
    <w:p w14:paraId="1CBA276B" w14:textId="789B2950" w:rsidR="00512E48" w:rsidRPr="00642C6E" w:rsidRDefault="009F0C69" w:rsidP="00FE3186">
      <w:pPr>
        <w:pStyle w:val="ListParagraph"/>
        <w:numPr>
          <w:ilvl w:val="0"/>
          <w:numId w:val="14"/>
        </w:numPr>
        <w:tabs>
          <w:tab w:val="left" w:pos="1080"/>
        </w:tabs>
        <w:ind w:left="360" w:hanging="360"/>
        <w:jc w:val="both"/>
        <w:rPr>
          <w:rFonts w:ascii="Candara" w:eastAsia="Candara" w:hAnsi="Candara"/>
          <w:lang w:val="sr-Latn-ME"/>
        </w:rPr>
      </w:pPr>
      <w:r>
        <w:rPr>
          <w:rFonts w:ascii="Candara" w:eastAsia="Candara" w:hAnsi="Candara"/>
          <w:lang w:val="sr-Latn-ME"/>
        </w:rPr>
        <w:t xml:space="preserve">NTA NCTSP6 </w:t>
      </w:r>
      <w:r w:rsidR="00512E48" w:rsidRPr="00642C6E">
        <w:rPr>
          <w:rFonts w:ascii="Candara" w:eastAsia="Candara" w:hAnsi="Candara"/>
          <w:lang w:val="sr-Latn-ME"/>
        </w:rPr>
        <w:t>valid</w:t>
      </w:r>
      <w:r w:rsidR="00642C6E" w:rsidRPr="00642C6E">
        <w:rPr>
          <w:rFonts w:ascii="Candara" w:eastAsia="Candara" w:hAnsi="Candara"/>
          <w:lang w:val="sr-Latn-ME"/>
        </w:rPr>
        <w:t xml:space="preserve">ira </w:t>
      </w:r>
      <w:r w:rsidR="00917F99">
        <w:rPr>
          <w:rFonts w:ascii="Candara" w:eastAsia="Candara" w:hAnsi="Candara"/>
          <w:lang w:val="sr-Latn-ME"/>
        </w:rPr>
        <w:t>podneseni</w:t>
      </w:r>
      <w:r w:rsidR="00512E48" w:rsidRPr="00642C6E">
        <w:rPr>
          <w:rFonts w:ascii="Candara" w:eastAsia="Candara" w:hAnsi="Candara"/>
          <w:lang w:val="sr-Latn-ME"/>
        </w:rPr>
        <w:t xml:space="preserve"> e-TCD (</w:t>
      </w:r>
      <w:r w:rsidR="00642C6E" w:rsidRPr="00642C6E">
        <w:rPr>
          <w:rFonts w:ascii="Candara" w:eastAsia="Candara" w:hAnsi="Candara"/>
          <w:lang w:val="sr-Latn-ME"/>
        </w:rPr>
        <w:t>porukom</w:t>
      </w:r>
      <w:r w:rsidR="00512E48" w:rsidRPr="00642C6E">
        <w:rPr>
          <w:rFonts w:ascii="Candara" w:eastAsia="Candara" w:hAnsi="Candara"/>
          <w:lang w:val="sr-Latn-ME"/>
        </w:rPr>
        <w:t xml:space="preserve"> </w:t>
      </w:r>
      <w:r w:rsidR="00130D38" w:rsidRPr="00642C6E">
        <w:rPr>
          <w:rFonts w:ascii="Candara" w:eastAsia="Candara" w:hAnsi="Candara"/>
          <w:lang w:val="sr-Latn-ME"/>
        </w:rPr>
        <w:t>ME</w:t>
      </w:r>
      <w:r w:rsidR="00512E48" w:rsidRPr="00642C6E">
        <w:rPr>
          <w:rFonts w:ascii="Candara" w:eastAsia="Candara" w:hAnsi="Candara"/>
          <w:lang w:val="sr-Latn-ME"/>
        </w:rPr>
        <w:t xml:space="preserve">015). </w:t>
      </w:r>
      <w:r>
        <w:rPr>
          <w:rFonts w:ascii="Candara" w:eastAsia="Candara" w:hAnsi="Candara"/>
          <w:lang w:val="sr-Latn-ME"/>
        </w:rPr>
        <w:t xml:space="preserve">NTA NCTSP6 </w:t>
      </w:r>
      <w:r w:rsidR="00642C6E" w:rsidRPr="00642C6E">
        <w:rPr>
          <w:rFonts w:ascii="Candara" w:eastAsia="Candara" w:hAnsi="Candara"/>
          <w:lang w:val="sr-Latn-ME"/>
        </w:rPr>
        <w:t>provjerava</w:t>
      </w:r>
      <w:r w:rsidR="00512E48" w:rsidRPr="00642C6E">
        <w:rPr>
          <w:rFonts w:ascii="Candara" w:eastAsia="Candara" w:hAnsi="Candara"/>
          <w:lang w:val="sr-Latn-ME"/>
        </w:rPr>
        <w:t>:</w:t>
      </w:r>
    </w:p>
    <w:p w14:paraId="2C86F775" w14:textId="38B83C81" w:rsidR="00512E48" w:rsidRPr="002F0654" w:rsidRDefault="002F0654" w:rsidP="00FE3186">
      <w:pPr>
        <w:pStyle w:val="ListParagraph"/>
        <w:numPr>
          <w:ilvl w:val="1"/>
          <w:numId w:val="14"/>
        </w:numPr>
        <w:tabs>
          <w:tab w:val="left" w:pos="1080"/>
        </w:tabs>
        <w:ind w:left="567" w:hanging="141"/>
        <w:jc w:val="both"/>
        <w:rPr>
          <w:rFonts w:ascii="Candara" w:eastAsia="Candara" w:hAnsi="Candara"/>
          <w:lang w:val="sr-Latn-ME"/>
        </w:rPr>
      </w:pPr>
      <w:r w:rsidRPr="002F0654">
        <w:rPr>
          <w:rFonts w:ascii="Candara" w:eastAsia="Candara" w:hAnsi="Candara"/>
          <w:lang w:val="sr-Latn-ME"/>
        </w:rPr>
        <w:t>valjanost formata poruke u odnosu na XSD definiciju</w:t>
      </w:r>
      <w:r w:rsidR="00512E48" w:rsidRPr="002F0654">
        <w:rPr>
          <w:rFonts w:ascii="Candara" w:eastAsia="Candara" w:hAnsi="Candara"/>
          <w:lang w:val="sr-Latn-ME"/>
        </w:rPr>
        <w:t>,</w:t>
      </w:r>
    </w:p>
    <w:p w14:paraId="50D01733" w14:textId="5D2EBC8D" w:rsidR="00512E48" w:rsidRPr="002F0654" w:rsidRDefault="002F0654" w:rsidP="00FE3186">
      <w:pPr>
        <w:pStyle w:val="ListParagraph"/>
        <w:numPr>
          <w:ilvl w:val="1"/>
          <w:numId w:val="14"/>
        </w:numPr>
        <w:tabs>
          <w:tab w:val="left" w:pos="1080"/>
        </w:tabs>
        <w:ind w:left="567" w:hanging="141"/>
        <w:jc w:val="both"/>
        <w:rPr>
          <w:rFonts w:ascii="Candara" w:eastAsia="Candara" w:hAnsi="Candara"/>
          <w:lang w:val="sr-Latn-ME"/>
        </w:rPr>
      </w:pPr>
      <w:r w:rsidRPr="002F0654">
        <w:rPr>
          <w:rFonts w:ascii="Candara" w:eastAsia="Candara" w:hAnsi="Candara"/>
          <w:lang w:val="sr-Latn-ME"/>
        </w:rPr>
        <w:t>važenje odobrenja za elektronsku komunikaciju u tranzitnom postupku sa crnogorskim carinskim polaznim ispostavama</w:t>
      </w:r>
      <w:r w:rsidR="00512E48" w:rsidRPr="002F0654">
        <w:rPr>
          <w:rFonts w:ascii="Candara" w:eastAsia="Candara" w:hAnsi="Candara"/>
          <w:lang w:val="sr-Latn-ME"/>
        </w:rPr>
        <w:t>,</w:t>
      </w:r>
    </w:p>
    <w:p w14:paraId="5A16D53E" w14:textId="7F04AA9E" w:rsidR="00512E48" w:rsidRPr="00717A33" w:rsidRDefault="0033166B" w:rsidP="00FE3186">
      <w:pPr>
        <w:pStyle w:val="ListParagraph"/>
        <w:numPr>
          <w:ilvl w:val="1"/>
          <w:numId w:val="14"/>
        </w:numPr>
        <w:tabs>
          <w:tab w:val="left" w:pos="1080"/>
        </w:tabs>
        <w:ind w:left="567" w:hanging="141"/>
        <w:jc w:val="both"/>
        <w:rPr>
          <w:rFonts w:ascii="Candara" w:eastAsia="Candara" w:hAnsi="Candara"/>
          <w:lang w:val="sr-Latn-ME"/>
        </w:rPr>
      </w:pPr>
      <w:r w:rsidRPr="00717A33">
        <w:rPr>
          <w:rFonts w:ascii="Candara" w:eastAsia="Candara" w:hAnsi="Candara"/>
          <w:lang w:val="sr-Latn-ME"/>
        </w:rPr>
        <w:t>sadržaj podataka e-TCD-a i ispunjavanje svih pravila i uslova koji su dati Pravilnikom i odobrenjem za elektronsku komunikaciju u tranzitnom postupku sa crnogorskim carinskim polaznim ispostavama</w:t>
      </w:r>
      <w:r w:rsidR="00512E48" w:rsidRPr="00717A33">
        <w:rPr>
          <w:rFonts w:ascii="Candara" w:eastAsia="Candara" w:hAnsi="Candara"/>
          <w:lang w:val="sr-Latn-ME"/>
        </w:rPr>
        <w:t>.</w:t>
      </w:r>
    </w:p>
    <w:p w14:paraId="326D8A84" w14:textId="0255277C" w:rsidR="00DE5E5A" w:rsidRPr="0033166B" w:rsidRDefault="0033166B" w:rsidP="0033166B">
      <w:pPr>
        <w:pStyle w:val="ListParagraph"/>
        <w:numPr>
          <w:ilvl w:val="0"/>
          <w:numId w:val="14"/>
        </w:numPr>
        <w:tabs>
          <w:tab w:val="left" w:pos="1080"/>
        </w:tabs>
        <w:ind w:left="360" w:hanging="360"/>
        <w:jc w:val="both"/>
        <w:rPr>
          <w:rFonts w:ascii="Candara" w:eastAsia="Candara" w:hAnsi="Candara"/>
          <w:lang w:val="sr-Latn-ME"/>
        </w:rPr>
      </w:pPr>
      <w:r w:rsidRPr="0033166B">
        <w:rPr>
          <w:rFonts w:ascii="Candara" w:eastAsia="Candara" w:hAnsi="Candara"/>
          <w:lang w:val="sr-Latn-ME"/>
        </w:rPr>
        <w:t xml:space="preserve">Nakon uspješnih provjera, </w:t>
      </w:r>
      <w:r w:rsidR="009F0C69">
        <w:rPr>
          <w:rFonts w:ascii="Candara" w:eastAsia="Candara" w:hAnsi="Candara"/>
          <w:lang w:val="sr-Latn-ME"/>
        </w:rPr>
        <w:t xml:space="preserve">NTA NCTSP6 </w:t>
      </w:r>
      <w:r w:rsidRPr="0033166B">
        <w:rPr>
          <w:rFonts w:ascii="Candara" w:eastAsia="Candara" w:hAnsi="Candara"/>
          <w:lang w:val="sr-Latn-ME"/>
        </w:rPr>
        <w:t>će odgovoriti Nosiocu postupka porukom ME928</w:t>
      </w:r>
      <w:r w:rsidR="00AF5177">
        <w:rPr>
          <w:rFonts w:ascii="Candara" w:eastAsia="Candara" w:hAnsi="Candara"/>
          <w:lang w:val="sr-Latn-ME"/>
        </w:rPr>
        <w:t>C</w:t>
      </w:r>
      <w:r w:rsidRPr="0033166B">
        <w:rPr>
          <w:rFonts w:ascii="Candara" w:eastAsia="Candara" w:hAnsi="Candara"/>
          <w:lang w:val="sr-Latn-ME"/>
        </w:rPr>
        <w:t xml:space="preserve"> identifikovanom sa LRN koja je korišćena u prvobitnoj deklaraciji (ME015). TCD je uspješno registrovan</w:t>
      </w:r>
      <w:r w:rsidR="00DE5E5A" w:rsidRPr="0033166B">
        <w:rPr>
          <w:rFonts w:ascii="Candara" w:eastAsia="Candara" w:hAnsi="Candara"/>
          <w:lang w:val="sr-Latn-ME"/>
        </w:rPr>
        <w:t xml:space="preserve">.  </w:t>
      </w:r>
    </w:p>
    <w:p w14:paraId="229A5738" w14:textId="77777777" w:rsidR="00130D38" w:rsidRPr="00C60492" w:rsidRDefault="00130D38" w:rsidP="00130D38">
      <w:pPr>
        <w:tabs>
          <w:tab w:val="left" w:pos="1080"/>
        </w:tabs>
        <w:rPr>
          <w:rFonts w:eastAsia="Candara"/>
          <w:highlight w:val="yellow"/>
          <w:lang w:val="sr-Latn-ME"/>
        </w:rPr>
      </w:pPr>
    </w:p>
    <w:p w14:paraId="3786CCB9" w14:textId="26108528" w:rsidR="00DE5E5A" w:rsidRPr="0033166B" w:rsidRDefault="0033166B" w:rsidP="00700A0E">
      <w:pPr>
        <w:pStyle w:val="ListParagraph"/>
        <w:numPr>
          <w:ilvl w:val="3"/>
          <w:numId w:val="50"/>
        </w:numPr>
        <w:tabs>
          <w:tab w:val="left" w:pos="250"/>
        </w:tabs>
        <w:spacing w:line="0" w:lineRule="atLeast"/>
        <w:ind w:left="851" w:hanging="425"/>
        <w:rPr>
          <w:rFonts w:ascii="Candara" w:eastAsia="Candara" w:hAnsi="Candara"/>
          <w:lang w:val="sr-Latn-ME"/>
        </w:rPr>
      </w:pPr>
      <w:r w:rsidRPr="0033166B">
        <w:rPr>
          <w:rFonts w:ascii="Candara" w:eastAsia="Candara" w:hAnsi="Candara"/>
          <w:lang w:val="sr-Latn-ME"/>
        </w:rPr>
        <w:t xml:space="preserve">Izmijeniti e-TCD podatke elektronskim putem koristeći sistem </w:t>
      </w:r>
      <w:r w:rsidR="00D36221">
        <w:rPr>
          <w:rFonts w:ascii="Candara" w:eastAsia="Candara" w:hAnsi="Candara"/>
          <w:lang w:val="sr-Latn-ME"/>
        </w:rPr>
        <w:t xml:space="preserve">NTA NCTSP6 </w:t>
      </w:r>
      <w:r w:rsidR="00DE5E5A" w:rsidRPr="0033166B">
        <w:rPr>
          <w:rFonts w:ascii="Candara" w:eastAsia="Candara" w:hAnsi="Candara"/>
          <w:lang w:val="sr-Latn-ME"/>
        </w:rPr>
        <w:t>:</w:t>
      </w:r>
    </w:p>
    <w:p w14:paraId="4968B33E" w14:textId="77777777" w:rsidR="00DE5E5A" w:rsidRPr="00C60492" w:rsidRDefault="00DE5E5A" w:rsidP="00DF0473">
      <w:pPr>
        <w:spacing w:line="108" w:lineRule="exact"/>
        <w:rPr>
          <w:rFonts w:eastAsia="Candara"/>
          <w:highlight w:val="yellow"/>
          <w:lang w:val="sr-Latn-ME"/>
        </w:rPr>
      </w:pPr>
    </w:p>
    <w:p w14:paraId="379D032C" w14:textId="5D7543DB" w:rsidR="00DE5E5A" w:rsidRPr="0033166B" w:rsidRDefault="0033166B" w:rsidP="0033166B">
      <w:pPr>
        <w:pStyle w:val="ListParagraph"/>
        <w:numPr>
          <w:ilvl w:val="0"/>
          <w:numId w:val="14"/>
        </w:numPr>
        <w:tabs>
          <w:tab w:val="left" w:pos="1080"/>
        </w:tabs>
        <w:spacing w:line="240" w:lineRule="auto"/>
        <w:ind w:left="360" w:hanging="360"/>
        <w:jc w:val="both"/>
        <w:rPr>
          <w:rFonts w:ascii="Candara" w:eastAsia="Candara" w:hAnsi="Candara"/>
          <w:lang w:val="sr-Latn-ME"/>
        </w:rPr>
      </w:pPr>
      <w:r w:rsidRPr="0033166B">
        <w:rPr>
          <w:rFonts w:ascii="Candara" w:eastAsia="Candara" w:hAnsi="Candara"/>
          <w:lang w:val="sr-Latn-ME"/>
        </w:rPr>
        <w:t xml:space="preserve">Nosilac tranzitnog postupka </w:t>
      </w:r>
      <w:r w:rsidR="00917F99" w:rsidRPr="00917F99">
        <w:rPr>
          <w:rFonts w:ascii="Candara" w:eastAsia="Candara" w:hAnsi="Candara"/>
          <w:lang w:val="sr-Latn-ME"/>
        </w:rPr>
        <w:t xml:space="preserve">ispravlja </w:t>
      </w:r>
      <w:r w:rsidRPr="0033166B">
        <w:rPr>
          <w:rFonts w:ascii="Candara" w:eastAsia="Candara" w:hAnsi="Candara"/>
          <w:lang w:val="sr-Latn-ME"/>
        </w:rPr>
        <w:t>podatke registrovanog e-TCD-a u svom sistemu i šalje ispravljeni e-TCD Polaznoj ispostavi putem poruke ME013</w:t>
      </w:r>
      <w:r w:rsidR="00DE5E5A" w:rsidRPr="0033166B">
        <w:rPr>
          <w:rFonts w:ascii="Candara" w:eastAsia="Candara" w:hAnsi="Candara"/>
          <w:lang w:val="sr-Latn-ME"/>
        </w:rPr>
        <w:t>.</w:t>
      </w:r>
    </w:p>
    <w:p w14:paraId="2E24F747" w14:textId="77777777" w:rsidR="00DF0473" w:rsidRPr="00C60492" w:rsidRDefault="00DF0473" w:rsidP="00DF0473">
      <w:pPr>
        <w:tabs>
          <w:tab w:val="left" w:pos="426"/>
        </w:tabs>
        <w:spacing w:before="0" w:line="218" w:lineRule="auto"/>
        <w:rPr>
          <w:rFonts w:eastAsia="Candara"/>
          <w:highlight w:val="yellow"/>
          <w:lang w:val="sr-Latn-ME"/>
        </w:rPr>
      </w:pPr>
    </w:p>
    <w:p w14:paraId="429ABC75" w14:textId="77777777" w:rsidR="00CB592A" w:rsidRDefault="009F0C69" w:rsidP="00EF3E84">
      <w:pPr>
        <w:pStyle w:val="ListParagraph"/>
        <w:numPr>
          <w:ilvl w:val="0"/>
          <w:numId w:val="14"/>
        </w:numPr>
        <w:tabs>
          <w:tab w:val="left" w:pos="1080"/>
        </w:tabs>
        <w:ind w:left="360" w:hanging="360"/>
        <w:jc w:val="both"/>
        <w:rPr>
          <w:rFonts w:ascii="Candara" w:eastAsia="Candara" w:hAnsi="Candara"/>
          <w:lang w:val="sr-Latn-ME"/>
        </w:rPr>
      </w:pPr>
      <w:r>
        <w:rPr>
          <w:rFonts w:ascii="Candara" w:eastAsia="Candara" w:hAnsi="Candara"/>
          <w:lang w:val="sr-Latn-ME"/>
        </w:rPr>
        <w:t xml:space="preserve">NTA NCTSP6 </w:t>
      </w:r>
      <w:r w:rsidR="00EF3E84" w:rsidRPr="00EF3E84">
        <w:rPr>
          <w:rFonts w:ascii="Candara" w:eastAsia="Candara" w:hAnsi="Candara"/>
          <w:lang w:val="sr-Latn-ME"/>
        </w:rPr>
        <w:t xml:space="preserve">potvrđuje izmjenu e-TCD </w:t>
      </w:r>
    </w:p>
    <w:p w14:paraId="453CB529" w14:textId="77777777" w:rsidR="00CB592A" w:rsidRPr="00CB592A" w:rsidRDefault="00CB592A" w:rsidP="00CB592A">
      <w:pPr>
        <w:pStyle w:val="ListParagraph"/>
        <w:rPr>
          <w:rFonts w:ascii="Candara" w:eastAsia="Candara" w:hAnsi="Candara"/>
          <w:lang w:val="sr-Latn-ME"/>
        </w:rPr>
      </w:pPr>
    </w:p>
    <w:p w14:paraId="2206E394" w14:textId="370E81EA" w:rsidR="00130D38" w:rsidRPr="00EF3E84" w:rsidRDefault="00EF3E84" w:rsidP="00CB592A">
      <w:pPr>
        <w:pStyle w:val="ListParagraph"/>
        <w:numPr>
          <w:ilvl w:val="0"/>
          <w:numId w:val="18"/>
        </w:numPr>
        <w:tabs>
          <w:tab w:val="left" w:pos="250"/>
        </w:tabs>
        <w:spacing w:before="120" w:after="0" w:line="240" w:lineRule="auto"/>
        <w:ind w:left="851" w:hanging="425"/>
        <w:jc w:val="both"/>
        <w:rPr>
          <w:rFonts w:ascii="Candara" w:eastAsia="Candara" w:hAnsi="Candara"/>
          <w:lang w:val="sr-Latn-ME"/>
        </w:rPr>
      </w:pPr>
      <w:r w:rsidRPr="00EF3E84">
        <w:rPr>
          <w:rFonts w:ascii="Candara" w:eastAsia="Candara" w:hAnsi="Candara"/>
          <w:lang w:val="sr-Latn-ME"/>
        </w:rPr>
        <w:t xml:space="preserve">putem poruke ME004, koja se šalje nosiocu postupka. Kada je izmjena potvrđena porukom ME004, Nosilac tranzitnog postupka može prijavljenu robu i sve dokumente koji prate tranzitnu deklaraciju podnijeti Polaznoj ispostavi koristeći dodijeljeni MRN kao glavni identifikator tranzita za e-TCD.                           </w:t>
      </w:r>
    </w:p>
    <w:p w14:paraId="27E82829" w14:textId="77777777" w:rsidR="00DE5E5A" w:rsidRPr="00C60492" w:rsidRDefault="00DE5E5A" w:rsidP="00DE5E5A">
      <w:pPr>
        <w:spacing w:line="60" w:lineRule="exact"/>
        <w:rPr>
          <w:rFonts w:eastAsia="Candara"/>
          <w:highlight w:val="yellow"/>
          <w:lang w:val="sr-Latn-ME"/>
        </w:rPr>
      </w:pPr>
    </w:p>
    <w:p w14:paraId="105975E1" w14:textId="27D3C59C" w:rsidR="00DE5E5A" w:rsidRPr="006A5189" w:rsidRDefault="006A5189" w:rsidP="001375D6">
      <w:pPr>
        <w:pStyle w:val="ListParagraph"/>
        <w:numPr>
          <w:ilvl w:val="0"/>
          <w:numId w:val="18"/>
        </w:numPr>
        <w:tabs>
          <w:tab w:val="left" w:pos="250"/>
        </w:tabs>
        <w:spacing w:before="120" w:after="0" w:line="240" w:lineRule="auto"/>
        <w:ind w:left="851" w:hanging="425"/>
        <w:jc w:val="both"/>
        <w:rPr>
          <w:rFonts w:ascii="Candara" w:eastAsia="Candara" w:hAnsi="Candara"/>
          <w:lang w:val="sr-Latn-ME"/>
        </w:rPr>
      </w:pPr>
      <w:r w:rsidRPr="006A5189">
        <w:rPr>
          <w:rFonts w:ascii="Candara" w:eastAsia="Candara" w:hAnsi="Candara"/>
          <w:lang w:val="sr-Latn-ME"/>
        </w:rPr>
        <w:t>Izmijeniti podatke e-TCD lično koristeći pisani (ili usmeni) zahtjev podnijet u Polaznoj ispostavi</w:t>
      </w:r>
      <w:r w:rsidR="00DE5E5A" w:rsidRPr="006A5189">
        <w:rPr>
          <w:rFonts w:ascii="Candara" w:eastAsia="Candara" w:hAnsi="Candara"/>
          <w:lang w:val="sr-Latn-ME"/>
        </w:rPr>
        <w:t>:</w:t>
      </w:r>
    </w:p>
    <w:p w14:paraId="530BE911" w14:textId="77777777" w:rsidR="00DE5E5A" w:rsidRPr="00C60492" w:rsidRDefault="00DE5E5A" w:rsidP="001375D6">
      <w:pPr>
        <w:rPr>
          <w:rFonts w:eastAsia="Candara"/>
          <w:lang w:val="sr-Latn-ME"/>
        </w:rPr>
      </w:pPr>
    </w:p>
    <w:p w14:paraId="10113FA7" w14:textId="2A4C9A7B" w:rsidR="00DE5E5A" w:rsidRDefault="00672192" w:rsidP="001375D6">
      <w:pPr>
        <w:pStyle w:val="ListParagraph"/>
        <w:numPr>
          <w:ilvl w:val="0"/>
          <w:numId w:val="19"/>
        </w:numPr>
        <w:tabs>
          <w:tab w:val="left" w:pos="426"/>
        </w:tabs>
        <w:spacing w:before="120" w:after="0" w:line="240" w:lineRule="auto"/>
        <w:ind w:left="426" w:hanging="426"/>
        <w:jc w:val="both"/>
        <w:rPr>
          <w:rFonts w:ascii="Candara" w:eastAsia="Candara" w:hAnsi="Candara"/>
          <w:lang w:val="sr-Latn-ME"/>
        </w:rPr>
      </w:pPr>
      <w:r w:rsidRPr="00672192">
        <w:rPr>
          <w:rFonts w:ascii="Candara" w:eastAsia="Candara" w:hAnsi="Candara"/>
          <w:lang w:val="sr-Latn-ME"/>
        </w:rPr>
        <w:lastRenderedPageBreak/>
        <w:t>Nosilac tranzitnog postupka podnosi prijavljenu robu zajedno sa pisanim (usmenim) zahtjevom za izmjenu i zajedno sa svim dokumentima koji prate tranzitnu deklaraciju kod nadležnog carinskog službenika u polaznoj ispostavi</w:t>
      </w:r>
      <w:r w:rsidR="00DE5E5A" w:rsidRPr="00672192">
        <w:rPr>
          <w:rFonts w:ascii="Candara" w:eastAsia="Candara" w:hAnsi="Candara"/>
          <w:lang w:val="sr-Latn-ME"/>
        </w:rPr>
        <w:t>.</w:t>
      </w:r>
    </w:p>
    <w:p w14:paraId="5BA3F615" w14:textId="15631C27" w:rsidR="00512E48" w:rsidRPr="00FF7338" w:rsidRDefault="00672192" w:rsidP="00FF7338">
      <w:pPr>
        <w:pStyle w:val="ListParagraph"/>
        <w:numPr>
          <w:ilvl w:val="0"/>
          <w:numId w:val="19"/>
        </w:numPr>
        <w:tabs>
          <w:tab w:val="left" w:pos="426"/>
        </w:tabs>
        <w:spacing w:before="120" w:after="0" w:line="240" w:lineRule="auto"/>
        <w:ind w:left="426" w:hanging="426"/>
        <w:jc w:val="both"/>
        <w:rPr>
          <w:rFonts w:ascii="Candara" w:eastAsia="Candara" w:hAnsi="Candara"/>
          <w:lang w:val="sr-Latn-ME"/>
        </w:rPr>
      </w:pPr>
      <w:r w:rsidRPr="006A7A57">
        <w:rPr>
          <w:rFonts w:ascii="Candara" w:eastAsia="Candara" w:hAnsi="Candara"/>
          <w:lang w:val="sr-Latn-ME"/>
        </w:rPr>
        <w:t>Nadležni carinski službenik u polaznoj ispostavi provjerava prijavljenu robu i dokumente koji prate e-TCD i odlučuje da prihvati zahtjev za izmjenu i prihvati e-TCD (MRN</w:t>
      </w:r>
      <w:r w:rsidR="00DE5E5A" w:rsidRPr="006A7A57">
        <w:rPr>
          <w:rFonts w:ascii="Candara" w:eastAsia="Candara" w:hAnsi="Candara"/>
          <w:lang w:val="sr-Latn-ME"/>
        </w:rPr>
        <w:t>).</w:t>
      </w:r>
    </w:p>
    <w:p w14:paraId="7CC9D798" w14:textId="6660E38B" w:rsidR="00236F67" w:rsidRPr="00C60492" w:rsidRDefault="00236F67" w:rsidP="00236F67">
      <w:pPr>
        <w:rPr>
          <w:highlight w:val="yellow"/>
          <w:lang w:val="sr-Latn-ME"/>
        </w:rPr>
      </w:pPr>
    </w:p>
    <w:p w14:paraId="0103EEED" w14:textId="1A03BF24" w:rsidR="00EA4DCF" w:rsidRPr="008C2FA3" w:rsidRDefault="00E70443" w:rsidP="00700A0E">
      <w:pPr>
        <w:pStyle w:val="AQNadpis1"/>
        <w:numPr>
          <w:ilvl w:val="2"/>
          <w:numId w:val="60"/>
        </w:numPr>
        <w:rPr>
          <w:lang w:val="sr-Latn-RS"/>
        </w:rPr>
      </w:pPr>
      <w:bookmarkStart w:id="58" w:name="_Toc222565220"/>
      <w:r w:rsidRPr="008C2FA3">
        <w:rPr>
          <w:lang w:val="sr-Latn-RS"/>
        </w:rPr>
        <w:t>Izmjena prihvaćenog</w:t>
      </w:r>
      <w:r w:rsidR="00334226" w:rsidRPr="008C2FA3">
        <w:rPr>
          <w:lang w:val="sr-Latn-RS"/>
        </w:rPr>
        <w:t xml:space="preserve"> e-TCD </w:t>
      </w:r>
      <w:r w:rsidRPr="008C2FA3">
        <w:rPr>
          <w:lang w:val="sr-Latn-RS"/>
        </w:rPr>
        <w:t>u redovnom postupku</w:t>
      </w:r>
      <w:bookmarkEnd w:id="58"/>
    </w:p>
    <w:p w14:paraId="14FE89AF" w14:textId="4E171FE8" w:rsidR="00331A08" w:rsidRPr="00C60492" w:rsidRDefault="00D27323" w:rsidP="00EA4DCF">
      <w:pPr>
        <w:rPr>
          <w:lang w:val="sr-Latn-ME"/>
        </w:rPr>
      </w:pPr>
      <w:r w:rsidRPr="00C60492">
        <w:rPr>
          <w:lang w:val="sr-Latn-ME"/>
        </w:rPr>
        <w:t xml:space="preserve">              </w:t>
      </w:r>
      <w:r w:rsidR="00EA4DCF" w:rsidRPr="00C60492">
        <w:rPr>
          <w:lang w:val="sr-Latn-ME"/>
        </w:rPr>
        <w:t xml:space="preserve">           </w:t>
      </w:r>
      <w:r w:rsidR="00AF5177">
        <w:rPr>
          <w:noProof/>
        </w:rPr>
        <w:drawing>
          <wp:inline distT="0" distB="0" distL="0" distR="0" wp14:anchorId="682FE8B0" wp14:editId="10FE86E0">
            <wp:extent cx="4467223" cy="3459299"/>
            <wp:effectExtent l="0" t="0" r="3810" b="0"/>
            <wp:docPr id="1893238372" name="Obrázok 10" descr="Obrázok, na ktorom je text, snímka obrazovky, diagram, rovnobežný&#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3238372" name="Obrázok 10" descr="Obrázok, na ktorom je text, snímka obrazovky, diagram, rovnobežný&#10;&#10;Obsah vygenerovaný pomocou AI môže byť nesprávny."/>
                    <pic:cNvPicPr/>
                  </pic:nvPicPr>
                  <pic:blipFill>
                    <a:blip r:embed="rId17">
                      <a:extLst>
                        <a:ext uri="{28A0092B-C50C-407E-A947-70E740481C1C}">
                          <a14:useLocalDpi xmlns:a14="http://schemas.microsoft.com/office/drawing/2010/main" val="0"/>
                        </a:ext>
                      </a:extLst>
                    </a:blip>
                    <a:stretch>
                      <a:fillRect/>
                    </a:stretch>
                  </pic:blipFill>
                  <pic:spPr>
                    <a:xfrm>
                      <a:off x="0" y="0"/>
                      <a:ext cx="4498850" cy="3483790"/>
                    </a:xfrm>
                    <a:prstGeom prst="rect">
                      <a:avLst/>
                    </a:prstGeom>
                  </pic:spPr>
                </pic:pic>
              </a:graphicData>
            </a:graphic>
          </wp:inline>
        </w:drawing>
      </w:r>
    </w:p>
    <w:p w14:paraId="4ACE91C3" w14:textId="776B3F66" w:rsidR="00EA4DCF" w:rsidRPr="00672192" w:rsidRDefault="00672192" w:rsidP="007227F3">
      <w:pPr>
        <w:spacing w:line="0" w:lineRule="atLeast"/>
        <w:ind w:left="1416" w:firstLine="2"/>
        <w:rPr>
          <w:rFonts w:eastAsia="Candara"/>
          <w:bCs/>
          <w:sz w:val="20"/>
          <w:lang w:val="sr-Latn-ME"/>
        </w:rPr>
      </w:pPr>
      <w:r w:rsidRPr="00672192">
        <w:rPr>
          <w:rFonts w:eastAsia="Candara"/>
          <w:bCs/>
          <w:sz w:val="20"/>
          <w:lang w:val="sr-Latn-ME"/>
        </w:rPr>
        <w:t>Slika</w:t>
      </w:r>
      <w:r w:rsidR="00EA4DCF" w:rsidRPr="00672192">
        <w:rPr>
          <w:rFonts w:eastAsia="Candara"/>
          <w:bCs/>
          <w:sz w:val="20"/>
          <w:lang w:val="sr-Latn-ME"/>
        </w:rPr>
        <w:t xml:space="preserve"> 7 </w:t>
      </w:r>
      <w:r w:rsidRPr="00672192">
        <w:rPr>
          <w:rFonts w:eastAsia="Candara"/>
          <w:bCs/>
          <w:sz w:val="20"/>
          <w:lang w:val="sr-Latn-ME"/>
        </w:rPr>
        <w:t>Izmjena podataka iz deklaracije nakon prihvatanja u redovnom postupku</w:t>
      </w:r>
    </w:p>
    <w:p w14:paraId="452CE4F3" w14:textId="3DAE36CA" w:rsidR="00334226" w:rsidRPr="00C60492" w:rsidRDefault="00334226" w:rsidP="00334226">
      <w:pPr>
        <w:rPr>
          <w:highlight w:val="yellow"/>
          <w:lang w:val="sr-Latn-ME"/>
        </w:rPr>
      </w:pPr>
    </w:p>
    <w:p w14:paraId="71BD7045" w14:textId="52FB5946" w:rsidR="005B4F8E" w:rsidRPr="00672192" w:rsidRDefault="00672192" w:rsidP="001375D6">
      <w:pPr>
        <w:spacing w:before="0" w:after="120"/>
        <w:rPr>
          <w:lang w:val="sr-Latn-ME"/>
        </w:rPr>
      </w:pPr>
      <w:r w:rsidRPr="00672192">
        <w:rPr>
          <w:lang w:val="sr-Latn-ME"/>
        </w:rPr>
        <w:t xml:space="preserve">Proces počinje tačkom </w:t>
      </w:r>
      <w:r w:rsidR="005B4F8E" w:rsidRPr="00672192">
        <w:rPr>
          <w:lang w:val="sr-Latn-ME"/>
        </w:rPr>
        <w:t xml:space="preserve">1-3 </w:t>
      </w:r>
      <w:r w:rsidRPr="00672192">
        <w:rPr>
          <w:lang w:val="sr-Latn-ME"/>
        </w:rPr>
        <w:t>obrazac</w:t>
      </w:r>
      <w:r w:rsidR="005B4F8E" w:rsidRPr="00672192">
        <w:rPr>
          <w:lang w:val="sr-Latn-ME"/>
        </w:rPr>
        <w:t xml:space="preserve"> 4.3.1.</w:t>
      </w:r>
    </w:p>
    <w:p w14:paraId="1BCB100E" w14:textId="77777777" w:rsidR="005B4F8E" w:rsidRPr="00C60492" w:rsidRDefault="005B4F8E" w:rsidP="001375D6">
      <w:pPr>
        <w:spacing w:line="109" w:lineRule="exact"/>
        <w:rPr>
          <w:rFonts w:eastAsia="Candara"/>
          <w:highlight w:val="yellow"/>
          <w:lang w:val="sr-Latn-ME"/>
        </w:rPr>
      </w:pPr>
    </w:p>
    <w:p w14:paraId="5833AF5E" w14:textId="2771F974" w:rsidR="005B4F8E" w:rsidRPr="00C55D5B" w:rsidRDefault="009F0C69" w:rsidP="00C55D5B">
      <w:pPr>
        <w:numPr>
          <w:ilvl w:val="0"/>
          <w:numId w:val="21"/>
        </w:numPr>
        <w:tabs>
          <w:tab w:val="left" w:pos="1080"/>
        </w:tabs>
        <w:spacing w:before="0"/>
        <w:rPr>
          <w:rFonts w:eastAsia="Candara"/>
          <w:lang w:val="sr-Latn-ME"/>
        </w:rPr>
      </w:pPr>
      <w:r>
        <w:rPr>
          <w:rFonts w:eastAsia="Candara"/>
          <w:lang w:val="sr-Latn-ME"/>
        </w:rPr>
        <w:t xml:space="preserve">NTA NCTSP6 </w:t>
      </w:r>
      <w:r w:rsidR="00C55D5B" w:rsidRPr="00C55D5B">
        <w:rPr>
          <w:rFonts w:eastAsia="Candara"/>
          <w:lang w:val="sr-Latn-ME"/>
        </w:rPr>
        <w:t>šalje nosiocu tranzitnog postupka (ili njegovom zastupniku) poruku ME028</w:t>
      </w:r>
      <w:r w:rsidR="00AF5177">
        <w:rPr>
          <w:rFonts w:eastAsia="Candara"/>
          <w:lang w:val="sr-Latn-ME"/>
        </w:rPr>
        <w:t>C</w:t>
      </w:r>
      <w:r w:rsidR="00C55D5B" w:rsidRPr="00C55D5B">
        <w:rPr>
          <w:rFonts w:eastAsia="Candara"/>
          <w:lang w:val="sr-Latn-ME"/>
        </w:rPr>
        <w:t xml:space="preserve"> da bi ga obavijestio da je e-TCD prihvaćen i dodijeljen MRN</w:t>
      </w:r>
      <w:r w:rsidR="005B4F8E" w:rsidRPr="00C55D5B">
        <w:rPr>
          <w:rFonts w:eastAsia="Candara"/>
          <w:lang w:val="sr-Latn-ME"/>
        </w:rPr>
        <w:t xml:space="preserve">. </w:t>
      </w:r>
    </w:p>
    <w:p w14:paraId="05474FBF" w14:textId="77777777" w:rsidR="005B4F8E" w:rsidRPr="00C60492" w:rsidRDefault="005B4F8E" w:rsidP="001375D6">
      <w:pPr>
        <w:spacing w:before="0" w:after="120"/>
        <w:rPr>
          <w:highlight w:val="yellow"/>
          <w:lang w:val="sr-Latn-ME"/>
        </w:rPr>
      </w:pPr>
    </w:p>
    <w:p w14:paraId="1F32F939" w14:textId="0CFBC957" w:rsidR="004646AB" w:rsidRPr="00C55D5B" w:rsidRDefault="00C55D5B" w:rsidP="00C55D5B">
      <w:pPr>
        <w:pStyle w:val="ListParagraph"/>
        <w:numPr>
          <w:ilvl w:val="0"/>
          <w:numId w:val="21"/>
        </w:numPr>
        <w:spacing w:line="225" w:lineRule="auto"/>
        <w:jc w:val="both"/>
        <w:rPr>
          <w:rFonts w:ascii="Candara" w:eastAsia="Candara" w:hAnsi="Candara"/>
          <w:lang w:val="sr-Latn-ME"/>
        </w:rPr>
      </w:pPr>
      <w:r w:rsidRPr="00C55D5B">
        <w:rPr>
          <w:rFonts w:ascii="Candara" w:eastAsia="Candara" w:hAnsi="Candara"/>
          <w:lang w:val="sr-Latn-ME"/>
        </w:rPr>
        <w:t xml:space="preserve">Ovaj scenario se koristi u redovnom postupku, kada se otkriju neke netačne informacije nakon prihvatanja e-TCD (MRN) i prije puštanja robe u </w:t>
      </w:r>
      <w:r w:rsidR="00A35CEE">
        <w:rPr>
          <w:rFonts w:ascii="Candara" w:eastAsia="Candara" w:hAnsi="Candara"/>
          <w:lang w:val="sr-Latn-ME"/>
        </w:rPr>
        <w:t>postupak</w:t>
      </w:r>
      <w:r w:rsidRPr="00C55D5B">
        <w:rPr>
          <w:rFonts w:ascii="Candara" w:eastAsia="Candara" w:hAnsi="Candara"/>
          <w:lang w:val="sr-Latn-ME"/>
        </w:rPr>
        <w:t xml:space="preserve"> tranzita u Polaznoj ispostavi.</w:t>
      </w:r>
    </w:p>
    <w:p w14:paraId="018FD0C9" w14:textId="5F4ADA5D" w:rsidR="004646AB" w:rsidRPr="00C60492" w:rsidRDefault="00C55D5B" w:rsidP="001375D6">
      <w:pPr>
        <w:spacing w:line="225" w:lineRule="auto"/>
        <w:ind w:left="360"/>
        <w:rPr>
          <w:rFonts w:eastAsia="Candara"/>
          <w:highlight w:val="yellow"/>
          <w:lang w:val="sr-Latn-ME"/>
        </w:rPr>
      </w:pPr>
      <w:r w:rsidRPr="00C55D5B">
        <w:rPr>
          <w:rFonts w:eastAsia="Candara"/>
          <w:lang w:val="sr-Latn-ME"/>
        </w:rPr>
        <w:t>Nosilac postupka iz bilo kog razloga treba da izm</w:t>
      </w:r>
      <w:r w:rsidR="002E67C4">
        <w:rPr>
          <w:rFonts w:eastAsia="Candara"/>
          <w:lang w:val="sr-Latn-ME"/>
        </w:rPr>
        <w:t>ij</w:t>
      </w:r>
      <w:r w:rsidRPr="00C55D5B">
        <w:rPr>
          <w:rFonts w:eastAsia="Candara"/>
          <w:lang w:val="sr-Latn-ME"/>
        </w:rPr>
        <w:t>eni neku vr</w:t>
      </w:r>
      <w:r w:rsidR="002E67C4">
        <w:rPr>
          <w:rFonts w:eastAsia="Candara"/>
          <w:lang w:val="sr-Latn-ME"/>
        </w:rPr>
        <w:t>ij</w:t>
      </w:r>
      <w:r w:rsidRPr="00C55D5B">
        <w:rPr>
          <w:rFonts w:eastAsia="Candara"/>
          <w:lang w:val="sr-Latn-ME"/>
        </w:rPr>
        <w:t>ednost u podacima e-TCD (prihvaćen e-TCD). Izm</w:t>
      </w:r>
      <w:r w:rsidR="002E67C4">
        <w:rPr>
          <w:rFonts w:eastAsia="Candara"/>
          <w:lang w:val="sr-Latn-ME"/>
        </w:rPr>
        <w:t>j</w:t>
      </w:r>
      <w:r w:rsidRPr="00C55D5B">
        <w:rPr>
          <w:rFonts w:eastAsia="Candara"/>
          <w:lang w:val="sr-Latn-ME"/>
        </w:rPr>
        <w:t>ena prihvaćenog e-TCD mogla bi se izvršiti pr</w:t>
      </w:r>
      <w:r w:rsidR="002E67C4">
        <w:rPr>
          <w:rFonts w:eastAsia="Candara"/>
          <w:lang w:val="sr-Latn-ME"/>
        </w:rPr>
        <w:t>ij</w:t>
      </w:r>
      <w:r w:rsidRPr="00C55D5B">
        <w:rPr>
          <w:rFonts w:eastAsia="Candara"/>
          <w:lang w:val="sr-Latn-ME"/>
        </w:rPr>
        <w:t xml:space="preserve">e nego što </w:t>
      </w:r>
      <w:r w:rsidR="002E67C4">
        <w:rPr>
          <w:rFonts w:eastAsia="Candara"/>
          <w:lang w:val="sr-Latn-ME"/>
        </w:rPr>
        <w:t>Polazna ispostava</w:t>
      </w:r>
      <w:r w:rsidRPr="00C55D5B">
        <w:rPr>
          <w:rFonts w:eastAsia="Candara"/>
          <w:lang w:val="sr-Latn-ME"/>
        </w:rPr>
        <w:t xml:space="preserve"> </w:t>
      </w:r>
      <w:r w:rsidR="002E67C4">
        <w:rPr>
          <w:rFonts w:eastAsia="Candara"/>
          <w:lang w:val="sr-Latn-ME"/>
        </w:rPr>
        <w:t xml:space="preserve">pusti </w:t>
      </w:r>
      <w:r w:rsidRPr="00C55D5B">
        <w:rPr>
          <w:rFonts w:eastAsia="Candara"/>
          <w:lang w:val="sr-Latn-ME"/>
        </w:rPr>
        <w:t xml:space="preserve">e-TCD u </w:t>
      </w:r>
      <w:r w:rsidR="002E67C4">
        <w:rPr>
          <w:rFonts w:eastAsia="Candara"/>
          <w:lang w:val="sr-Latn-ME"/>
        </w:rPr>
        <w:t>postupak.</w:t>
      </w:r>
    </w:p>
    <w:p w14:paraId="116472E5" w14:textId="77777777" w:rsidR="004646AB" w:rsidRPr="00C60492" w:rsidRDefault="004646AB" w:rsidP="004646AB">
      <w:pPr>
        <w:tabs>
          <w:tab w:val="left" w:pos="1080"/>
        </w:tabs>
        <w:spacing w:before="0"/>
        <w:jc w:val="left"/>
        <w:rPr>
          <w:highlight w:val="yellow"/>
          <w:lang w:val="sr-Latn-ME"/>
        </w:rPr>
      </w:pPr>
    </w:p>
    <w:p w14:paraId="55643613" w14:textId="5E500A6D" w:rsidR="004646AB" w:rsidRPr="0033166B" w:rsidRDefault="002E67C4" w:rsidP="00A53A30">
      <w:pPr>
        <w:pStyle w:val="ListParagraph"/>
        <w:numPr>
          <w:ilvl w:val="0"/>
          <w:numId w:val="22"/>
        </w:numPr>
        <w:tabs>
          <w:tab w:val="left" w:pos="250"/>
        </w:tabs>
        <w:spacing w:line="0" w:lineRule="atLeast"/>
        <w:rPr>
          <w:rFonts w:ascii="Candara" w:eastAsia="Candara" w:hAnsi="Candara"/>
          <w:lang w:val="sr-Latn-ME"/>
        </w:rPr>
      </w:pPr>
      <w:r w:rsidRPr="0033166B">
        <w:rPr>
          <w:rFonts w:ascii="Candara" w:eastAsia="Candara" w:hAnsi="Candara"/>
          <w:lang w:val="sr-Latn-ME"/>
        </w:rPr>
        <w:t xml:space="preserve">Izmijeniti </w:t>
      </w:r>
      <w:r w:rsidR="004646AB" w:rsidRPr="0033166B">
        <w:rPr>
          <w:rFonts w:ascii="Candara" w:eastAsia="Candara" w:hAnsi="Candara"/>
          <w:lang w:val="sr-Latn-ME"/>
        </w:rPr>
        <w:t>e-TCD</w:t>
      </w:r>
      <w:r w:rsidRPr="0033166B">
        <w:rPr>
          <w:rFonts w:ascii="Candara" w:eastAsia="Candara" w:hAnsi="Candara"/>
          <w:lang w:val="sr-Latn-ME"/>
        </w:rPr>
        <w:t xml:space="preserve"> podatke elektronskim putem koristeći sistem</w:t>
      </w:r>
      <w:r w:rsidR="004646AB" w:rsidRPr="0033166B">
        <w:rPr>
          <w:rFonts w:ascii="Candara" w:eastAsia="Candara" w:hAnsi="Candara"/>
          <w:lang w:val="sr-Latn-ME"/>
        </w:rPr>
        <w:t xml:space="preserve"> </w:t>
      </w:r>
      <w:r w:rsidR="00D36221">
        <w:rPr>
          <w:rFonts w:ascii="Candara" w:eastAsia="Candara" w:hAnsi="Candara"/>
          <w:lang w:val="sr-Latn-ME"/>
        </w:rPr>
        <w:t xml:space="preserve">NTA NCTSP6 </w:t>
      </w:r>
      <w:r w:rsidR="004646AB" w:rsidRPr="0033166B">
        <w:rPr>
          <w:rFonts w:ascii="Candara" w:eastAsia="Candara" w:hAnsi="Candara"/>
          <w:lang w:val="sr-Latn-ME"/>
        </w:rPr>
        <w:t>:</w:t>
      </w:r>
    </w:p>
    <w:p w14:paraId="559878EE" w14:textId="77777777" w:rsidR="004646AB" w:rsidRPr="00C60492" w:rsidRDefault="004646AB" w:rsidP="001375D6">
      <w:pPr>
        <w:pStyle w:val="ListParagraph"/>
        <w:ind w:left="1416"/>
        <w:jc w:val="both"/>
        <w:rPr>
          <w:highlight w:val="yellow"/>
          <w:lang w:val="sr-Latn-ME"/>
        </w:rPr>
      </w:pPr>
    </w:p>
    <w:p w14:paraId="2A295FB4" w14:textId="0E3D7480" w:rsidR="00F43D29" w:rsidRPr="002E67C4" w:rsidRDefault="002E67C4" w:rsidP="001375D6">
      <w:pPr>
        <w:tabs>
          <w:tab w:val="left" w:pos="1080"/>
        </w:tabs>
        <w:spacing w:before="0"/>
        <w:rPr>
          <w:lang w:val="sr-Latn-ME"/>
        </w:rPr>
      </w:pPr>
      <w:r w:rsidRPr="002E67C4">
        <w:rPr>
          <w:lang w:val="sr-Latn-ME"/>
        </w:rPr>
        <w:lastRenderedPageBreak/>
        <w:t xml:space="preserve">Za izmjenu TCD </w:t>
      </w:r>
      <w:r w:rsidRPr="006A7A57">
        <w:rPr>
          <w:rFonts w:eastAsia="Candara"/>
          <w:szCs w:val="22"/>
          <w:lang w:val="sr-Latn-ME"/>
        </w:rPr>
        <w:t>podataka „Prihvaćen“, Nosilac postupka može automatski promijeniti na isti način (poruka ME013), međutim sledeće grupe</w:t>
      </w:r>
      <w:r w:rsidRPr="002E67C4">
        <w:rPr>
          <w:lang w:val="sr-Latn-ME"/>
        </w:rPr>
        <w:t xml:space="preserve"> podataka i stavke podataka ne mogu se izmijeniti</w:t>
      </w:r>
      <w:r w:rsidR="00F43D29" w:rsidRPr="002E67C4">
        <w:rPr>
          <w:lang w:val="sr-Latn-ME"/>
        </w:rPr>
        <w:t xml:space="preserve">: </w:t>
      </w:r>
    </w:p>
    <w:p w14:paraId="10495329" w14:textId="2B724D78" w:rsidR="00F43D29" w:rsidRPr="006A7A57" w:rsidRDefault="00E70443" w:rsidP="001375D6">
      <w:pPr>
        <w:pStyle w:val="ListParagraph"/>
        <w:numPr>
          <w:ilvl w:val="3"/>
          <w:numId w:val="20"/>
        </w:numPr>
        <w:spacing w:after="120"/>
        <w:ind w:left="350" w:hanging="142"/>
        <w:jc w:val="both"/>
        <w:rPr>
          <w:rFonts w:ascii="Candara" w:eastAsia="Candara" w:hAnsi="Candara"/>
          <w:lang w:val="sr-Latn-ME"/>
        </w:rPr>
      </w:pPr>
      <w:r w:rsidRPr="006A7A57">
        <w:rPr>
          <w:rFonts w:ascii="Candara" w:eastAsia="Candara" w:hAnsi="Candara"/>
          <w:lang w:val="sr-Latn-ME"/>
        </w:rPr>
        <w:t>NOSILAC TRANZITNOG POSTUPKA</w:t>
      </w:r>
    </w:p>
    <w:p w14:paraId="68080C68" w14:textId="330B4FFD" w:rsidR="00F43D29" w:rsidRPr="006A7A57" w:rsidRDefault="00E70443" w:rsidP="00A53A30">
      <w:pPr>
        <w:pStyle w:val="ListParagraph"/>
        <w:numPr>
          <w:ilvl w:val="3"/>
          <w:numId w:val="20"/>
        </w:numPr>
        <w:spacing w:after="120"/>
        <w:ind w:left="350" w:hanging="142"/>
        <w:rPr>
          <w:rFonts w:ascii="Candara" w:eastAsia="Candara" w:hAnsi="Candara"/>
          <w:lang w:val="sr-Latn-ME"/>
        </w:rPr>
      </w:pPr>
      <w:r w:rsidRPr="006A7A57">
        <w:rPr>
          <w:rFonts w:ascii="Candara" w:eastAsia="Candara" w:hAnsi="Candara"/>
          <w:lang w:val="sr-Latn-ME"/>
        </w:rPr>
        <w:t>ZASTUPNIK</w:t>
      </w:r>
    </w:p>
    <w:p w14:paraId="17D0DAAF" w14:textId="27E9D578" w:rsidR="00F43D29" w:rsidRPr="006A7A57" w:rsidRDefault="00E70443" w:rsidP="00A53A30">
      <w:pPr>
        <w:pStyle w:val="ListParagraph"/>
        <w:numPr>
          <w:ilvl w:val="3"/>
          <w:numId w:val="20"/>
        </w:numPr>
        <w:spacing w:after="120"/>
        <w:ind w:left="350" w:hanging="142"/>
        <w:rPr>
          <w:rFonts w:ascii="Candara" w:eastAsia="Candara" w:hAnsi="Candara"/>
          <w:lang w:val="sr-Latn-ME"/>
        </w:rPr>
      </w:pPr>
      <w:r w:rsidRPr="006A7A57">
        <w:rPr>
          <w:rFonts w:ascii="Candara" w:eastAsia="Candara" w:hAnsi="Candara"/>
          <w:lang w:val="sr-Latn-ME"/>
        </w:rPr>
        <w:t>POLAZNA CARINSKA ISPOSTAVA</w:t>
      </w:r>
    </w:p>
    <w:p w14:paraId="42622A70" w14:textId="496DEB9C" w:rsidR="00F43D29" w:rsidRPr="00E557DB" w:rsidRDefault="00E557DB" w:rsidP="00F43D29">
      <w:pPr>
        <w:spacing w:after="120"/>
        <w:ind w:left="208"/>
        <w:rPr>
          <w:lang w:val="sr-Latn-ME"/>
        </w:rPr>
      </w:pPr>
      <w:r w:rsidRPr="00E557DB">
        <w:rPr>
          <w:lang w:val="sr-Latn-ME"/>
        </w:rPr>
        <w:t>I sledeće elemente podataka</w:t>
      </w:r>
    </w:p>
    <w:p w14:paraId="4B02F3BD" w14:textId="6CC271B6" w:rsidR="00F43D29" w:rsidRPr="006A7A57" w:rsidRDefault="00F43D29" w:rsidP="006A7A57">
      <w:pPr>
        <w:pStyle w:val="ListParagraph"/>
        <w:numPr>
          <w:ilvl w:val="3"/>
          <w:numId w:val="20"/>
        </w:numPr>
        <w:spacing w:after="120"/>
        <w:ind w:left="350" w:hanging="142"/>
        <w:jc w:val="both"/>
        <w:rPr>
          <w:rFonts w:ascii="Candara" w:eastAsia="Candara" w:hAnsi="Candara"/>
          <w:lang w:val="sr-Latn-ME"/>
        </w:rPr>
      </w:pPr>
      <w:r w:rsidRPr="006A7A57">
        <w:rPr>
          <w:rFonts w:ascii="Candara" w:eastAsia="Candara" w:hAnsi="Candara"/>
          <w:lang w:val="sr-Latn-ME"/>
        </w:rPr>
        <w:t>TRAN</w:t>
      </w:r>
      <w:r w:rsidR="00E70443" w:rsidRPr="006A7A57">
        <w:rPr>
          <w:rFonts w:ascii="Candara" w:eastAsia="Candara" w:hAnsi="Candara"/>
          <w:lang w:val="sr-Latn-ME"/>
        </w:rPr>
        <w:t>ZITNA OPERACIJA</w:t>
      </w:r>
      <w:r w:rsidRPr="006A7A57">
        <w:rPr>
          <w:rFonts w:ascii="Candara" w:eastAsia="Candara" w:hAnsi="Candara"/>
          <w:lang w:val="sr-Latn-ME"/>
        </w:rPr>
        <w:t>/</w:t>
      </w:r>
      <w:r w:rsidR="00E70443" w:rsidRPr="006A7A57">
        <w:rPr>
          <w:rFonts w:ascii="Candara" w:eastAsia="Candara" w:hAnsi="Candara"/>
          <w:lang w:val="sr-Latn-ME"/>
        </w:rPr>
        <w:t>Dodatni tip deklaracije</w:t>
      </w:r>
    </w:p>
    <w:p w14:paraId="4B4D6676" w14:textId="7FCCDF15" w:rsidR="00F43D29" w:rsidRPr="006A7A57" w:rsidRDefault="00F43D29" w:rsidP="006A7A57">
      <w:pPr>
        <w:pStyle w:val="ListParagraph"/>
        <w:numPr>
          <w:ilvl w:val="3"/>
          <w:numId w:val="20"/>
        </w:numPr>
        <w:spacing w:after="120"/>
        <w:ind w:left="350" w:hanging="142"/>
        <w:jc w:val="both"/>
        <w:rPr>
          <w:rFonts w:ascii="Candara" w:eastAsia="Candara" w:hAnsi="Candara"/>
          <w:lang w:val="sr-Latn-ME"/>
        </w:rPr>
      </w:pPr>
      <w:r w:rsidRPr="006A7A57">
        <w:rPr>
          <w:rFonts w:ascii="Candara" w:eastAsia="Candara" w:hAnsi="Candara"/>
          <w:lang w:val="sr-Latn-ME"/>
        </w:rPr>
        <w:t>TRAN</w:t>
      </w:r>
      <w:r w:rsidR="00E70443" w:rsidRPr="006A7A57">
        <w:rPr>
          <w:rFonts w:ascii="Candara" w:eastAsia="Candara" w:hAnsi="Candara"/>
          <w:lang w:val="sr-Latn-ME"/>
        </w:rPr>
        <w:t>ZITNA OPERACIJA</w:t>
      </w:r>
      <w:r w:rsidRPr="006A7A57">
        <w:rPr>
          <w:rFonts w:ascii="Candara" w:eastAsia="Candara" w:hAnsi="Candara"/>
          <w:lang w:val="sr-Latn-ME"/>
        </w:rPr>
        <w:t>/</w:t>
      </w:r>
      <w:r w:rsidR="00E70443" w:rsidRPr="006A7A57">
        <w:rPr>
          <w:rFonts w:ascii="Candara" w:eastAsia="Candara" w:hAnsi="Candara"/>
          <w:lang w:val="sr-Latn-ME"/>
        </w:rPr>
        <w:t>Tip deklaracije</w:t>
      </w:r>
    </w:p>
    <w:p w14:paraId="73609DAC" w14:textId="43E968EA" w:rsidR="00F43D29" w:rsidRPr="006A7A57" w:rsidRDefault="00F43D29" w:rsidP="006A7A57">
      <w:pPr>
        <w:pStyle w:val="ListParagraph"/>
        <w:numPr>
          <w:ilvl w:val="3"/>
          <w:numId w:val="20"/>
        </w:numPr>
        <w:spacing w:after="120"/>
        <w:ind w:left="350" w:hanging="142"/>
        <w:jc w:val="both"/>
        <w:rPr>
          <w:rFonts w:ascii="Candara" w:eastAsia="Candara" w:hAnsi="Candara"/>
          <w:lang w:val="sr-Latn-ME"/>
        </w:rPr>
      </w:pPr>
      <w:r w:rsidRPr="006A7A57">
        <w:rPr>
          <w:rFonts w:ascii="Candara" w:eastAsia="Candara" w:hAnsi="Candara"/>
          <w:lang w:val="sr-Latn-ME"/>
        </w:rPr>
        <w:t>TRAN</w:t>
      </w:r>
      <w:r w:rsidR="00E70443" w:rsidRPr="006A7A57">
        <w:rPr>
          <w:rFonts w:ascii="Candara" w:eastAsia="Candara" w:hAnsi="Candara"/>
          <w:lang w:val="sr-Latn-ME"/>
        </w:rPr>
        <w:t>ZITNA OPERACIJA</w:t>
      </w:r>
      <w:r w:rsidRPr="006A7A57">
        <w:rPr>
          <w:rFonts w:ascii="Candara" w:eastAsia="Candara" w:hAnsi="Candara"/>
          <w:lang w:val="sr-Latn-ME"/>
        </w:rPr>
        <w:t>/MRN</w:t>
      </w:r>
    </w:p>
    <w:p w14:paraId="5C8DC366" w14:textId="734251D8" w:rsidR="00F43D29" w:rsidRPr="006A7A57" w:rsidRDefault="00F43D29" w:rsidP="006A7A57">
      <w:pPr>
        <w:pStyle w:val="ListParagraph"/>
        <w:numPr>
          <w:ilvl w:val="3"/>
          <w:numId w:val="20"/>
        </w:numPr>
        <w:spacing w:after="120"/>
        <w:ind w:left="350" w:hanging="142"/>
        <w:jc w:val="both"/>
        <w:rPr>
          <w:rFonts w:ascii="Candara" w:eastAsia="Candara" w:hAnsi="Candara"/>
          <w:lang w:val="sr-Latn-ME"/>
        </w:rPr>
      </w:pPr>
      <w:r w:rsidRPr="006A7A57">
        <w:rPr>
          <w:rFonts w:ascii="Candara" w:eastAsia="Candara" w:hAnsi="Candara"/>
          <w:lang w:val="sr-Latn-ME"/>
        </w:rPr>
        <w:t>TRAN</w:t>
      </w:r>
      <w:r w:rsidR="00E70443" w:rsidRPr="006A7A57">
        <w:rPr>
          <w:rFonts w:ascii="Candara" w:eastAsia="Candara" w:hAnsi="Candara"/>
          <w:lang w:val="sr-Latn-ME"/>
        </w:rPr>
        <w:t>ZITNA OPERACIJA/</w:t>
      </w:r>
      <w:r w:rsidRPr="006A7A57">
        <w:rPr>
          <w:rFonts w:ascii="Candara" w:eastAsia="Candara" w:hAnsi="Candara"/>
          <w:lang w:val="sr-Latn-ME"/>
        </w:rPr>
        <w:t>LRN</w:t>
      </w:r>
    </w:p>
    <w:p w14:paraId="458DF9E5" w14:textId="60481A62" w:rsidR="00F43D29" w:rsidRPr="006A7A57" w:rsidRDefault="000716F5" w:rsidP="006A7A57">
      <w:pPr>
        <w:pStyle w:val="ListParagraph"/>
        <w:numPr>
          <w:ilvl w:val="3"/>
          <w:numId w:val="20"/>
        </w:numPr>
        <w:spacing w:after="120"/>
        <w:ind w:left="350" w:hanging="142"/>
        <w:jc w:val="both"/>
        <w:rPr>
          <w:rFonts w:ascii="Candara" w:eastAsia="Candara" w:hAnsi="Candara"/>
          <w:lang w:val="sr-Latn-ME"/>
        </w:rPr>
      </w:pPr>
      <w:r w:rsidRPr="006A7A57">
        <w:rPr>
          <w:rFonts w:ascii="Candara" w:eastAsia="Candara" w:hAnsi="Candara"/>
          <w:lang w:val="sr-Latn-ME"/>
        </w:rPr>
        <w:t>POŠILJKA/KU</w:t>
      </w:r>
      <w:r w:rsidR="009A113F" w:rsidRPr="006A7A57">
        <w:rPr>
          <w:rFonts w:ascii="Candara" w:eastAsia="Candara" w:hAnsi="Candara"/>
          <w:lang w:val="sr-Latn-ME"/>
        </w:rPr>
        <w:t>Ć</w:t>
      </w:r>
      <w:r w:rsidRPr="006A7A57">
        <w:rPr>
          <w:rFonts w:ascii="Candara" w:eastAsia="Candara" w:hAnsi="Candara"/>
          <w:lang w:val="sr-Latn-ME"/>
        </w:rPr>
        <w:t>NA POŠILJKA /NAIMENOVANJE U POŠILJCI /ROBA – TARIFNI BROJ ROBE. Tarifni podbroj robe</w:t>
      </w:r>
      <w:r w:rsidR="00F43D29" w:rsidRPr="006A7A57">
        <w:rPr>
          <w:rFonts w:ascii="Candara" w:eastAsia="Candara" w:hAnsi="Candara"/>
          <w:lang w:val="sr-Latn-ME"/>
        </w:rPr>
        <w:t>&gt;1</w:t>
      </w:r>
    </w:p>
    <w:p w14:paraId="72B897DC" w14:textId="48A6DD28" w:rsidR="00F43D29" w:rsidRPr="006A7A57" w:rsidRDefault="00277DFF" w:rsidP="006A7A57">
      <w:pPr>
        <w:pStyle w:val="ListParagraph"/>
        <w:numPr>
          <w:ilvl w:val="3"/>
          <w:numId w:val="20"/>
        </w:numPr>
        <w:spacing w:after="120"/>
        <w:ind w:left="350" w:hanging="142"/>
        <w:jc w:val="both"/>
        <w:rPr>
          <w:rFonts w:ascii="Candara" w:eastAsia="Candara" w:hAnsi="Candara"/>
          <w:lang w:val="sr-Latn-ME"/>
        </w:rPr>
      </w:pPr>
      <w:r w:rsidRPr="006A7A57">
        <w:rPr>
          <w:rFonts w:ascii="Candara" w:eastAsia="Candara" w:hAnsi="Candara"/>
          <w:lang w:val="sr-Latn-ME"/>
        </w:rPr>
        <w:t>POŠILJKA</w:t>
      </w:r>
      <w:r w:rsidR="00F43D29" w:rsidRPr="006A7A57">
        <w:rPr>
          <w:rFonts w:ascii="Candara" w:eastAsia="Candara" w:hAnsi="Candara"/>
          <w:lang w:val="sr-Latn-ME"/>
        </w:rPr>
        <w:t>/</w:t>
      </w:r>
      <w:r w:rsidRPr="006A7A57">
        <w:rPr>
          <w:rFonts w:ascii="Candara" w:eastAsia="Candara" w:hAnsi="Candara"/>
          <w:lang w:val="sr-Latn-ME"/>
        </w:rPr>
        <w:t>KU</w:t>
      </w:r>
      <w:r w:rsidR="009A113F" w:rsidRPr="006A7A57">
        <w:rPr>
          <w:rFonts w:ascii="Candara" w:eastAsia="Candara" w:hAnsi="Candara"/>
          <w:lang w:val="sr-Latn-ME"/>
        </w:rPr>
        <w:t>Ć</w:t>
      </w:r>
      <w:r w:rsidRPr="006A7A57">
        <w:rPr>
          <w:rFonts w:ascii="Candara" w:eastAsia="Candara" w:hAnsi="Candara"/>
          <w:lang w:val="sr-Latn-ME"/>
        </w:rPr>
        <w:t>NA POŠILJKA</w:t>
      </w:r>
      <w:r w:rsidR="00F43D29" w:rsidRPr="006A7A57">
        <w:rPr>
          <w:rFonts w:ascii="Candara" w:eastAsia="Candara" w:hAnsi="Candara"/>
          <w:lang w:val="sr-Latn-ME"/>
        </w:rPr>
        <w:t xml:space="preserve"> /</w:t>
      </w:r>
      <w:r w:rsidRPr="006A7A57">
        <w:rPr>
          <w:rFonts w:ascii="Candara" w:eastAsia="Candara" w:hAnsi="Candara"/>
          <w:lang w:val="sr-Latn-ME"/>
        </w:rPr>
        <w:t xml:space="preserve">NAIMENOVANJE U POŠILJCI </w:t>
      </w:r>
      <w:r w:rsidR="00F43D29" w:rsidRPr="006A7A57">
        <w:rPr>
          <w:rFonts w:ascii="Candara" w:eastAsia="Candara" w:hAnsi="Candara"/>
          <w:lang w:val="sr-Latn-ME"/>
        </w:rPr>
        <w:t>/</w:t>
      </w:r>
      <w:r w:rsidRPr="006A7A57">
        <w:rPr>
          <w:rFonts w:ascii="Candara" w:eastAsia="Candara" w:hAnsi="Candara"/>
          <w:lang w:val="sr-Latn-ME"/>
        </w:rPr>
        <w:t>ROBA</w:t>
      </w:r>
      <w:r w:rsidR="00F43D29" w:rsidRPr="006A7A57">
        <w:rPr>
          <w:rFonts w:ascii="Candara" w:eastAsia="Candara" w:hAnsi="Candara"/>
          <w:lang w:val="sr-Latn-ME"/>
        </w:rPr>
        <w:t>/TRAN</w:t>
      </w:r>
      <w:r w:rsidRPr="006A7A57">
        <w:rPr>
          <w:rFonts w:ascii="Candara" w:eastAsia="Candara" w:hAnsi="Candara"/>
          <w:lang w:val="sr-Latn-ME"/>
        </w:rPr>
        <w:t xml:space="preserve">ZITNA OPERACIJA </w:t>
      </w:r>
      <w:r w:rsidR="00F43D29" w:rsidRPr="006A7A57">
        <w:rPr>
          <w:rFonts w:ascii="Candara" w:eastAsia="Candara" w:hAnsi="Candara"/>
          <w:lang w:val="sr-Latn-ME"/>
        </w:rPr>
        <w:t>/</w:t>
      </w:r>
      <w:r w:rsidR="00A7047A" w:rsidRPr="006A7A57">
        <w:rPr>
          <w:rFonts w:ascii="Candara" w:eastAsia="Candara" w:hAnsi="Candara"/>
          <w:lang w:val="sr-Latn-ME"/>
        </w:rPr>
        <w:t>Bezbjednost</w:t>
      </w:r>
    </w:p>
    <w:p w14:paraId="76E5F092" w14:textId="0F98D710" w:rsidR="004422F0" w:rsidRPr="000716F5" w:rsidRDefault="00331A08" w:rsidP="00331A08">
      <w:pPr>
        <w:spacing w:after="120"/>
        <w:ind w:left="360"/>
        <w:rPr>
          <w:lang w:val="sr-Latn-ME"/>
        </w:rPr>
      </w:pPr>
      <w:r w:rsidRPr="000716F5">
        <w:rPr>
          <w:vertAlign w:val="superscript"/>
          <w:lang w:val="sr-Latn-ME"/>
        </w:rPr>
        <w:t xml:space="preserve">1 </w:t>
      </w:r>
      <w:r w:rsidR="000716F5" w:rsidRPr="000716F5">
        <w:rPr>
          <w:lang w:val="sr-Latn-ME"/>
        </w:rPr>
        <w:t>U slučaju</w:t>
      </w:r>
      <w:r w:rsidR="00F43D29" w:rsidRPr="000716F5">
        <w:rPr>
          <w:lang w:val="sr-Latn-ME"/>
        </w:rPr>
        <w:t xml:space="preserve"> </w:t>
      </w:r>
      <w:r w:rsidR="000716F5" w:rsidRPr="000716F5">
        <w:rPr>
          <w:lang w:val="sr-Latn-ME"/>
        </w:rPr>
        <w:t>da je izmjena od strane carinskog službenika dozvoljena</w:t>
      </w:r>
      <w:r w:rsidR="00F43D29" w:rsidRPr="000716F5">
        <w:rPr>
          <w:lang w:val="sr-Latn-ME"/>
        </w:rPr>
        <w:t xml:space="preserve">     </w:t>
      </w:r>
    </w:p>
    <w:p w14:paraId="38C7A50E" w14:textId="77777777" w:rsidR="008B5E85" w:rsidRPr="00C60492" w:rsidRDefault="008B5E85" w:rsidP="008B5E85">
      <w:pPr>
        <w:spacing w:after="120"/>
        <w:rPr>
          <w:highlight w:val="yellow"/>
          <w:vertAlign w:val="superscript"/>
          <w:lang w:val="sr-Latn-ME"/>
        </w:rPr>
      </w:pPr>
    </w:p>
    <w:p w14:paraId="18065598" w14:textId="4CEEA964" w:rsidR="008B5E85" w:rsidRPr="006A7A57" w:rsidRDefault="000716F5" w:rsidP="000716F5">
      <w:pPr>
        <w:pStyle w:val="ListParagraph"/>
        <w:numPr>
          <w:ilvl w:val="0"/>
          <w:numId w:val="22"/>
        </w:numPr>
        <w:tabs>
          <w:tab w:val="left" w:pos="250"/>
        </w:tabs>
        <w:spacing w:line="0" w:lineRule="atLeast"/>
        <w:jc w:val="both"/>
        <w:rPr>
          <w:rFonts w:ascii="Candara" w:eastAsia="Candara" w:hAnsi="Candara"/>
          <w:lang w:val="sr-Latn-ME"/>
        </w:rPr>
      </w:pPr>
      <w:r w:rsidRPr="006A7A57">
        <w:rPr>
          <w:rFonts w:ascii="Candara" w:eastAsia="Candara" w:hAnsi="Candara"/>
          <w:lang w:val="sr-Latn-ME"/>
        </w:rPr>
        <w:t>Izmijeniti podatke e-TCD lično koristeći pisani (ili usmeni) zahtjev podnijet u Polaznoj ispostavi</w:t>
      </w:r>
      <w:r w:rsidR="008B5E85" w:rsidRPr="006A7A57">
        <w:rPr>
          <w:rFonts w:ascii="Candara" w:eastAsia="Candara" w:hAnsi="Candara"/>
          <w:lang w:val="sr-Latn-ME"/>
        </w:rPr>
        <w:t>:</w:t>
      </w:r>
    </w:p>
    <w:p w14:paraId="30258A3C" w14:textId="77777777" w:rsidR="008B5E85" w:rsidRPr="00C60492" w:rsidRDefault="008B5E85" w:rsidP="001375D6">
      <w:pPr>
        <w:rPr>
          <w:rFonts w:eastAsia="Candara"/>
          <w:highlight w:val="yellow"/>
          <w:lang w:val="sr-Latn-ME"/>
        </w:rPr>
      </w:pPr>
    </w:p>
    <w:p w14:paraId="3745F9E0" w14:textId="0CF3364F" w:rsidR="008B5E85" w:rsidRPr="00E70443" w:rsidRDefault="00E70443" w:rsidP="001375D6">
      <w:pPr>
        <w:tabs>
          <w:tab w:val="left" w:pos="1080"/>
        </w:tabs>
        <w:ind w:left="-76"/>
        <w:rPr>
          <w:rFonts w:eastAsia="Candara"/>
          <w:lang w:val="sr-Latn-ME"/>
        </w:rPr>
      </w:pPr>
      <w:r w:rsidRPr="00E70443">
        <w:rPr>
          <w:rFonts w:eastAsia="Candara"/>
          <w:lang w:val="sr-Latn-ME"/>
        </w:rPr>
        <w:t>Nosilac tranzitnog postupka podnosi prijavljenu robu zajedno sa pisanim (usmenim) zahtjevom za izm</w:t>
      </w:r>
      <w:r w:rsidR="00AE7B04">
        <w:rPr>
          <w:rFonts w:eastAsia="Candara"/>
          <w:lang w:val="sr-Latn-ME"/>
        </w:rPr>
        <w:t>j</w:t>
      </w:r>
      <w:r w:rsidRPr="00E70443">
        <w:rPr>
          <w:rFonts w:eastAsia="Candara"/>
          <w:lang w:val="sr-Latn-ME"/>
        </w:rPr>
        <w:t>enu i zajedno sa svim dokumentima koji prate tranzitnu deklaraciju kod nadležnog carinskog službenika u polaznoj ispostavi. Nadležni carinski službenik u polaznoj ispostavi provjerava prijavljenu robu i dokumente koji prate e-TCD i odlučuje da prihvati zahtjev za izm</w:t>
      </w:r>
      <w:r w:rsidR="00AE7B04">
        <w:rPr>
          <w:rFonts w:eastAsia="Candara"/>
          <w:lang w:val="sr-Latn-ME"/>
        </w:rPr>
        <w:t>j</w:t>
      </w:r>
      <w:r w:rsidRPr="00E70443">
        <w:rPr>
          <w:rFonts w:eastAsia="Candara"/>
          <w:lang w:val="sr-Latn-ME"/>
        </w:rPr>
        <w:t>enu i prihvati e-TCD (MRN</w:t>
      </w:r>
      <w:r w:rsidR="008B5E85" w:rsidRPr="00E70443">
        <w:rPr>
          <w:rFonts w:eastAsia="Candara"/>
          <w:lang w:val="sr-Latn-ME"/>
        </w:rPr>
        <w:t>).</w:t>
      </w:r>
    </w:p>
    <w:p w14:paraId="583FC0E3" w14:textId="20D79983" w:rsidR="00AC35A2" w:rsidRPr="00C60492" w:rsidRDefault="00AC35A2" w:rsidP="00AC35A2">
      <w:pPr>
        <w:tabs>
          <w:tab w:val="left" w:pos="426"/>
        </w:tabs>
        <w:spacing w:before="0" w:line="218" w:lineRule="auto"/>
        <w:rPr>
          <w:rFonts w:eastAsia="Candara"/>
          <w:highlight w:val="yellow"/>
          <w:lang w:val="sr-Latn-ME"/>
        </w:rPr>
      </w:pPr>
    </w:p>
    <w:p w14:paraId="0A28F04A" w14:textId="77777777" w:rsidR="00AC35A2" w:rsidRPr="00C60492" w:rsidRDefault="00AC35A2" w:rsidP="008B5E85">
      <w:pPr>
        <w:tabs>
          <w:tab w:val="left" w:pos="426"/>
        </w:tabs>
        <w:spacing w:before="0"/>
        <w:rPr>
          <w:rFonts w:eastAsia="Candara"/>
          <w:highlight w:val="yellow"/>
          <w:lang w:val="sr-Latn-ME"/>
        </w:rPr>
      </w:pPr>
    </w:p>
    <w:p w14:paraId="1BA88F1D" w14:textId="4005A9D0" w:rsidR="004646AB" w:rsidRPr="00E557DB" w:rsidRDefault="009F0C69" w:rsidP="00E70443">
      <w:pPr>
        <w:pStyle w:val="ListParagraph"/>
        <w:numPr>
          <w:ilvl w:val="0"/>
          <w:numId w:val="21"/>
        </w:numPr>
        <w:spacing w:after="0" w:line="240" w:lineRule="auto"/>
        <w:ind w:left="357" w:hanging="357"/>
        <w:jc w:val="both"/>
        <w:rPr>
          <w:rFonts w:ascii="Candara" w:eastAsia="Candara" w:hAnsi="Candara"/>
          <w:lang w:val="sr-Latn-ME"/>
        </w:rPr>
      </w:pPr>
      <w:r>
        <w:rPr>
          <w:rFonts w:ascii="Candara" w:eastAsia="Candara" w:hAnsi="Candara"/>
          <w:lang w:val="sr-Latn-ME"/>
        </w:rPr>
        <w:t xml:space="preserve">NTA NCTSP6 </w:t>
      </w:r>
      <w:r w:rsidR="00E557DB" w:rsidRPr="00E557DB">
        <w:rPr>
          <w:rFonts w:ascii="Candara" w:eastAsia="Candara" w:hAnsi="Candara"/>
          <w:lang w:val="sr-Latn-ME"/>
        </w:rPr>
        <w:t>potvrđuje izmjenu e-TCD putem poruke ME004, koja se šalje nosiocu postupka. Kada je izmjena potvrđena porukom ME004, Nosilac tranzitnog postupka može prijavljenu robu i sve dokumente koji prate tranzitnu deklaraciju podnijeti Polaznoj ispostavi koristeći dodijeljeni MRN kao glavni identifikator tranzita za e-TCD</w:t>
      </w:r>
      <w:r w:rsidR="00AC35A2" w:rsidRPr="00E557DB">
        <w:rPr>
          <w:rFonts w:ascii="Candara" w:eastAsia="Candara" w:hAnsi="Candara"/>
          <w:lang w:val="sr-Latn-ME"/>
        </w:rPr>
        <w:t>.</w:t>
      </w:r>
    </w:p>
    <w:p w14:paraId="29730ABD" w14:textId="1B938E22" w:rsidR="002F1FE6" w:rsidRPr="00E557DB" w:rsidRDefault="002F1FE6" w:rsidP="001E3426">
      <w:pPr>
        <w:rPr>
          <w:i/>
          <w:iCs/>
          <w:lang w:val="sr-Latn-ME"/>
        </w:rPr>
      </w:pPr>
      <w:r w:rsidRPr="00E557DB">
        <w:rPr>
          <w:i/>
          <w:iCs/>
          <w:lang w:val="sr-Latn-ME"/>
        </w:rPr>
        <w:t>N</w:t>
      </w:r>
      <w:r w:rsidR="00E70443" w:rsidRPr="00E557DB">
        <w:rPr>
          <w:i/>
          <w:iCs/>
          <w:lang w:val="sr-Latn-ME"/>
        </w:rPr>
        <w:t>apomena</w:t>
      </w:r>
      <w:r w:rsidRPr="00E557DB">
        <w:rPr>
          <w:i/>
          <w:iCs/>
          <w:lang w:val="sr-Latn-ME"/>
        </w:rPr>
        <w:t>!</w:t>
      </w:r>
    </w:p>
    <w:p w14:paraId="390DBE00" w14:textId="3F12832F" w:rsidR="001A3F8C" w:rsidRPr="00E557DB" w:rsidRDefault="00E557DB" w:rsidP="001E3426">
      <w:pPr>
        <w:rPr>
          <w:rFonts w:eastAsiaTheme="minorHAnsi"/>
          <w:i/>
          <w:iCs/>
          <w:color w:val="000000"/>
          <w:lang w:val="sr-Latn-ME"/>
        </w:rPr>
      </w:pPr>
      <w:r w:rsidRPr="00E557DB">
        <w:rPr>
          <w:i/>
          <w:iCs/>
          <w:lang w:val="sr-Latn-ME"/>
        </w:rPr>
        <w:t>Za izmjenu TCD-a u državi „Garancija pod izmjenom“, Nosilac postupka može izvršiti izmjenu slanjem poruke ME013 (zastavica tipa izmjena = 1) samo grupu podataka „Garancija“. Vidjeti tačku 4.6</w:t>
      </w:r>
      <w:r w:rsidR="003D7F1A" w:rsidRPr="00E557DB">
        <w:rPr>
          <w:i/>
          <w:iCs/>
          <w:lang w:val="sr-Latn-ME"/>
        </w:rPr>
        <w:t xml:space="preserve">. </w:t>
      </w:r>
    </w:p>
    <w:p w14:paraId="0EF421CC" w14:textId="460BAA3D" w:rsidR="00512E48" w:rsidRPr="00C60492" w:rsidRDefault="00512E48" w:rsidP="00512E48">
      <w:pPr>
        <w:rPr>
          <w:i/>
          <w:iCs/>
          <w:lang w:val="sr-Latn-ME"/>
        </w:rPr>
      </w:pPr>
    </w:p>
    <w:p w14:paraId="488EB9A1" w14:textId="26743CAB" w:rsidR="00D27323" w:rsidRPr="00C60492" w:rsidRDefault="00D27323" w:rsidP="00512E48">
      <w:pPr>
        <w:rPr>
          <w:lang w:val="sr-Latn-ME"/>
        </w:rPr>
      </w:pPr>
    </w:p>
    <w:p w14:paraId="5448242B" w14:textId="6EA05A5D" w:rsidR="00D27323" w:rsidRPr="00C60492" w:rsidRDefault="00D27323" w:rsidP="00512E48">
      <w:pPr>
        <w:rPr>
          <w:lang w:val="sr-Latn-ME"/>
        </w:rPr>
      </w:pPr>
    </w:p>
    <w:p w14:paraId="18B78C56" w14:textId="77777777" w:rsidR="00D27323" w:rsidRPr="00C60492" w:rsidRDefault="00D27323" w:rsidP="00512E48">
      <w:pPr>
        <w:rPr>
          <w:lang w:val="sr-Latn-ME"/>
        </w:rPr>
      </w:pPr>
    </w:p>
    <w:p w14:paraId="01F005F7" w14:textId="2297B59C" w:rsidR="00512E48" w:rsidRPr="008C2FA3" w:rsidRDefault="00DF5162" w:rsidP="00700A0E">
      <w:pPr>
        <w:pStyle w:val="AQNadpis1"/>
        <w:numPr>
          <w:ilvl w:val="2"/>
          <w:numId w:val="60"/>
        </w:numPr>
        <w:rPr>
          <w:lang w:val="sr-Latn-RS"/>
        </w:rPr>
      </w:pPr>
      <w:bookmarkStart w:id="59" w:name="_Toc222565221"/>
      <w:r w:rsidRPr="008C2FA3">
        <w:rPr>
          <w:lang w:val="sr-Latn-RS"/>
        </w:rPr>
        <w:lastRenderedPageBreak/>
        <w:t xml:space="preserve">Izmjena prihvaćenog </w:t>
      </w:r>
      <w:r w:rsidR="00331A08" w:rsidRPr="008C2FA3">
        <w:rPr>
          <w:lang w:val="sr-Latn-RS"/>
        </w:rPr>
        <w:t>e-TCD</w:t>
      </w:r>
      <w:r w:rsidRPr="008C2FA3">
        <w:rPr>
          <w:lang w:val="sr-Latn-RS"/>
        </w:rPr>
        <w:t>-a u pojednostavljenom postupku</w:t>
      </w:r>
      <w:bookmarkEnd w:id="59"/>
    </w:p>
    <w:p w14:paraId="52D4BB05" w14:textId="386C564B" w:rsidR="00512E48" w:rsidRPr="00C60492" w:rsidRDefault="00D27323" w:rsidP="00512E48">
      <w:pPr>
        <w:rPr>
          <w:lang w:val="sr-Latn-ME"/>
        </w:rPr>
      </w:pPr>
      <w:r w:rsidRPr="00C60492">
        <w:rPr>
          <w:lang w:val="sr-Latn-ME"/>
        </w:rPr>
        <w:t xml:space="preserve">                     </w:t>
      </w:r>
      <w:r w:rsidR="00AF5177">
        <w:rPr>
          <w:noProof/>
        </w:rPr>
        <w:drawing>
          <wp:inline distT="0" distB="0" distL="0" distR="0" wp14:anchorId="2F374D4B" wp14:editId="779D0C1C">
            <wp:extent cx="4627372" cy="3353359"/>
            <wp:effectExtent l="0" t="0" r="0" b="0"/>
            <wp:docPr id="2030624664" name="Obrázok 11" descr="Obrázok, na ktorom je text, snímka obrazovky, diagram, rad&#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0624664" name="Obrázok 11" descr="Obrázok, na ktorom je text, snímka obrazovky, diagram, rad&#10;&#10;Obsah vygenerovaný pomocou AI môže byť nesprávny."/>
                    <pic:cNvPicPr/>
                  </pic:nvPicPr>
                  <pic:blipFill>
                    <a:blip r:embed="rId18">
                      <a:extLst>
                        <a:ext uri="{28A0092B-C50C-407E-A947-70E740481C1C}">
                          <a14:useLocalDpi xmlns:a14="http://schemas.microsoft.com/office/drawing/2010/main" val="0"/>
                        </a:ext>
                      </a:extLst>
                    </a:blip>
                    <a:stretch>
                      <a:fillRect/>
                    </a:stretch>
                  </pic:blipFill>
                  <pic:spPr>
                    <a:xfrm>
                      <a:off x="0" y="0"/>
                      <a:ext cx="4650611" cy="3370200"/>
                    </a:xfrm>
                    <a:prstGeom prst="rect">
                      <a:avLst/>
                    </a:prstGeom>
                  </pic:spPr>
                </pic:pic>
              </a:graphicData>
            </a:graphic>
          </wp:inline>
        </w:drawing>
      </w:r>
    </w:p>
    <w:p w14:paraId="6F03CB95" w14:textId="69EF2C73" w:rsidR="007227F3" w:rsidRPr="00C36E07" w:rsidRDefault="00C36E07" w:rsidP="00D27323">
      <w:pPr>
        <w:spacing w:line="0" w:lineRule="atLeast"/>
        <w:ind w:left="1416" w:firstLine="2"/>
        <w:rPr>
          <w:rFonts w:eastAsia="Candara"/>
          <w:bCs/>
          <w:sz w:val="20"/>
          <w:lang w:val="sr-Latn-ME"/>
        </w:rPr>
      </w:pPr>
      <w:r w:rsidRPr="00C36E07">
        <w:rPr>
          <w:rFonts w:eastAsia="Candara"/>
          <w:bCs/>
          <w:sz w:val="20"/>
          <w:lang w:val="sr-Latn-ME"/>
        </w:rPr>
        <w:t>Slika</w:t>
      </w:r>
      <w:r w:rsidR="00D27323" w:rsidRPr="00C36E07">
        <w:rPr>
          <w:rFonts w:eastAsia="Candara"/>
          <w:bCs/>
          <w:sz w:val="20"/>
          <w:lang w:val="sr-Latn-ME"/>
        </w:rPr>
        <w:t xml:space="preserve"> 8 </w:t>
      </w:r>
      <w:r w:rsidRPr="00C36E07">
        <w:rPr>
          <w:rFonts w:eastAsia="Candara"/>
          <w:bCs/>
          <w:sz w:val="20"/>
          <w:lang w:val="sr-Latn-ME"/>
        </w:rPr>
        <w:t>Izmjena podataka iz deklaracije nakon prihvatanja u redovnom postupku</w:t>
      </w:r>
    </w:p>
    <w:p w14:paraId="41153009" w14:textId="5E11D1B9" w:rsidR="00331A08" w:rsidRPr="00C36E07" w:rsidRDefault="00C36E07" w:rsidP="00687C30">
      <w:pPr>
        <w:spacing w:line="218" w:lineRule="auto"/>
        <w:rPr>
          <w:rFonts w:eastAsia="Candara"/>
          <w:lang w:val="sr-Latn-ME"/>
        </w:rPr>
      </w:pPr>
      <w:r w:rsidRPr="00C36E07">
        <w:rPr>
          <w:rFonts w:eastAsia="Candara"/>
          <w:lang w:val="sr-Latn-ME"/>
        </w:rPr>
        <w:t>Kada se koristi pojednostavljeni postupak, ovlašćeni pošiljalac mogao bi izmijeniti prihvaćeni e-TCD, samo ako nije bila naređena carinska kontrola i samo prije puštanja deklarisane robe u tranzitni postupak (tokom vremena između prihvatanja i automatskog puštanja</w:t>
      </w:r>
      <w:r w:rsidR="00331A08" w:rsidRPr="00C36E07">
        <w:rPr>
          <w:rFonts w:eastAsia="Candara"/>
          <w:lang w:val="sr-Latn-ME"/>
        </w:rPr>
        <w:t xml:space="preserve">). </w:t>
      </w:r>
    </w:p>
    <w:p w14:paraId="120A4DE0" w14:textId="48BD3340" w:rsidR="00512E48" w:rsidRPr="00DE7B95" w:rsidRDefault="00DE7B95" w:rsidP="00D27323">
      <w:pPr>
        <w:spacing w:line="225" w:lineRule="auto"/>
        <w:rPr>
          <w:rFonts w:eastAsia="Candara"/>
          <w:lang w:val="sr-Latn-ME"/>
        </w:rPr>
      </w:pPr>
      <w:r w:rsidRPr="00DE7B95">
        <w:rPr>
          <w:rFonts w:eastAsia="Candara"/>
          <w:lang w:val="sr-Latn-ME"/>
        </w:rPr>
        <w:t xml:space="preserve">Ovaj scenario započinje u skladu sa opisom datim u poglavlju </w:t>
      </w:r>
      <w:hyperlink w:anchor="page9" w:history="1">
        <w:r w:rsidR="007227F3" w:rsidRPr="00DE7B95">
          <w:rPr>
            <w:rFonts w:eastAsia="Candara"/>
            <w:lang w:val="sr-Latn-ME"/>
          </w:rPr>
          <w:t>4</w:t>
        </w:r>
        <w:r w:rsidR="00331A08" w:rsidRPr="00DE7B95">
          <w:rPr>
            <w:rFonts w:eastAsia="Candara"/>
            <w:lang w:val="sr-Latn-ME"/>
          </w:rPr>
          <w:t xml:space="preserve">.1 NCTS </w:t>
        </w:r>
        <w:r w:rsidRPr="00DE7B95">
          <w:rPr>
            <w:rFonts w:eastAsia="Candara"/>
            <w:lang w:val="sr-Latn-ME"/>
          </w:rPr>
          <w:t>osnovni scenario za tranzit, pojednostavljeni postupak</w:t>
        </w:r>
      </w:hyperlink>
      <w:r w:rsidR="00331A08" w:rsidRPr="00DE7B95">
        <w:rPr>
          <w:rFonts w:eastAsia="Candara"/>
          <w:lang w:val="sr-Latn-ME"/>
        </w:rPr>
        <w:t xml:space="preserve">, </w:t>
      </w:r>
      <w:r w:rsidRPr="00DE7B95">
        <w:rPr>
          <w:rFonts w:eastAsia="Candara"/>
          <w:b/>
          <w:lang w:val="sr-Latn-ME"/>
        </w:rPr>
        <w:t>započinje</w:t>
      </w:r>
      <w:r w:rsidRPr="00DE7B95">
        <w:rPr>
          <w:rFonts w:eastAsia="Candara"/>
          <w:lang w:val="sr-Latn-ME"/>
        </w:rPr>
        <w:t xml:space="preserve"> </w:t>
      </w:r>
      <w:r w:rsidRPr="00DE7B95">
        <w:rPr>
          <w:rFonts w:eastAsia="Candara"/>
          <w:b/>
          <w:lang w:val="sr-Latn-ME"/>
        </w:rPr>
        <w:t>sa tačkom 1 i završava se tačkom 3</w:t>
      </w:r>
      <w:r w:rsidR="00331A08" w:rsidRPr="00DE7B95">
        <w:rPr>
          <w:rFonts w:eastAsia="Candara"/>
          <w:lang w:val="sr-Latn-ME"/>
        </w:rPr>
        <w:t xml:space="preserve">. </w:t>
      </w:r>
      <w:r w:rsidRPr="00DE7B95">
        <w:rPr>
          <w:rFonts w:eastAsia="Candara"/>
          <w:lang w:val="sr-Latn-ME"/>
        </w:rPr>
        <w:t xml:space="preserve">Izmjena je pokrenuta od strane Ovlašćenog pošiljaoca, kada su neke netačne informacije unešene u </w:t>
      </w:r>
      <w:r w:rsidR="00331A08" w:rsidRPr="00DE7B95">
        <w:rPr>
          <w:rFonts w:eastAsia="Candara"/>
          <w:lang w:val="sr-Latn-ME"/>
        </w:rPr>
        <w:t>e-TCD.</w:t>
      </w:r>
    </w:p>
    <w:p w14:paraId="46850E4D" w14:textId="372E90C0" w:rsidR="007227F3" w:rsidRPr="00C60492" w:rsidRDefault="00C36E07" w:rsidP="007227F3">
      <w:pPr>
        <w:spacing w:line="225" w:lineRule="auto"/>
        <w:rPr>
          <w:rFonts w:eastAsia="Candara"/>
          <w:highlight w:val="yellow"/>
          <w:lang w:val="sr-Latn-ME"/>
        </w:rPr>
      </w:pPr>
      <w:r w:rsidRPr="00C36E07">
        <w:rPr>
          <w:rFonts w:eastAsia="Candara"/>
          <w:lang w:val="sr-Latn-ME"/>
        </w:rPr>
        <w:t>Ovlašćeni pošiljalac mora otkriti grešku pr</w:t>
      </w:r>
      <w:r>
        <w:rPr>
          <w:rFonts w:eastAsia="Candara"/>
          <w:lang w:val="sr-Latn-ME"/>
        </w:rPr>
        <w:t>ij</w:t>
      </w:r>
      <w:r w:rsidRPr="00C36E07">
        <w:rPr>
          <w:rFonts w:eastAsia="Candara"/>
          <w:lang w:val="sr-Latn-ME"/>
        </w:rPr>
        <w:t xml:space="preserve">e isteka vremena za puštanje robe u postupak tranzita. </w:t>
      </w:r>
      <w:r>
        <w:rPr>
          <w:rFonts w:eastAsia="Candara"/>
          <w:lang w:val="sr-Latn-ME"/>
        </w:rPr>
        <w:t>On d</w:t>
      </w:r>
      <w:r w:rsidRPr="00C36E07">
        <w:rPr>
          <w:rFonts w:eastAsia="Candara"/>
          <w:lang w:val="sr-Latn-ME"/>
        </w:rPr>
        <w:t xml:space="preserve">opunjuje podatke e-TCD-a u svom sistemu i šalje poruku ME0013 </w:t>
      </w:r>
      <w:r>
        <w:rPr>
          <w:rFonts w:eastAsia="Candara"/>
          <w:lang w:val="sr-Latn-ME"/>
        </w:rPr>
        <w:t>Polaznoj ispostavi.</w:t>
      </w:r>
    </w:p>
    <w:p w14:paraId="79826EA5" w14:textId="77777777" w:rsidR="007227F3" w:rsidRPr="00C60492" w:rsidRDefault="007227F3" w:rsidP="0069532E">
      <w:pPr>
        <w:spacing w:line="111" w:lineRule="exact"/>
        <w:rPr>
          <w:rFonts w:ascii="Times New Roman" w:eastAsia="Times New Roman" w:hAnsi="Times New Roman"/>
          <w:highlight w:val="yellow"/>
          <w:lang w:val="sr-Latn-ME"/>
        </w:rPr>
      </w:pPr>
    </w:p>
    <w:p w14:paraId="1BDBA582" w14:textId="3108183C" w:rsidR="007227F3" w:rsidRPr="00DE7B95" w:rsidRDefault="00DE7B95" w:rsidP="00DE7B95">
      <w:pPr>
        <w:pStyle w:val="ListParagraph"/>
        <w:numPr>
          <w:ilvl w:val="0"/>
          <w:numId w:val="24"/>
        </w:numPr>
        <w:tabs>
          <w:tab w:val="left" w:pos="851"/>
          <w:tab w:val="left" w:pos="1276"/>
        </w:tabs>
        <w:spacing w:after="0" w:line="240" w:lineRule="auto"/>
        <w:ind w:left="1288" w:hanging="568"/>
        <w:jc w:val="both"/>
        <w:rPr>
          <w:rFonts w:ascii="Candara" w:eastAsia="Candara" w:hAnsi="Candara"/>
          <w:lang w:val="sr-Latn-ME"/>
        </w:rPr>
      </w:pPr>
      <w:r w:rsidRPr="00DE7B95">
        <w:rPr>
          <w:rFonts w:ascii="Candara" w:eastAsia="Candara" w:hAnsi="Candara"/>
          <w:lang w:val="sr-Latn-ME"/>
        </w:rPr>
        <w:t>Ovlašćeni pošiljalac mijenja podatke prihvaćenog e-TCD-a i šalje tačne vrijednosti Polaznoj ispostavi putem poruke ME013</w:t>
      </w:r>
    </w:p>
    <w:p w14:paraId="54691F8D" w14:textId="77777777" w:rsidR="007227F3" w:rsidRPr="00C60492" w:rsidRDefault="007227F3" w:rsidP="0069532E">
      <w:pPr>
        <w:spacing w:before="0"/>
        <w:rPr>
          <w:rFonts w:eastAsia="Candara"/>
          <w:highlight w:val="yellow"/>
          <w:lang w:val="sr-Latn-ME"/>
        </w:rPr>
      </w:pPr>
    </w:p>
    <w:p w14:paraId="5FEC4E52" w14:textId="603C4C04" w:rsidR="007227F3" w:rsidRPr="00DE7B95" w:rsidRDefault="009F0C69" w:rsidP="00DE7B95">
      <w:pPr>
        <w:pStyle w:val="ListParagraph"/>
        <w:numPr>
          <w:ilvl w:val="0"/>
          <w:numId w:val="24"/>
        </w:numPr>
        <w:tabs>
          <w:tab w:val="left" w:pos="1276"/>
        </w:tabs>
        <w:spacing w:after="0" w:line="240" w:lineRule="auto"/>
        <w:ind w:left="1276" w:hanging="556"/>
        <w:jc w:val="both"/>
        <w:rPr>
          <w:rFonts w:ascii="Candara" w:eastAsia="Candara" w:hAnsi="Candara"/>
          <w:lang w:val="sr-Latn-ME"/>
        </w:rPr>
      </w:pPr>
      <w:r>
        <w:rPr>
          <w:rFonts w:ascii="Candara" w:eastAsia="Candara" w:hAnsi="Candara"/>
          <w:lang w:val="sr-Latn-ME"/>
        </w:rPr>
        <w:t xml:space="preserve">NTA NCTSP6 </w:t>
      </w:r>
      <w:r w:rsidR="00C36E07" w:rsidRPr="00DE7B95">
        <w:rPr>
          <w:rFonts w:ascii="Candara" w:eastAsia="Candara" w:hAnsi="Candara"/>
          <w:lang w:val="sr-Latn-ME"/>
        </w:rPr>
        <w:t>putem poruke ME004</w:t>
      </w:r>
      <w:r w:rsidR="00AF5177">
        <w:rPr>
          <w:rFonts w:ascii="Candara" w:eastAsia="Candara" w:hAnsi="Candara"/>
          <w:lang w:val="sr-Latn-ME"/>
        </w:rPr>
        <w:t>C</w:t>
      </w:r>
      <w:r w:rsidR="00C36E07" w:rsidRPr="00DE7B95">
        <w:rPr>
          <w:rFonts w:ascii="Candara" w:eastAsia="Candara" w:hAnsi="Candara"/>
          <w:lang w:val="sr-Latn-ME"/>
        </w:rPr>
        <w:t xml:space="preserve"> potvrđuje prihvatanje podnesene izmjene registrovanog e-TCD-a Ovlašćenom pošiljaocu</w:t>
      </w:r>
      <w:r w:rsidR="007227F3" w:rsidRPr="00DE7B95">
        <w:rPr>
          <w:rFonts w:ascii="Candara" w:eastAsia="Candara" w:hAnsi="Candara"/>
          <w:lang w:val="sr-Latn-ME"/>
        </w:rPr>
        <w:t>.</w:t>
      </w:r>
    </w:p>
    <w:p w14:paraId="0785816D" w14:textId="77777777" w:rsidR="007227F3" w:rsidRPr="00C60492" w:rsidRDefault="007227F3" w:rsidP="0069532E">
      <w:pPr>
        <w:spacing w:line="110" w:lineRule="exact"/>
        <w:rPr>
          <w:rFonts w:ascii="Times New Roman" w:eastAsia="Times New Roman" w:hAnsi="Times New Roman"/>
          <w:highlight w:val="yellow"/>
          <w:lang w:val="sr-Latn-ME"/>
        </w:rPr>
      </w:pPr>
    </w:p>
    <w:p w14:paraId="7C7957BD" w14:textId="6CA22B38" w:rsidR="00DF5162" w:rsidRPr="00DF5162" w:rsidRDefault="00DF5162" w:rsidP="00DF5162">
      <w:pPr>
        <w:spacing w:line="225" w:lineRule="auto"/>
        <w:rPr>
          <w:rFonts w:eastAsia="Candara"/>
          <w:lang w:val="sr-Latn-ME"/>
        </w:rPr>
      </w:pPr>
      <w:r w:rsidRPr="00DF5162">
        <w:rPr>
          <w:rFonts w:eastAsia="Candara"/>
          <w:lang w:val="sr-Latn-ME"/>
        </w:rPr>
        <w:t xml:space="preserve">U slučaju kada je </w:t>
      </w:r>
      <w:r w:rsidR="00506381">
        <w:rPr>
          <w:rFonts w:eastAsia="Candara"/>
          <w:lang w:val="sr-Latn-ME"/>
        </w:rPr>
        <w:t>određena</w:t>
      </w:r>
      <w:r w:rsidR="002549D3">
        <w:rPr>
          <w:rFonts w:eastAsia="Candara"/>
          <w:lang w:val="sr-Latn-ME"/>
        </w:rPr>
        <w:t xml:space="preserve"> </w:t>
      </w:r>
      <w:r w:rsidRPr="00DF5162">
        <w:rPr>
          <w:rFonts w:eastAsia="Candara"/>
          <w:lang w:val="sr-Latn-ME"/>
        </w:rPr>
        <w:t>carinska kontrola (poslata ME060) ili je roba sa ovim e-TCD puštena u tranzitni postupak (poslata ME029) pr</w:t>
      </w:r>
      <w:r>
        <w:rPr>
          <w:rFonts w:eastAsia="Candara"/>
          <w:lang w:val="sr-Latn-ME"/>
        </w:rPr>
        <w:t>ij</w:t>
      </w:r>
      <w:r w:rsidRPr="00DF5162">
        <w:rPr>
          <w:rFonts w:eastAsia="Candara"/>
          <w:lang w:val="sr-Latn-ME"/>
        </w:rPr>
        <w:t>e nego što je primljen zaht</w:t>
      </w:r>
      <w:r>
        <w:rPr>
          <w:rFonts w:eastAsia="Candara"/>
          <w:lang w:val="sr-Latn-ME"/>
        </w:rPr>
        <w:t>j</w:t>
      </w:r>
      <w:r w:rsidRPr="00DF5162">
        <w:rPr>
          <w:rFonts w:eastAsia="Candara"/>
          <w:lang w:val="sr-Latn-ME"/>
        </w:rPr>
        <w:t>ev za izm</w:t>
      </w:r>
      <w:r w:rsidR="00AE7B04">
        <w:rPr>
          <w:rFonts w:eastAsia="Candara"/>
          <w:lang w:val="sr-Latn-ME"/>
        </w:rPr>
        <w:t>j</w:t>
      </w:r>
      <w:r w:rsidRPr="00DF5162">
        <w:rPr>
          <w:rFonts w:eastAsia="Candara"/>
          <w:lang w:val="sr-Latn-ME"/>
        </w:rPr>
        <w:t>enu, ovlašćeni pošiljalac je obav</w:t>
      </w:r>
      <w:r>
        <w:rPr>
          <w:rFonts w:eastAsia="Candara"/>
          <w:lang w:val="sr-Latn-ME"/>
        </w:rPr>
        <w:t>ij</w:t>
      </w:r>
      <w:r w:rsidRPr="00DF5162">
        <w:rPr>
          <w:rFonts w:eastAsia="Candara"/>
          <w:lang w:val="sr-Latn-ME"/>
        </w:rPr>
        <w:t>ešten porukom o grešci ME056 da je zaht</w:t>
      </w:r>
      <w:r>
        <w:rPr>
          <w:rFonts w:eastAsia="Candara"/>
          <w:lang w:val="sr-Latn-ME"/>
        </w:rPr>
        <w:t>j</w:t>
      </w:r>
      <w:r w:rsidRPr="00DF5162">
        <w:rPr>
          <w:rFonts w:eastAsia="Candara"/>
          <w:lang w:val="sr-Latn-ME"/>
        </w:rPr>
        <w:t>ev za izm</w:t>
      </w:r>
      <w:r>
        <w:rPr>
          <w:rFonts w:eastAsia="Candara"/>
          <w:lang w:val="sr-Latn-ME"/>
        </w:rPr>
        <w:t>j</w:t>
      </w:r>
      <w:r w:rsidRPr="00DF5162">
        <w:rPr>
          <w:rFonts w:eastAsia="Candara"/>
          <w:lang w:val="sr-Latn-ME"/>
        </w:rPr>
        <w:t>enu odbijen.</w:t>
      </w:r>
    </w:p>
    <w:p w14:paraId="5627F50E" w14:textId="23954E46" w:rsidR="00DF5162" w:rsidRPr="00DF5162" w:rsidRDefault="00DF5162" w:rsidP="00DF5162">
      <w:pPr>
        <w:spacing w:line="225" w:lineRule="auto"/>
        <w:rPr>
          <w:rFonts w:eastAsia="Candara"/>
          <w:lang w:val="sr-Latn-ME"/>
        </w:rPr>
      </w:pPr>
      <w:r w:rsidRPr="00DF5162">
        <w:rPr>
          <w:rFonts w:eastAsia="Candara"/>
          <w:lang w:val="sr-Latn-ME"/>
        </w:rPr>
        <w:t xml:space="preserve">U slučaju kada je </w:t>
      </w:r>
      <w:r>
        <w:rPr>
          <w:rFonts w:eastAsia="Candara"/>
          <w:lang w:val="sr-Latn-ME"/>
        </w:rPr>
        <w:t>izmjena</w:t>
      </w:r>
      <w:r w:rsidRPr="00DF5162">
        <w:rPr>
          <w:rFonts w:eastAsia="Candara"/>
          <w:lang w:val="sr-Latn-ME"/>
        </w:rPr>
        <w:t xml:space="preserve"> odbijena, a pogrešno deklarisana roba puštena u </w:t>
      </w:r>
      <w:r w:rsidR="00506381">
        <w:rPr>
          <w:rFonts w:eastAsia="Candara"/>
          <w:lang w:val="sr-Latn-ME"/>
        </w:rPr>
        <w:t>postupak</w:t>
      </w:r>
      <w:r w:rsidR="00A609A3">
        <w:rPr>
          <w:rFonts w:eastAsia="Candara"/>
          <w:lang w:val="sr-Latn-ME"/>
        </w:rPr>
        <w:t xml:space="preserve"> </w:t>
      </w:r>
      <w:r w:rsidRPr="00DF5162">
        <w:rPr>
          <w:rFonts w:eastAsia="Candara"/>
          <w:lang w:val="sr-Latn-ME"/>
        </w:rPr>
        <w:t xml:space="preserve">tranzita, ovlašćeni pošiljalac mora lično da kontaktira </w:t>
      </w:r>
      <w:r>
        <w:rPr>
          <w:rFonts w:eastAsia="Candara"/>
          <w:lang w:val="sr-Latn-ME"/>
        </w:rPr>
        <w:t>polaznu ispostavu</w:t>
      </w:r>
      <w:r w:rsidRPr="00DF5162">
        <w:rPr>
          <w:rFonts w:eastAsia="Candara"/>
          <w:lang w:val="sr-Latn-ME"/>
        </w:rPr>
        <w:t xml:space="preserve"> da bi r</w:t>
      </w:r>
      <w:r>
        <w:rPr>
          <w:rFonts w:eastAsia="Candara"/>
          <w:lang w:val="sr-Latn-ME"/>
        </w:rPr>
        <w:t>ij</w:t>
      </w:r>
      <w:r w:rsidRPr="00DF5162">
        <w:rPr>
          <w:rFonts w:eastAsia="Candara"/>
          <w:lang w:val="sr-Latn-ME"/>
        </w:rPr>
        <w:t>ešio ovaj slučaj u skladu sa datim uputstvima.</w:t>
      </w:r>
    </w:p>
    <w:p w14:paraId="19180DC5" w14:textId="3E8DD5F8" w:rsidR="00DF5162" w:rsidRDefault="00DF5162" w:rsidP="00DF5162">
      <w:pPr>
        <w:spacing w:line="225" w:lineRule="auto"/>
        <w:rPr>
          <w:rFonts w:eastAsia="Candara"/>
          <w:lang w:val="sr-Latn-ME"/>
        </w:rPr>
      </w:pPr>
      <w:r w:rsidRPr="00DF5162">
        <w:rPr>
          <w:rFonts w:eastAsia="Candara"/>
          <w:lang w:val="sr-Latn-ME"/>
        </w:rPr>
        <w:t>U slučaju da je zaht</w:t>
      </w:r>
      <w:r>
        <w:rPr>
          <w:rFonts w:eastAsia="Candara"/>
          <w:lang w:val="sr-Latn-ME"/>
        </w:rPr>
        <w:t>j</w:t>
      </w:r>
      <w:r w:rsidRPr="00DF5162">
        <w:rPr>
          <w:rFonts w:eastAsia="Candara"/>
          <w:lang w:val="sr-Latn-ME"/>
        </w:rPr>
        <w:t>ev za izm</w:t>
      </w:r>
      <w:r>
        <w:rPr>
          <w:rFonts w:eastAsia="Candara"/>
          <w:lang w:val="sr-Latn-ME"/>
        </w:rPr>
        <w:t>j</w:t>
      </w:r>
      <w:r w:rsidRPr="00DF5162">
        <w:rPr>
          <w:rFonts w:eastAsia="Candara"/>
          <w:lang w:val="sr-Latn-ME"/>
        </w:rPr>
        <w:t>enu usp</w:t>
      </w:r>
      <w:r>
        <w:rPr>
          <w:rFonts w:eastAsia="Candara"/>
          <w:lang w:val="sr-Latn-ME"/>
        </w:rPr>
        <w:t>j</w:t>
      </w:r>
      <w:r w:rsidRPr="00DF5162">
        <w:rPr>
          <w:rFonts w:eastAsia="Candara"/>
          <w:lang w:val="sr-Latn-ME"/>
        </w:rPr>
        <w:t>ešno registrovan, ovaj scenario se može nastaviti prema opisu datom u poglavlju 4.1 NCTS osnovni scenario</w:t>
      </w:r>
      <w:r>
        <w:rPr>
          <w:rFonts w:eastAsia="Candara"/>
          <w:lang w:val="sr-Latn-ME"/>
        </w:rPr>
        <w:t xml:space="preserve"> za tranzit</w:t>
      </w:r>
      <w:r w:rsidRPr="00DF5162">
        <w:rPr>
          <w:rFonts w:eastAsia="Candara"/>
          <w:lang w:val="sr-Latn-ME"/>
        </w:rPr>
        <w:t>, pojednostavljeni postupak, počev od tačke 5.</w:t>
      </w:r>
    </w:p>
    <w:p w14:paraId="0BE61834" w14:textId="7F26AE9D" w:rsidR="00331A08" w:rsidRPr="008C2FA3" w:rsidRDefault="00D27323" w:rsidP="00700A0E">
      <w:pPr>
        <w:pStyle w:val="AQNadpis1"/>
        <w:numPr>
          <w:ilvl w:val="1"/>
          <w:numId w:val="60"/>
        </w:numPr>
        <w:rPr>
          <w:lang w:val="sr-Latn-RS"/>
        </w:rPr>
      </w:pPr>
      <w:bookmarkStart w:id="60" w:name="_Toc222565222"/>
      <w:r w:rsidRPr="008C2FA3">
        <w:rPr>
          <w:lang w:val="sr-Latn-RS"/>
        </w:rPr>
        <w:lastRenderedPageBreak/>
        <w:t>C</w:t>
      </w:r>
      <w:r w:rsidR="001649A3" w:rsidRPr="008C2FA3">
        <w:rPr>
          <w:lang w:val="sr-Latn-RS"/>
        </w:rPr>
        <w:t>arinska odluka o kontroli</w:t>
      </w:r>
      <w:bookmarkEnd w:id="60"/>
      <w:r w:rsidRPr="008C2FA3">
        <w:rPr>
          <w:lang w:val="sr-Latn-RS"/>
        </w:rPr>
        <w:t xml:space="preserve"> </w:t>
      </w:r>
    </w:p>
    <w:p w14:paraId="2C35D1BC" w14:textId="11A707AD" w:rsidR="00D27323" w:rsidRPr="00C60492" w:rsidRDefault="00D27323" w:rsidP="00687C30">
      <w:pPr>
        <w:rPr>
          <w:lang w:val="sr-Latn-ME"/>
        </w:rPr>
      </w:pPr>
    </w:p>
    <w:p w14:paraId="0005103E" w14:textId="549E18C8" w:rsidR="0044347B" w:rsidRPr="00C60492" w:rsidRDefault="00905256" w:rsidP="00905256">
      <w:pPr>
        <w:jc w:val="center"/>
        <w:rPr>
          <w:lang w:val="sr-Latn-ME"/>
        </w:rPr>
      </w:pPr>
      <w:r>
        <w:rPr>
          <w:noProof/>
          <w:lang w:val="sr-Latn-ME"/>
        </w:rPr>
        <w:drawing>
          <wp:inline distT="0" distB="0" distL="0" distR="0" wp14:anchorId="57A8225A" wp14:editId="0EE80032">
            <wp:extent cx="4112988" cy="4080510"/>
            <wp:effectExtent l="0" t="0" r="1905" b="0"/>
            <wp:docPr id="1383388856" name="Obrázok 3" descr="Obrázok, na ktorom je text, diagram, snímka obrazovky, rovnobežný&#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3388856" name="Obrázok 3" descr="Obrázok, na ktorom je text, diagram, snímka obrazovky, rovnobežný&#10;&#10;Obsah vygenerovaný pomocou AI môže byť nesprávny."/>
                    <pic:cNvPicPr/>
                  </pic:nvPicPr>
                  <pic:blipFill>
                    <a:blip r:embed="rId19">
                      <a:extLst>
                        <a:ext uri="{28A0092B-C50C-407E-A947-70E740481C1C}">
                          <a14:useLocalDpi xmlns:a14="http://schemas.microsoft.com/office/drawing/2010/main" val="0"/>
                        </a:ext>
                      </a:extLst>
                    </a:blip>
                    <a:stretch>
                      <a:fillRect/>
                    </a:stretch>
                  </pic:blipFill>
                  <pic:spPr>
                    <a:xfrm>
                      <a:off x="0" y="0"/>
                      <a:ext cx="4132291" cy="4099661"/>
                    </a:xfrm>
                    <a:prstGeom prst="rect">
                      <a:avLst/>
                    </a:prstGeom>
                  </pic:spPr>
                </pic:pic>
              </a:graphicData>
            </a:graphic>
          </wp:inline>
        </w:drawing>
      </w:r>
    </w:p>
    <w:p w14:paraId="350570F6" w14:textId="2115C075" w:rsidR="00C45BA9" w:rsidRPr="001649A3" w:rsidRDefault="00366639" w:rsidP="00366639">
      <w:pPr>
        <w:spacing w:line="0" w:lineRule="atLeast"/>
        <w:rPr>
          <w:rFonts w:eastAsia="Candara"/>
          <w:bCs/>
          <w:sz w:val="20"/>
          <w:lang w:val="sr-Latn-ME"/>
        </w:rPr>
      </w:pPr>
      <w:r w:rsidRPr="00C60492">
        <w:rPr>
          <w:rFonts w:eastAsia="Candara"/>
          <w:bCs/>
          <w:sz w:val="20"/>
          <w:lang w:val="sr-Latn-ME"/>
        </w:rPr>
        <w:t xml:space="preserve">                    </w:t>
      </w:r>
      <w:r w:rsidR="00905256">
        <w:rPr>
          <w:rFonts w:eastAsia="Candara"/>
          <w:bCs/>
          <w:sz w:val="20"/>
          <w:lang w:val="sr-Latn-ME"/>
        </w:rPr>
        <w:t xml:space="preserve">                 </w:t>
      </w:r>
      <w:r w:rsidRPr="00C60492">
        <w:rPr>
          <w:rFonts w:eastAsia="Candara"/>
          <w:bCs/>
          <w:sz w:val="20"/>
          <w:lang w:val="sr-Latn-ME"/>
        </w:rPr>
        <w:t xml:space="preserve">  </w:t>
      </w:r>
      <w:r w:rsidR="001649A3" w:rsidRPr="001649A3">
        <w:rPr>
          <w:rFonts w:eastAsia="Candara"/>
          <w:bCs/>
          <w:sz w:val="20"/>
          <w:lang w:val="sr-Latn-ME"/>
        </w:rPr>
        <w:t>Slika</w:t>
      </w:r>
      <w:r w:rsidR="00C45BA9" w:rsidRPr="001649A3">
        <w:rPr>
          <w:rFonts w:eastAsia="Candara"/>
          <w:bCs/>
          <w:sz w:val="20"/>
          <w:lang w:val="sr-Latn-ME"/>
        </w:rPr>
        <w:t xml:space="preserve"> 9 C</w:t>
      </w:r>
      <w:r w:rsidR="001649A3" w:rsidRPr="001649A3">
        <w:rPr>
          <w:rFonts w:eastAsia="Candara"/>
          <w:bCs/>
          <w:sz w:val="20"/>
          <w:lang w:val="sr-Latn-ME"/>
        </w:rPr>
        <w:t>arinska odluka o kontroli</w:t>
      </w:r>
      <w:r w:rsidR="00C45BA9" w:rsidRPr="001649A3">
        <w:rPr>
          <w:rFonts w:eastAsia="Candara"/>
          <w:bCs/>
          <w:sz w:val="20"/>
          <w:lang w:val="sr-Latn-ME"/>
        </w:rPr>
        <w:t xml:space="preserve"> (</w:t>
      </w:r>
      <w:r w:rsidR="001649A3" w:rsidRPr="001649A3">
        <w:rPr>
          <w:rFonts w:eastAsia="Candara"/>
          <w:bCs/>
          <w:sz w:val="20"/>
          <w:lang w:val="sr-Latn-ME"/>
        </w:rPr>
        <w:t>redovni i pojednostavljeni postupak</w:t>
      </w:r>
      <w:r w:rsidR="00C45BA9" w:rsidRPr="001649A3">
        <w:rPr>
          <w:rFonts w:eastAsia="Candara"/>
          <w:bCs/>
          <w:sz w:val="20"/>
          <w:lang w:val="sr-Latn-ME"/>
        </w:rPr>
        <w:t>)</w:t>
      </w:r>
    </w:p>
    <w:p w14:paraId="6C5DA612" w14:textId="77777777" w:rsidR="00D27323" w:rsidRPr="00C60492" w:rsidRDefault="00D27323" w:rsidP="00D27323">
      <w:pPr>
        <w:rPr>
          <w:highlight w:val="yellow"/>
          <w:lang w:val="sr-Latn-ME"/>
        </w:rPr>
      </w:pPr>
    </w:p>
    <w:p w14:paraId="0A72BFEC" w14:textId="31E8967E" w:rsidR="00C45BA9" w:rsidRPr="00C60492" w:rsidRDefault="001649A3" w:rsidP="00C45BA9">
      <w:pPr>
        <w:spacing w:line="225" w:lineRule="auto"/>
        <w:rPr>
          <w:rFonts w:eastAsia="Candara"/>
          <w:highlight w:val="yellow"/>
          <w:lang w:val="sr-Latn-ME"/>
        </w:rPr>
      </w:pPr>
      <w:r w:rsidRPr="001649A3">
        <w:rPr>
          <w:rFonts w:eastAsia="Candara"/>
          <w:lang w:val="sr-Latn-ME"/>
        </w:rPr>
        <w:t xml:space="preserve">Ovaj scenario se obično koristi za redovni i pojednostavljeni postupak u tranzitnom </w:t>
      </w:r>
      <w:r w:rsidR="00A35CEE">
        <w:rPr>
          <w:rFonts w:eastAsia="Candara"/>
          <w:lang w:val="sr-Latn-ME"/>
        </w:rPr>
        <w:t>postupak</w:t>
      </w:r>
      <w:r w:rsidRPr="001649A3">
        <w:rPr>
          <w:rFonts w:eastAsia="Candara"/>
          <w:lang w:val="sr-Latn-ME"/>
        </w:rPr>
        <w:t xml:space="preserve">u. </w:t>
      </w:r>
      <w:r w:rsidRPr="001649A3">
        <w:rPr>
          <w:rFonts w:eastAsia="Candara"/>
          <w:b/>
          <w:lang w:val="sr-Latn-ME"/>
        </w:rPr>
        <w:t>Scenario započinje</w:t>
      </w:r>
      <w:r w:rsidRPr="001649A3">
        <w:rPr>
          <w:rFonts w:eastAsia="Candara"/>
          <w:lang w:val="sr-Latn-ME"/>
        </w:rPr>
        <w:t xml:space="preserve"> prema opisu datom u poglavlju 4.1 NCTS tranzitni osnovni scenario, </w:t>
      </w:r>
      <w:r w:rsidRPr="001649A3">
        <w:rPr>
          <w:rFonts w:eastAsia="Candara"/>
          <w:b/>
          <w:lang w:val="sr-Latn-ME"/>
        </w:rPr>
        <w:t xml:space="preserve">sa tačkom 1 i završava se tačkom </w:t>
      </w:r>
      <w:r>
        <w:rPr>
          <w:rFonts w:eastAsia="Candara"/>
          <w:b/>
          <w:lang w:val="sr-Latn-ME"/>
        </w:rPr>
        <w:t xml:space="preserve">3. </w:t>
      </w:r>
    </w:p>
    <w:p w14:paraId="7737D8E0" w14:textId="3488083B" w:rsidR="00D27323" w:rsidRPr="00C60492" w:rsidRDefault="00D27323" w:rsidP="00D27323">
      <w:pPr>
        <w:rPr>
          <w:highlight w:val="yellow"/>
          <w:lang w:val="sr-Latn-ME"/>
        </w:rPr>
      </w:pPr>
    </w:p>
    <w:p w14:paraId="5AC3A4DC" w14:textId="58642D25" w:rsidR="0044347B" w:rsidRPr="001649A3" w:rsidRDefault="001649A3" w:rsidP="0044347B">
      <w:pPr>
        <w:spacing w:line="0" w:lineRule="atLeast"/>
        <w:rPr>
          <w:rFonts w:eastAsia="Candara"/>
          <w:b/>
          <w:lang w:val="sr-Latn-ME"/>
        </w:rPr>
      </w:pPr>
      <w:r w:rsidRPr="001649A3">
        <w:rPr>
          <w:rFonts w:eastAsia="Candara"/>
          <w:b/>
          <w:lang w:val="sr-Latn-ME"/>
        </w:rPr>
        <w:t>Redovni postupak</w:t>
      </w:r>
      <w:r w:rsidR="0044347B" w:rsidRPr="001649A3">
        <w:rPr>
          <w:rFonts w:eastAsia="Candara"/>
          <w:b/>
          <w:lang w:val="sr-Latn-ME"/>
        </w:rPr>
        <w:t>:</w:t>
      </w:r>
    </w:p>
    <w:p w14:paraId="1E986144" w14:textId="77777777" w:rsidR="0044347B" w:rsidRPr="00C60492" w:rsidRDefault="0044347B" w:rsidP="0044347B">
      <w:pPr>
        <w:spacing w:line="109" w:lineRule="exact"/>
        <w:rPr>
          <w:rFonts w:ascii="Times New Roman" w:eastAsia="Times New Roman" w:hAnsi="Times New Roman"/>
          <w:highlight w:val="yellow"/>
          <w:lang w:val="sr-Latn-ME"/>
        </w:rPr>
      </w:pPr>
    </w:p>
    <w:p w14:paraId="4199988A" w14:textId="043D1032" w:rsidR="0044347B" w:rsidRPr="002C6C7B" w:rsidRDefault="009F0C69" w:rsidP="002C6C7B">
      <w:pPr>
        <w:numPr>
          <w:ilvl w:val="1"/>
          <w:numId w:val="25"/>
        </w:numPr>
        <w:tabs>
          <w:tab w:val="left" w:pos="1080"/>
        </w:tabs>
        <w:spacing w:before="0" w:line="225" w:lineRule="auto"/>
        <w:ind w:left="792" w:hanging="432"/>
        <w:rPr>
          <w:rFonts w:eastAsia="Candara"/>
          <w:lang w:val="sr-Latn-ME"/>
        </w:rPr>
      </w:pPr>
      <w:r>
        <w:rPr>
          <w:rFonts w:eastAsia="Candara"/>
          <w:lang w:val="sr-Latn-ME"/>
        </w:rPr>
        <w:t xml:space="preserve">NTA NCTSP6 </w:t>
      </w:r>
      <w:r w:rsidR="002C6C7B" w:rsidRPr="002C6C7B">
        <w:rPr>
          <w:rFonts w:eastAsia="Candara"/>
          <w:lang w:val="sr-Latn-ME"/>
        </w:rPr>
        <w:t>šalje nosiocu postupka poruku ME028</w:t>
      </w:r>
      <w:r w:rsidR="00AF5177">
        <w:rPr>
          <w:rFonts w:eastAsia="Candara"/>
          <w:lang w:val="sr-Latn-ME"/>
        </w:rPr>
        <w:t>C</w:t>
      </w:r>
      <w:r w:rsidR="002C6C7B" w:rsidRPr="002C6C7B">
        <w:rPr>
          <w:rFonts w:eastAsia="Candara"/>
          <w:lang w:val="sr-Latn-ME"/>
        </w:rPr>
        <w:t xml:space="preserve"> da ga obavijesti da je e-TCD prihvaćen</w:t>
      </w:r>
      <w:r w:rsidR="0044347B" w:rsidRPr="002C6C7B">
        <w:rPr>
          <w:rFonts w:eastAsia="Candara"/>
          <w:lang w:val="sr-Latn-ME"/>
        </w:rPr>
        <w:t>.</w:t>
      </w:r>
    </w:p>
    <w:p w14:paraId="3FDE5DC2" w14:textId="482A43FB" w:rsidR="0044347B" w:rsidRPr="002C6C7B" w:rsidRDefault="002C6C7B" w:rsidP="002C6C7B">
      <w:pPr>
        <w:numPr>
          <w:ilvl w:val="1"/>
          <w:numId w:val="25"/>
        </w:numPr>
        <w:tabs>
          <w:tab w:val="left" w:pos="1080"/>
        </w:tabs>
        <w:spacing w:before="0" w:line="225" w:lineRule="auto"/>
        <w:ind w:left="792" w:hanging="432"/>
        <w:rPr>
          <w:rFonts w:eastAsia="Candara"/>
          <w:lang w:val="sr-Latn-ME"/>
        </w:rPr>
      </w:pPr>
      <w:r w:rsidRPr="002C6C7B">
        <w:rPr>
          <w:rFonts w:eastAsia="Candara"/>
          <w:lang w:val="sr-Latn-ME"/>
        </w:rPr>
        <w:t xml:space="preserve">Nadležni carinski službenik u Polaznoj  ispostavi donosi odluku da izvrši carinsku kontrolu ili carinsku kontrolu </w:t>
      </w:r>
      <w:r w:rsidR="00917F99">
        <w:rPr>
          <w:rFonts w:eastAsia="Candara"/>
          <w:lang w:val="sr-Latn-ME"/>
        </w:rPr>
        <w:t>određuje</w:t>
      </w:r>
      <w:r w:rsidRPr="002C6C7B">
        <w:rPr>
          <w:rFonts w:eastAsia="Candara"/>
          <w:lang w:val="sr-Latn-ME"/>
        </w:rPr>
        <w:t xml:space="preserve">  carinski modul za analizu rizika</w:t>
      </w:r>
      <w:r w:rsidR="0044347B" w:rsidRPr="002C6C7B">
        <w:rPr>
          <w:rFonts w:eastAsia="Candara"/>
          <w:lang w:val="sr-Latn-ME"/>
        </w:rPr>
        <w:t>.</w:t>
      </w:r>
    </w:p>
    <w:p w14:paraId="50BFB025" w14:textId="0BBDDA61" w:rsidR="0044347B" w:rsidRPr="002A595C" w:rsidRDefault="009F0C69" w:rsidP="002A595C">
      <w:pPr>
        <w:numPr>
          <w:ilvl w:val="1"/>
          <w:numId w:val="25"/>
        </w:numPr>
        <w:tabs>
          <w:tab w:val="left" w:pos="1080"/>
        </w:tabs>
        <w:spacing w:before="0" w:line="225" w:lineRule="auto"/>
        <w:ind w:left="792" w:hanging="432"/>
        <w:rPr>
          <w:rFonts w:eastAsia="Candara"/>
          <w:lang w:val="sr-Latn-ME"/>
        </w:rPr>
      </w:pPr>
      <w:r>
        <w:rPr>
          <w:rFonts w:eastAsia="Candara"/>
          <w:lang w:val="sr-Latn-ME"/>
        </w:rPr>
        <w:t xml:space="preserve">NTA NCTSP6 </w:t>
      </w:r>
      <w:r w:rsidR="002A595C" w:rsidRPr="002A595C">
        <w:rPr>
          <w:rFonts w:eastAsia="Candara"/>
          <w:lang w:val="sr-Latn-ME"/>
        </w:rPr>
        <w:t>šalje nosiocu postupka poruku ME060 da ga obavijesti da je naložena carinska kontrola robe i dokumenata. Nosilac postupka je obaviješten i on može učestvovati tokom carinske kontrole</w:t>
      </w:r>
      <w:r w:rsidR="0044347B" w:rsidRPr="002A595C">
        <w:rPr>
          <w:rFonts w:eastAsia="Candara"/>
          <w:lang w:val="sr-Latn-ME"/>
        </w:rPr>
        <w:t>.</w:t>
      </w:r>
    </w:p>
    <w:p w14:paraId="64D55F05" w14:textId="77777777" w:rsidR="0044347B" w:rsidRPr="00C60492" w:rsidRDefault="0044347B" w:rsidP="0044347B">
      <w:pPr>
        <w:spacing w:line="62" w:lineRule="exact"/>
        <w:rPr>
          <w:rFonts w:eastAsia="Candara"/>
          <w:highlight w:val="yellow"/>
          <w:lang w:val="sr-Latn-ME"/>
        </w:rPr>
      </w:pPr>
    </w:p>
    <w:p w14:paraId="68AB2C03" w14:textId="31B35F3F" w:rsidR="0044347B" w:rsidRPr="00575948" w:rsidRDefault="00575948" w:rsidP="00575948">
      <w:pPr>
        <w:numPr>
          <w:ilvl w:val="0"/>
          <w:numId w:val="26"/>
        </w:numPr>
        <w:tabs>
          <w:tab w:val="left" w:pos="720"/>
        </w:tabs>
        <w:spacing w:before="0" w:line="0" w:lineRule="atLeast"/>
        <w:ind w:left="720" w:hanging="369"/>
        <w:jc w:val="left"/>
        <w:rPr>
          <w:rFonts w:eastAsia="Candara"/>
          <w:lang w:val="sr-Latn-ME"/>
        </w:rPr>
      </w:pPr>
      <w:r w:rsidRPr="00575948">
        <w:rPr>
          <w:rFonts w:eastAsia="Candara"/>
          <w:lang w:val="sr-Latn-ME"/>
        </w:rPr>
        <w:t>Izvršena je carinska kontrola i nisu utvrđen</w:t>
      </w:r>
      <w:r w:rsidR="00193F64">
        <w:rPr>
          <w:rFonts w:eastAsia="Candara"/>
          <w:lang w:val="sr-Latn-ME"/>
        </w:rPr>
        <w:t>a</w:t>
      </w:r>
      <w:r w:rsidRPr="00575948">
        <w:rPr>
          <w:rFonts w:eastAsia="Candara"/>
          <w:lang w:val="sr-Latn-ME"/>
        </w:rPr>
        <w:t xml:space="preserve"> </w:t>
      </w:r>
      <w:r w:rsidR="00917F99" w:rsidRPr="00917F99">
        <w:rPr>
          <w:rFonts w:eastAsia="Candara"/>
          <w:lang w:val="sr-Latn-ME"/>
        </w:rPr>
        <w:t>velika</w:t>
      </w:r>
      <w:r w:rsidRPr="00575948">
        <w:rPr>
          <w:rFonts w:eastAsia="Candara"/>
          <w:lang w:val="sr-Latn-ME"/>
        </w:rPr>
        <w:t xml:space="preserve"> neslaganja.</w:t>
      </w:r>
    </w:p>
    <w:p w14:paraId="09C47032" w14:textId="77777777" w:rsidR="0044347B" w:rsidRPr="00C60492" w:rsidRDefault="0044347B" w:rsidP="0044347B">
      <w:pPr>
        <w:spacing w:line="108" w:lineRule="exact"/>
        <w:rPr>
          <w:rFonts w:eastAsia="Candara"/>
          <w:highlight w:val="yellow"/>
          <w:lang w:val="sr-Latn-ME"/>
        </w:rPr>
      </w:pPr>
    </w:p>
    <w:p w14:paraId="5010E05E" w14:textId="578EC68F" w:rsidR="0044347B" w:rsidRPr="00575948" w:rsidRDefault="00575948" w:rsidP="00575948">
      <w:pPr>
        <w:numPr>
          <w:ilvl w:val="1"/>
          <w:numId w:val="25"/>
        </w:numPr>
        <w:tabs>
          <w:tab w:val="left" w:pos="1080"/>
        </w:tabs>
        <w:spacing w:before="0" w:line="225" w:lineRule="auto"/>
        <w:ind w:left="1080" w:hanging="369"/>
        <w:rPr>
          <w:rFonts w:eastAsia="Candara"/>
          <w:lang w:val="sr-Latn-ME"/>
        </w:rPr>
      </w:pPr>
      <w:r w:rsidRPr="00575948">
        <w:rPr>
          <w:rFonts w:eastAsia="Candara"/>
          <w:lang w:val="sr-Latn-ME"/>
        </w:rPr>
        <w:t xml:space="preserve">Nadležni carinski službenik unosi </w:t>
      </w:r>
      <w:r w:rsidR="00D844C1">
        <w:rPr>
          <w:rFonts w:eastAsia="Candara"/>
          <w:lang w:val="sr-Latn-ME"/>
        </w:rPr>
        <w:t>pozitivne</w:t>
      </w:r>
      <w:r w:rsidR="0002364E">
        <w:rPr>
          <w:rFonts w:eastAsia="Candara"/>
          <w:lang w:val="sr-Latn-ME"/>
        </w:rPr>
        <w:t xml:space="preserve"> </w:t>
      </w:r>
      <w:r w:rsidRPr="00575948">
        <w:rPr>
          <w:rFonts w:eastAsia="Candara"/>
          <w:lang w:val="sr-Latn-ME"/>
        </w:rPr>
        <w:t xml:space="preserve">rezultate kontrole u </w:t>
      </w:r>
      <w:r w:rsidRPr="00575948">
        <w:rPr>
          <w:rFonts w:ascii="Arial" w:eastAsia="Candara" w:hAnsi="Arial" w:cs="Arial"/>
          <w:lang w:val="sr-Latn-ME"/>
        </w:rPr>
        <w:t>​​</w:t>
      </w:r>
      <w:r w:rsidRPr="00575948">
        <w:rPr>
          <w:rFonts w:eastAsia="Candara"/>
          <w:lang w:val="sr-Latn-ME"/>
        </w:rPr>
        <w:t>carinski sistem i carinski slu</w:t>
      </w:r>
      <w:r w:rsidRPr="00575948">
        <w:rPr>
          <w:rFonts w:eastAsia="Candara" w:cs="Candara"/>
          <w:lang w:val="sr-Latn-ME"/>
        </w:rPr>
        <w:t>ž</w:t>
      </w:r>
      <w:r w:rsidRPr="00575948">
        <w:rPr>
          <w:rFonts w:eastAsia="Candara"/>
          <w:lang w:val="sr-Latn-ME"/>
        </w:rPr>
        <w:t xml:space="preserve">benik donosi odluku da robu pusti u tranzitni </w:t>
      </w:r>
      <w:r w:rsidR="00A35CEE">
        <w:rPr>
          <w:rFonts w:eastAsia="Candara"/>
          <w:lang w:val="sr-Latn-ME"/>
        </w:rPr>
        <w:t>postupak</w:t>
      </w:r>
      <w:r w:rsidRPr="00575948">
        <w:rPr>
          <w:rFonts w:eastAsia="Candara"/>
          <w:lang w:val="sr-Latn-ME"/>
        </w:rPr>
        <w:t xml:space="preserve">. Carinski službenik stavlja plombu  na pošiljku (npr. tovarni </w:t>
      </w:r>
      <w:r w:rsidR="00D33B6B">
        <w:rPr>
          <w:rFonts w:eastAsia="Candara"/>
          <w:lang w:val="sr-Latn-ME"/>
        </w:rPr>
        <w:t>dio</w:t>
      </w:r>
      <w:r w:rsidR="00D33B6B" w:rsidRPr="00575948">
        <w:rPr>
          <w:rFonts w:eastAsia="Candara"/>
          <w:lang w:val="sr-Latn-ME"/>
        </w:rPr>
        <w:t xml:space="preserve"> </w:t>
      </w:r>
      <w:r w:rsidRPr="00575948">
        <w:rPr>
          <w:rFonts w:eastAsia="Candara"/>
          <w:lang w:val="sr-Latn-ME"/>
        </w:rPr>
        <w:t xml:space="preserve">prevoznog sredstva), odštampa i pečatira tranzitni prateći </w:t>
      </w:r>
      <w:r w:rsidRPr="00575948">
        <w:rPr>
          <w:rFonts w:eastAsia="Candara"/>
          <w:lang w:val="sr-Latn-ME"/>
        </w:rPr>
        <w:lastRenderedPageBreak/>
        <w:t>dokument (TAD) i proslijedi TAD (i LoI, ako se koristi) nosiocu postupka (ili njegovom zastupniku</w:t>
      </w:r>
      <w:r w:rsidR="0044347B" w:rsidRPr="00575948">
        <w:rPr>
          <w:rFonts w:eastAsia="Candara"/>
          <w:lang w:val="sr-Latn-ME"/>
        </w:rPr>
        <w:t>).</w:t>
      </w:r>
    </w:p>
    <w:p w14:paraId="327C4473" w14:textId="77777777" w:rsidR="0044347B" w:rsidRPr="00C60492" w:rsidRDefault="0044347B" w:rsidP="0044347B">
      <w:pPr>
        <w:spacing w:line="109" w:lineRule="exact"/>
        <w:rPr>
          <w:rFonts w:eastAsia="Candara"/>
          <w:highlight w:val="yellow"/>
          <w:lang w:val="sr-Latn-ME"/>
        </w:rPr>
      </w:pPr>
    </w:p>
    <w:p w14:paraId="645AC27F" w14:textId="187F0A9A" w:rsidR="0044347B" w:rsidRPr="00A81EAA" w:rsidRDefault="009F0C69" w:rsidP="00A81EAA">
      <w:pPr>
        <w:numPr>
          <w:ilvl w:val="1"/>
          <w:numId w:val="25"/>
        </w:numPr>
        <w:tabs>
          <w:tab w:val="left" w:pos="1080"/>
        </w:tabs>
        <w:spacing w:before="0" w:line="225" w:lineRule="auto"/>
        <w:ind w:left="1080" w:hanging="369"/>
        <w:rPr>
          <w:rFonts w:eastAsia="Candara"/>
          <w:lang w:val="sr-Latn-ME"/>
        </w:rPr>
      </w:pPr>
      <w:r>
        <w:rPr>
          <w:rFonts w:eastAsia="Candara"/>
          <w:lang w:val="sr-Latn-ME"/>
        </w:rPr>
        <w:t xml:space="preserve">NTA NCTSP6 </w:t>
      </w:r>
      <w:r w:rsidR="00A81EAA" w:rsidRPr="00A81EAA">
        <w:rPr>
          <w:rFonts w:eastAsia="Candara"/>
          <w:lang w:val="sr-Latn-ME"/>
        </w:rPr>
        <w:t xml:space="preserve">šalje nosiocu postupka poruku ME029 da ga obavijesti, da je roba puštena u </w:t>
      </w:r>
      <w:r w:rsidR="00D33B6B">
        <w:rPr>
          <w:rFonts w:eastAsia="Candara"/>
          <w:lang w:val="sr-Latn-ME"/>
        </w:rPr>
        <w:t>postup</w:t>
      </w:r>
      <w:r w:rsidR="00193F64">
        <w:rPr>
          <w:rFonts w:eastAsia="Candara"/>
          <w:lang w:val="sr-Latn-ME"/>
        </w:rPr>
        <w:t>ak</w:t>
      </w:r>
      <w:r w:rsidR="00A609A3">
        <w:rPr>
          <w:rFonts w:eastAsia="Candara"/>
          <w:lang w:val="sr-Latn-ME"/>
        </w:rPr>
        <w:t xml:space="preserve"> </w:t>
      </w:r>
      <w:r w:rsidR="00A81EAA" w:rsidRPr="00A81EAA">
        <w:rPr>
          <w:rFonts w:eastAsia="Candara"/>
          <w:lang w:val="sr-Latn-ME"/>
        </w:rPr>
        <w:t>tranzita i da je korišćena tranzitna garancija dodijeljena ovom kretanju</w:t>
      </w:r>
      <w:r w:rsidR="0044347B" w:rsidRPr="00A81EAA">
        <w:rPr>
          <w:rFonts w:eastAsia="Candara"/>
          <w:lang w:val="sr-Latn-ME"/>
        </w:rPr>
        <w:t>.</w:t>
      </w:r>
    </w:p>
    <w:p w14:paraId="08E4705C" w14:textId="77777777" w:rsidR="0044347B" w:rsidRPr="00C60492" w:rsidRDefault="0044347B" w:rsidP="0044347B">
      <w:pPr>
        <w:spacing w:line="111" w:lineRule="exact"/>
        <w:rPr>
          <w:rFonts w:eastAsia="Candara"/>
          <w:highlight w:val="yellow"/>
          <w:lang w:val="sr-Latn-ME"/>
        </w:rPr>
      </w:pPr>
    </w:p>
    <w:p w14:paraId="155ED86D" w14:textId="77777777" w:rsidR="0044347B" w:rsidRPr="00C60492" w:rsidRDefault="0044347B" w:rsidP="0044347B">
      <w:pPr>
        <w:spacing w:line="61" w:lineRule="exact"/>
        <w:rPr>
          <w:rFonts w:eastAsia="Candara"/>
          <w:highlight w:val="yellow"/>
          <w:lang w:val="sr-Latn-ME"/>
        </w:rPr>
      </w:pPr>
    </w:p>
    <w:p w14:paraId="72A18EA2" w14:textId="4D7340E0" w:rsidR="0044347B" w:rsidRPr="004A0792" w:rsidRDefault="004A0792" w:rsidP="00A53A30">
      <w:pPr>
        <w:numPr>
          <w:ilvl w:val="0"/>
          <w:numId w:val="26"/>
        </w:numPr>
        <w:tabs>
          <w:tab w:val="left" w:pos="720"/>
        </w:tabs>
        <w:spacing w:before="0" w:line="0" w:lineRule="atLeast"/>
        <w:ind w:left="720" w:hanging="369"/>
        <w:jc w:val="left"/>
        <w:rPr>
          <w:rFonts w:eastAsia="Candara"/>
          <w:lang w:val="sr-Latn-ME"/>
        </w:rPr>
      </w:pPr>
      <w:r w:rsidRPr="004A0792">
        <w:rPr>
          <w:rFonts w:eastAsia="Candara"/>
          <w:lang w:val="sr-Latn-ME"/>
        </w:rPr>
        <w:t xml:space="preserve">Izvršena je carinska kontrola i </w:t>
      </w:r>
      <w:r w:rsidR="00D33B6B">
        <w:rPr>
          <w:rFonts w:eastAsia="Candara"/>
          <w:lang w:val="sr-Latn-ME"/>
        </w:rPr>
        <w:t>pronađena</w:t>
      </w:r>
      <w:r w:rsidR="00D33B6B" w:rsidRPr="004A0792">
        <w:rPr>
          <w:rFonts w:eastAsia="Candara"/>
          <w:lang w:val="sr-Latn-ME"/>
        </w:rPr>
        <w:t xml:space="preserve"> </w:t>
      </w:r>
      <w:r w:rsidRPr="004A0792">
        <w:rPr>
          <w:rFonts w:eastAsia="Candara"/>
          <w:lang w:val="sr-Latn-ME"/>
        </w:rPr>
        <w:t xml:space="preserve">su </w:t>
      </w:r>
      <w:r w:rsidR="00917F99" w:rsidRPr="00917F99">
        <w:rPr>
          <w:rFonts w:eastAsia="Candara"/>
          <w:lang w:val="sr-Latn-ME"/>
        </w:rPr>
        <w:t>velika</w:t>
      </w:r>
      <w:r w:rsidRPr="004A0792">
        <w:rPr>
          <w:rFonts w:eastAsia="Candara"/>
          <w:lang w:val="sr-Latn-ME"/>
        </w:rPr>
        <w:t xml:space="preserve"> neslaganja.</w:t>
      </w:r>
    </w:p>
    <w:p w14:paraId="3AE9D02B" w14:textId="77777777" w:rsidR="0044347B" w:rsidRPr="00C60492" w:rsidRDefault="0044347B" w:rsidP="0044347B">
      <w:pPr>
        <w:spacing w:line="108" w:lineRule="exact"/>
        <w:rPr>
          <w:rFonts w:eastAsia="Candara"/>
          <w:highlight w:val="yellow"/>
          <w:lang w:val="sr-Latn-ME"/>
        </w:rPr>
      </w:pPr>
    </w:p>
    <w:p w14:paraId="36E3CA14" w14:textId="5CC679FB" w:rsidR="0044347B" w:rsidRPr="004A0792" w:rsidRDefault="004A0792" w:rsidP="004A0792">
      <w:pPr>
        <w:numPr>
          <w:ilvl w:val="1"/>
          <w:numId w:val="26"/>
        </w:numPr>
        <w:tabs>
          <w:tab w:val="left" w:pos="1080"/>
        </w:tabs>
        <w:spacing w:before="0" w:line="218" w:lineRule="auto"/>
        <w:ind w:left="1080" w:hanging="369"/>
        <w:rPr>
          <w:rFonts w:eastAsia="Candara"/>
          <w:lang w:val="sr-Latn-ME"/>
        </w:rPr>
      </w:pPr>
      <w:r w:rsidRPr="004A0792">
        <w:rPr>
          <w:rFonts w:eastAsia="Candara"/>
          <w:lang w:val="sr-Latn-ME"/>
        </w:rPr>
        <w:t xml:space="preserve">Nadležni carinski službenik unosi </w:t>
      </w:r>
      <w:r w:rsidR="00D844C1">
        <w:rPr>
          <w:rFonts w:eastAsia="Candara"/>
          <w:lang w:val="sr-Latn-ME"/>
        </w:rPr>
        <w:t xml:space="preserve">negativne </w:t>
      </w:r>
      <w:r w:rsidRPr="004A0792">
        <w:rPr>
          <w:rFonts w:eastAsia="Candara"/>
          <w:lang w:val="sr-Latn-ME"/>
        </w:rPr>
        <w:t xml:space="preserve">rezultate kontrole u </w:t>
      </w:r>
      <w:r w:rsidRPr="004A0792">
        <w:rPr>
          <w:rFonts w:ascii="Arial" w:eastAsia="Candara" w:hAnsi="Arial" w:cs="Arial"/>
          <w:lang w:val="sr-Latn-ME"/>
        </w:rPr>
        <w:t>​​</w:t>
      </w:r>
      <w:r w:rsidRPr="004A0792">
        <w:rPr>
          <w:rFonts w:eastAsia="Candara"/>
          <w:lang w:val="sr-Latn-ME"/>
        </w:rPr>
        <w:t>carinski sistem i carinski slu</w:t>
      </w:r>
      <w:r w:rsidRPr="004A0792">
        <w:rPr>
          <w:rFonts w:eastAsia="Candara" w:cs="Candara"/>
          <w:lang w:val="sr-Latn-ME"/>
        </w:rPr>
        <w:t>ž</w:t>
      </w:r>
      <w:r w:rsidRPr="004A0792">
        <w:rPr>
          <w:rFonts w:eastAsia="Candara"/>
          <w:lang w:val="sr-Latn-ME"/>
        </w:rPr>
        <w:t>benik odlu</w:t>
      </w:r>
      <w:r w:rsidRPr="004A0792">
        <w:rPr>
          <w:rFonts w:eastAsia="Candara" w:cs="Candara"/>
          <w:lang w:val="sr-Latn-ME"/>
        </w:rPr>
        <w:t>č</w:t>
      </w:r>
      <w:r w:rsidRPr="004A0792">
        <w:rPr>
          <w:rFonts w:eastAsia="Candara"/>
          <w:lang w:val="sr-Latn-ME"/>
        </w:rPr>
        <w:t>uje da robu ne pusti u tranzitni</w:t>
      </w:r>
      <w:r w:rsidR="00193F64">
        <w:rPr>
          <w:rFonts w:eastAsia="Candara"/>
          <w:lang w:val="sr-Latn-ME"/>
        </w:rPr>
        <w:t xml:space="preserve"> </w:t>
      </w:r>
      <w:r w:rsidR="00D33B6B">
        <w:rPr>
          <w:rFonts w:eastAsia="Candara"/>
          <w:lang w:val="sr-Latn-ME"/>
        </w:rPr>
        <w:t>postupak</w:t>
      </w:r>
      <w:r w:rsidR="0044347B" w:rsidRPr="004A0792">
        <w:rPr>
          <w:rFonts w:eastAsia="Candara"/>
          <w:lang w:val="sr-Latn-ME"/>
        </w:rPr>
        <w:t>.</w:t>
      </w:r>
    </w:p>
    <w:p w14:paraId="5BCC2D8B" w14:textId="77777777" w:rsidR="0044347B" w:rsidRPr="004A0792" w:rsidRDefault="0044347B" w:rsidP="004A0792">
      <w:pPr>
        <w:spacing w:line="109" w:lineRule="exact"/>
        <w:rPr>
          <w:rFonts w:eastAsia="Candara"/>
          <w:lang w:val="sr-Latn-ME"/>
        </w:rPr>
      </w:pPr>
    </w:p>
    <w:p w14:paraId="42FC03E3" w14:textId="660D2AFF" w:rsidR="0044347B" w:rsidRPr="004A0792" w:rsidRDefault="009F0C69" w:rsidP="004A0792">
      <w:pPr>
        <w:numPr>
          <w:ilvl w:val="1"/>
          <w:numId w:val="26"/>
        </w:numPr>
        <w:tabs>
          <w:tab w:val="left" w:pos="1080"/>
        </w:tabs>
        <w:spacing w:before="0" w:line="217" w:lineRule="auto"/>
        <w:ind w:left="1080" w:hanging="369"/>
        <w:rPr>
          <w:rFonts w:eastAsia="Candara"/>
          <w:lang w:val="sr-Latn-ME"/>
        </w:rPr>
      </w:pPr>
      <w:r>
        <w:rPr>
          <w:rFonts w:eastAsia="Candara"/>
          <w:lang w:val="sr-Latn-ME"/>
        </w:rPr>
        <w:t xml:space="preserve">NTA NCTSP6 </w:t>
      </w:r>
      <w:r w:rsidR="004A0792" w:rsidRPr="004A0792">
        <w:rPr>
          <w:rFonts w:eastAsia="Candara"/>
          <w:lang w:val="sr-Latn-ME"/>
        </w:rPr>
        <w:t xml:space="preserve">šalje nosiocu postupka poruku ME051 da ga obavijesti da roba nije puštena u </w:t>
      </w:r>
      <w:r w:rsidR="00A35CEE">
        <w:rPr>
          <w:rFonts w:eastAsia="Candara"/>
          <w:lang w:val="sr-Latn-ME"/>
        </w:rPr>
        <w:t>postupak</w:t>
      </w:r>
      <w:r w:rsidR="004A0792" w:rsidRPr="004A0792">
        <w:rPr>
          <w:rFonts w:eastAsia="Candara"/>
          <w:lang w:val="sr-Latn-ME"/>
        </w:rPr>
        <w:t xml:space="preserve"> tranzita</w:t>
      </w:r>
      <w:r w:rsidR="0044347B" w:rsidRPr="004A0792">
        <w:rPr>
          <w:rFonts w:eastAsia="Candara"/>
          <w:lang w:val="sr-Latn-ME"/>
        </w:rPr>
        <w:t>.</w:t>
      </w:r>
    </w:p>
    <w:p w14:paraId="592E05DD" w14:textId="77777777" w:rsidR="0044347B" w:rsidRPr="004A0792" w:rsidRDefault="0044347B" w:rsidP="004A0792">
      <w:pPr>
        <w:spacing w:line="61" w:lineRule="exact"/>
        <w:rPr>
          <w:rFonts w:ascii="Times New Roman" w:eastAsia="Times New Roman" w:hAnsi="Times New Roman"/>
          <w:lang w:val="sr-Latn-ME"/>
        </w:rPr>
      </w:pPr>
    </w:p>
    <w:p w14:paraId="19CFDAC6" w14:textId="598CBF98" w:rsidR="00331A08" w:rsidRDefault="004A0792" w:rsidP="004A0792">
      <w:pPr>
        <w:spacing w:line="0" w:lineRule="atLeast"/>
        <w:ind w:left="720"/>
        <w:rPr>
          <w:rFonts w:eastAsia="Candara"/>
          <w:lang w:val="sr-Latn-ME"/>
        </w:rPr>
      </w:pPr>
      <w:r w:rsidRPr="004A0792">
        <w:rPr>
          <w:rFonts w:eastAsia="Candara"/>
          <w:lang w:val="sr-Latn-ME"/>
        </w:rPr>
        <w:t>„Odluka o neopuštanju“ je završno stanje životnog ciklusa e-TCD u ovom trenutku</w:t>
      </w:r>
      <w:r w:rsidR="0044347B" w:rsidRPr="004A0792">
        <w:rPr>
          <w:rFonts w:eastAsia="Candara"/>
          <w:lang w:val="sr-Latn-ME"/>
        </w:rPr>
        <w:t>.</w:t>
      </w:r>
    </w:p>
    <w:p w14:paraId="0639CC53" w14:textId="66704188" w:rsidR="0002364E" w:rsidRPr="00D36221" w:rsidRDefault="0090322D" w:rsidP="0002364E">
      <w:pPr>
        <w:spacing w:line="0" w:lineRule="atLeast"/>
        <w:ind w:left="720"/>
        <w:rPr>
          <w:rFonts w:eastAsia="Candara"/>
          <w:lang w:val="sr-Latn-RS"/>
        </w:rPr>
      </w:pPr>
      <w:r w:rsidRPr="00D36221">
        <w:rPr>
          <w:rFonts w:eastAsia="Candara"/>
          <w:lang w:val="sr-Latn-RS"/>
        </w:rPr>
        <w:t>Napomena:</w:t>
      </w:r>
      <w:r w:rsidR="0002364E" w:rsidRPr="00D36221">
        <w:rPr>
          <w:rFonts w:eastAsia="Candara"/>
          <w:lang w:val="sr-Latn-RS"/>
        </w:rPr>
        <w:t xml:space="preserve"> </w:t>
      </w:r>
    </w:p>
    <w:p w14:paraId="726047A5" w14:textId="22BCFC78" w:rsidR="0002364E" w:rsidRPr="00D36221" w:rsidRDefault="007C567A" w:rsidP="0002364E">
      <w:pPr>
        <w:spacing w:line="0" w:lineRule="atLeast"/>
        <w:ind w:left="720"/>
        <w:rPr>
          <w:rFonts w:eastAsia="Candara"/>
          <w:lang w:val="sr-Latn-RS"/>
        </w:rPr>
      </w:pPr>
      <w:r w:rsidRPr="00D36221">
        <w:rPr>
          <w:rFonts w:eastAsia="Candara"/>
          <w:lang w:val="sr-Latn-RS"/>
        </w:rPr>
        <w:t>U slučaju prethodno podne</w:t>
      </w:r>
      <w:r w:rsidR="00193F64">
        <w:rPr>
          <w:rFonts w:eastAsia="Candara"/>
          <w:lang w:val="sr-Latn-RS"/>
        </w:rPr>
        <w:t>s</w:t>
      </w:r>
      <w:r w:rsidRPr="00D36221">
        <w:rPr>
          <w:rFonts w:eastAsia="Candara"/>
          <w:lang w:val="sr-Latn-RS"/>
        </w:rPr>
        <w:t>enih deklaracija može se poslati poruka ME060 prije p</w:t>
      </w:r>
      <w:r w:rsidR="00193F64">
        <w:rPr>
          <w:rFonts w:eastAsia="Candara"/>
          <w:lang w:val="sr-Latn-RS"/>
        </w:rPr>
        <w:t>o</w:t>
      </w:r>
      <w:r w:rsidRPr="00D36221">
        <w:rPr>
          <w:rFonts w:eastAsia="Candara"/>
          <w:lang w:val="sr-Latn-RS"/>
        </w:rPr>
        <w:t>dnošenja robe kada je Nosilac postupka takođe i nosilac AEO odobrenja. Ova poruka označava potencijalnu kontrolu robe prilikom podnošenja. Poruka može sadržati zahtjev za dodatnim informacijama ili dokumentima (</w:t>
      </w:r>
      <w:r w:rsidR="00742A30" w:rsidRPr="00D36221">
        <w:rPr>
          <w:rFonts w:eastAsia="Candara"/>
          <w:lang w:val="sr-Latn-RS"/>
        </w:rPr>
        <w:t>“</w:t>
      </w:r>
      <w:r w:rsidRPr="00D36221">
        <w:rPr>
          <w:rFonts w:eastAsia="Candara"/>
          <w:lang w:val="sr-Latn-RS"/>
        </w:rPr>
        <w:t>TRANSIT OPERATION/Notification type = 1”). U ovom slučaju u skladu sa Uputstvom (TRANZITNA OPERACIJA/tekst o obavještenju o kontroli) (</w:t>
      </w:r>
      <w:r w:rsidR="00742A30" w:rsidRPr="00D36221">
        <w:rPr>
          <w:rFonts w:eastAsia="Candara"/>
          <w:lang w:val="sr-Latn-RS"/>
        </w:rPr>
        <w:t>“</w:t>
      </w:r>
      <w:r w:rsidRPr="00D36221">
        <w:rPr>
          <w:rFonts w:eastAsia="Candara"/>
          <w:lang w:val="sr-Latn-RS"/>
        </w:rPr>
        <w:t>TRANSIT OPERATION /Control notification text</w:t>
      </w:r>
      <w:r w:rsidR="00742A30" w:rsidRPr="00D36221">
        <w:rPr>
          <w:rFonts w:eastAsia="Candara"/>
          <w:lang w:val="sr-Latn-RS"/>
        </w:rPr>
        <w:t>”</w:t>
      </w:r>
      <w:r w:rsidRPr="00D36221">
        <w:rPr>
          <w:rFonts w:eastAsia="Candara"/>
          <w:lang w:val="sr-Latn-RS"/>
        </w:rPr>
        <w:t xml:space="preserve">) </w:t>
      </w:r>
      <w:r w:rsidR="00AD6428" w:rsidRPr="00D36221">
        <w:rPr>
          <w:rFonts w:eastAsia="Candara"/>
          <w:lang w:val="sr-Latn-RS"/>
        </w:rPr>
        <w:t>Nosilac</w:t>
      </w:r>
      <w:r w:rsidRPr="00D36221">
        <w:rPr>
          <w:rFonts w:eastAsia="Candara"/>
          <w:lang w:val="sr-Latn-RS"/>
        </w:rPr>
        <w:t xml:space="preserve"> postupka treba da pošalje infor</w:t>
      </w:r>
      <w:r w:rsidR="00193F64">
        <w:rPr>
          <w:rFonts w:eastAsia="Candara"/>
          <w:lang w:val="sr-Latn-RS"/>
        </w:rPr>
        <w:t>m</w:t>
      </w:r>
      <w:r w:rsidRPr="00D36221">
        <w:rPr>
          <w:rFonts w:eastAsia="Candara"/>
          <w:lang w:val="sr-Latn-RS"/>
        </w:rPr>
        <w:t xml:space="preserve">acije ili dokumente kontakt osobama navedenim u "Polaznoj ispostavi/kontakt osobama” (“Customs Office of Departure/Contact persons”). </w:t>
      </w:r>
    </w:p>
    <w:p w14:paraId="72A96752" w14:textId="4052BF53" w:rsidR="0002364E" w:rsidRPr="00D36221" w:rsidRDefault="000572A2" w:rsidP="0002364E">
      <w:pPr>
        <w:spacing w:line="0" w:lineRule="atLeast"/>
        <w:ind w:left="720"/>
        <w:rPr>
          <w:rFonts w:eastAsia="Candara"/>
          <w:lang w:val="sr-Latn-RS"/>
        </w:rPr>
      </w:pPr>
      <w:r w:rsidRPr="00D36221">
        <w:rPr>
          <w:rFonts w:eastAsia="Candara"/>
          <w:lang w:val="sr-Latn-RS"/>
        </w:rPr>
        <w:t>Carinski organi koji obezbjeđuju analizu rizika kod Polazne ispostave mogu u svakom trenutku zatražiti od Nosioca postupka dodatne informacije ili dokumenta. U ovom slučaju, u skladu sa Uputstvom (TRANZITNA OPERACIJA/tekst o obavještenju o kontroli) (</w:t>
      </w:r>
      <w:r w:rsidR="00742A30" w:rsidRPr="00D36221">
        <w:rPr>
          <w:rFonts w:eastAsia="Candara"/>
          <w:lang w:val="sr-Latn-RS"/>
        </w:rPr>
        <w:t>“</w:t>
      </w:r>
      <w:r w:rsidRPr="00D36221">
        <w:rPr>
          <w:rFonts w:eastAsia="Candara"/>
          <w:lang w:val="sr-Latn-RS"/>
        </w:rPr>
        <w:t>TRANSIT OPERATION /Control notification text</w:t>
      </w:r>
      <w:r w:rsidR="00742A30" w:rsidRPr="00D36221">
        <w:rPr>
          <w:rFonts w:eastAsia="Candara"/>
          <w:lang w:val="sr-Latn-RS"/>
        </w:rPr>
        <w:t>“</w:t>
      </w:r>
      <w:r w:rsidRPr="00D36221">
        <w:rPr>
          <w:rFonts w:eastAsia="Candara"/>
          <w:lang w:val="sr-Latn-RS"/>
        </w:rPr>
        <w:t>) Nosilac postupka mora da pošalje informacije ili dokumenta kontakt osobama navedenim u "Polaznoj ispostavi/kontakt osobama” (“Customs Office of Departure/Contact persons”).</w:t>
      </w:r>
      <w:r w:rsidR="0002364E" w:rsidRPr="00D36221">
        <w:rPr>
          <w:rFonts w:eastAsia="Candara"/>
          <w:lang w:val="sr-Latn-RS"/>
        </w:rPr>
        <w:t xml:space="preserve"> </w:t>
      </w:r>
    </w:p>
    <w:p w14:paraId="49C33390" w14:textId="609E081B" w:rsidR="0002364E" w:rsidRDefault="0002364E" w:rsidP="004A0792">
      <w:pPr>
        <w:spacing w:line="0" w:lineRule="atLeast"/>
        <w:ind w:left="720"/>
        <w:rPr>
          <w:rFonts w:eastAsia="Candara"/>
          <w:lang w:val="sr-Latn-ME"/>
        </w:rPr>
      </w:pPr>
    </w:p>
    <w:p w14:paraId="29A9EA1F" w14:textId="77777777" w:rsidR="0002364E" w:rsidRPr="004A0792" w:rsidRDefault="0002364E" w:rsidP="004A0792">
      <w:pPr>
        <w:spacing w:line="0" w:lineRule="atLeast"/>
        <w:ind w:left="720"/>
        <w:rPr>
          <w:rFonts w:eastAsia="Candara"/>
          <w:lang w:val="sr-Latn-ME"/>
        </w:rPr>
      </w:pPr>
    </w:p>
    <w:p w14:paraId="3D6875B6" w14:textId="01390406" w:rsidR="0029276B" w:rsidRPr="0048520C" w:rsidRDefault="0048520C" w:rsidP="00700A0E">
      <w:pPr>
        <w:pStyle w:val="AQNadpis1"/>
        <w:numPr>
          <w:ilvl w:val="1"/>
          <w:numId w:val="60"/>
        </w:numPr>
      </w:pPr>
      <w:bookmarkStart w:id="61" w:name="_Toc222565223"/>
      <w:r w:rsidRPr="0048520C">
        <w:t>Zahtjev za puštanje</w:t>
      </w:r>
      <w:bookmarkEnd w:id="61"/>
      <w:r w:rsidR="0029276B" w:rsidRPr="0048520C">
        <w:t xml:space="preserve"> </w:t>
      </w:r>
    </w:p>
    <w:p w14:paraId="2C975850" w14:textId="77777777" w:rsidR="00350801" w:rsidRDefault="00350801" w:rsidP="0029276B">
      <w:pPr>
        <w:spacing w:line="225" w:lineRule="auto"/>
        <w:rPr>
          <w:rFonts w:eastAsia="Candara"/>
          <w:lang w:val="sr-Latn-ME"/>
        </w:rPr>
      </w:pPr>
    </w:p>
    <w:p w14:paraId="7ECABCDB" w14:textId="2F9C7217" w:rsidR="0029276B" w:rsidRPr="0048520C" w:rsidRDefault="0048520C" w:rsidP="0029276B">
      <w:pPr>
        <w:spacing w:line="225" w:lineRule="auto"/>
        <w:rPr>
          <w:rFonts w:eastAsia="Candara"/>
          <w:lang w:val="sr-Latn-ME"/>
        </w:rPr>
      </w:pPr>
      <w:r w:rsidRPr="0048520C">
        <w:rPr>
          <w:rFonts w:eastAsia="Candara"/>
          <w:lang w:val="sr-Latn-ME"/>
        </w:rPr>
        <w:t xml:space="preserve">Ovaj scenario započinje prema opisu datom u poglavlju 4.5 Carinska odluka o kontroli, </w:t>
      </w:r>
      <w:r w:rsidRPr="0048520C">
        <w:rPr>
          <w:rFonts w:eastAsia="Candara"/>
          <w:b/>
          <w:lang w:val="sr-Latn-ME"/>
        </w:rPr>
        <w:t>sa tačkom 1 i završava se tačkom 6</w:t>
      </w:r>
      <w:r w:rsidR="0029276B" w:rsidRPr="0048520C">
        <w:rPr>
          <w:rFonts w:eastAsia="Candara"/>
          <w:lang w:val="sr-Latn-ME"/>
        </w:rPr>
        <w:t>.</w:t>
      </w:r>
    </w:p>
    <w:p w14:paraId="3B5BD26E" w14:textId="77777777" w:rsidR="00687C30" w:rsidRPr="00C60492" w:rsidRDefault="00687C30" w:rsidP="00687C30">
      <w:pPr>
        <w:spacing w:before="0"/>
        <w:rPr>
          <w:highlight w:val="yellow"/>
          <w:lang w:val="sr-Latn-ME"/>
        </w:rPr>
      </w:pPr>
    </w:p>
    <w:p w14:paraId="10F556F0" w14:textId="7DA20FCB" w:rsidR="00687C30" w:rsidRPr="0048520C" w:rsidRDefault="0048520C" w:rsidP="0048520C">
      <w:pPr>
        <w:pStyle w:val="ListParagraph"/>
        <w:numPr>
          <w:ilvl w:val="0"/>
          <w:numId w:val="27"/>
        </w:numPr>
        <w:spacing w:after="0" w:line="240" w:lineRule="auto"/>
        <w:jc w:val="both"/>
        <w:rPr>
          <w:rFonts w:ascii="Candara" w:hAnsi="Candara"/>
          <w:lang w:val="sr-Latn-ME"/>
        </w:rPr>
      </w:pPr>
      <w:r w:rsidRPr="0048520C">
        <w:rPr>
          <w:rFonts w:ascii="Candara" w:hAnsi="Candara"/>
          <w:lang w:val="sr-Latn-ME"/>
        </w:rPr>
        <w:t xml:space="preserve">Kada se utvrde manja neslaganja tokom kontrole robe i/ili prateće dokumentacije, nosilac tranzitnog postupka obavještava se o manjim neslaganjima preko protokola kontrole, budući da bi nosilac postupka trebalo da bude prisutan tokom fizičke kontrole. Tajmer „Deklaracija čeka zahtjev za puštanje“ je pokrenut da zaštiti zahtjev za nepuštanje robe koja dolazi od Nosioca tranzitnog postupka. Carinski službenik evidentira kontrolisanu robu i revidira podatke iz deklaracije.   </w:t>
      </w:r>
    </w:p>
    <w:p w14:paraId="7812E05A" w14:textId="77777777" w:rsidR="00687C30" w:rsidRPr="00C60492" w:rsidRDefault="00687C30" w:rsidP="00687C30">
      <w:pPr>
        <w:rPr>
          <w:highlight w:val="yellow"/>
          <w:lang w:val="sr-Latn-ME"/>
        </w:rPr>
      </w:pPr>
    </w:p>
    <w:p w14:paraId="63E67DE2" w14:textId="781852EB" w:rsidR="00687C30" w:rsidRPr="0048520C" w:rsidRDefault="0048520C" w:rsidP="0048520C">
      <w:pPr>
        <w:pStyle w:val="ListParagraph"/>
        <w:numPr>
          <w:ilvl w:val="0"/>
          <w:numId w:val="27"/>
        </w:numPr>
        <w:spacing w:after="0" w:line="240" w:lineRule="auto"/>
        <w:jc w:val="both"/>
        <w:rPr>
          <w:rFonts w:ascii="Candara" w:hAnsi="Candara"/>
          <w:lang w:val="sr-Latn-ME"/>
        </w:rPr>
      </w:pPr>
      <w:r w:rsidRPr="0048520C">
        <w:rPr>
          <w:rFonts w:ascii="Candara" w:hAnsi="Candara"/>
          <w:lang w:val="sr-Latn-ME"/>
        </w:rPr>
        <w:t xml:space="preserve">Kada je Nosilac tranzitnog postupka prisutan i složi se sa izmjenama u deklaraciji koju je predložio carinski službenik, deklaracija nakon dopune može biti puštena (ME029 poslata </w:t>
      </w:r>
      <w:r w:rsidRPr="0048520C">
        <w:rPr>
          <w:rFonts w:ascii="Candara" w:hAnsi="Candara"/>
          <w:lang w:val="sr-Latn-ME"/>
        </w:rPr>
        <w:tab/>
        <w:t>Nosiocu).</w:t>
      </w:r>
      <w:r w:rsidR="00687C30" w:rsidRPr="0048520C">
        <w:rPr>
          <w:rFonts w:ascii="Candara" w:hAnsi="Candara"/>
          <w:lang w:val="sr-Latn-ME"/>
        </w:rPr>
        <w:t xml:space="preserve"> </w:t>
      </w:r>
    </w:p>
    <w:p w14:paraId="336D6E24" w14:textId="77777777" w:rsidR="00687C30" w:rsidRPr="00C60492" w:rsidRDefault="00687C30" w:rsidP="00687C30">
      <w:pPr>
        <w:rPr>
          <w:highlight w:val="yellow"/>
          <w:lang w:val="sr-Latn-ME"/>
        </w:rPr>
      </w:pPr>
    </w:p>
    <w:p w14:paraId="247F287F" w14:textId="4182A7F9" w:rsidR="00687C30" w:rsidRPr="0048520C" w:rsidRDefault="0048520C" w:rsidP="0048520C">
      <w:pPr>
        <w:pStyle w:val="ListParagraph"/>
        <w:numPr>
          <w:ilvl w:val="0"/>
          <w:numId w:val="27"/>
        </w:numPr>
        <w:spacing w:after="0" w:line="240" w:lineRule="auto"/>
        <w:jc w:val="both"/>
        <w:rPr>
          <w:rFonts w:ascii="Candara" w:hAnsi="Candara"/>
          <w:lang w:val="sr-Latn-ME"/>
        </w:rPr>
      </w:pPr>
      <w:r w:rsidRPr="0048520C">
        <w:rPr>
          <w:rFonts w:ascii="Candara" w:hAnsi="Candara"/>
          <w:color w:val="000000"/>
          <w:lang w:val="sr-Latn-ME"/>
        </w:rPr>
        <w:t xml:space="preserve">Kada nosilac postupka nije prisutan u Polaznoj ispostavi, on mora da pruži </w:t>
      </w:r>
      <w:r w:rsidR="00AD6428">
        <w:rPr>
          <w:rFonts w:ascii="Candara" w:hAnsi="Candara"/>
          <w:color w:val="000000"/>
          <w:lang w:val="sr-Latn-ME"/>
        </w:rPr>
        <w:t>odgovor</w:t>
      </w:r>
      <w:r w:rsidR="00AD6428" w:rsidRPr="0048520C">
        <w:rPr>
          <w:rFonts w:ascii="Candara" w:hAnsi="Candara"/>
          <w:color w:val="000000"/>
          <w:lang w:val="sr-Latn-ME"/>
        </w:rPr>
        <w:t xml:space="preserve"> </w:t>
      </w:r>
      <w:r w:rsidRPr="0048520C">
        <w:rPr>
          <w:rFonts w:ascii="Candara" w:hAnsi="Candara"/>
          <w:color w:val="000000"/>
          <w:lang w:val="sr-Latn-ME"/>
        </w:rPr>
        <w:t>(pozitivan ili negativan) u vremenskom roku pomoću „Zahtjeva za puštanje“ (poruka ME054) (tj. zastavica „</w:t>
      </w:r>
      <w:r>
        <w:rPr>
          <w:rFonts w:ascii="Candara" w:hAnsi="Candara"/>
          <w:color w:val="000000"/>
          <w:lang w:val="sr-Latn-ME"/>
        </w:rPr>
        <w:t xml:space="preserve">Zahtijevano </w:t>
      </w:r>
      <w:r w:rsidRPr="0048520C">
        <w:rPr>
          <w:rFonts w:ascii="Candara" w:hAnsi="Candara"/>
          <w:color w:val="000000"/>
          <w:lang w:val="sr-Latn-ME"/>
        </w:rPr>
        <w:t>puštanje“ je postavljena na „0-Ne“ ili „1-Da“</w:t>
      </w:r>
      <w:r w:rsidR="00687C30" w:rsidRPr="0048520C">
        <w:rPr>
          <w:rFonts w:ascii="Candara" w:hAnsi="Candara"/>
          <w:lang w:val="sr-Latn-ME"/>
        </w:rPr>
        <w:t xml:space="preserve">); </w:t>
      </w:r>
    </w:p>
    <w:p w14:paraId="2A0C6F14" w14:textId="77777777" w:rsidR="00687C30" w:rsidRPr="00C60492" w:rsidRDefault="00687C30" w:rsidP="00687C30">
      <w:pPr>
        <w:rPr>
          <w:highlight w:val="yellow"/>
          <w:lang w:val="sr-Latn-ME"/>
        </w:rPr>
      </w:pPr>
    </w:p>
    <w:p w14:paraId="3D4153DF" w14:textId="5609FEAD" w:rsidR="00687C30" w:rsidRPr="0048520C" w:rsidRDefault="0048520C" w:rsidP="0048520C">
      <w:pPr>
        <w:pStyle w:val="ListParagraph"/>
        <w:numPr>
          <w:ilvl w:val="0"/>
          <w:numId w:val="27"/>
        </w:numPr>
        <w:tabs>
          <w:tab w:val="left" w:pos="851"/>
        </w:tabs>
        <w:spacing w:after="0" w:line="240" w:lineRule="auto"/>
        <w:jc w:val="both"/>
        <w:rPr>
          <w:rFonts w:ascii="Candara" w:hAnsi="Candara"/>
          <w:lang w:val="sr-Latn-ME"/>
        </w:rPr>
      </w:pPr>
      <w:r w:rsidRPr="0048520C">
        <w:rPr>
          <w:rFonts w:ascii="Candara" w:hAnsi="Candara"/>
          <w:lang w:val="sr-Latn-ME"/>
        </w:rPr>
        <w:t>U slučaju pozitivne reakcije (Zahtijevano puštanje je postavljeno na „1-Da“), TCD se automatski obrađuje</w:t>
      </w:r>
      <w:r w:rsidR="00687C30" w:rsidRPr="0048520C">
        <w:rPr>
          <w:rFonts w:ascii="Candara" w:hAnsi="Candara"/>
          <w:lang w:val="sr-Latn-ME"/>
        </w:rPr>
        <w:t xml:space="preserve">.  </w:t>
      </w:r>
    </w:p>
    <w:p w14:paraId="458001A0" w14:textId="77777777" w:rsidR="00687C30" w:rsidRPr="00C60492" w:rsidRDefault="00687C30" w:rsidP="00687C30">
      <w:pPr>
        <w:tabs>
          <w:tab w:val="left" w:pos="851"/>
        </w:tabs>
        <w:rPr>
          <w:highlight w:val="yellow"/>
          <w:lang w:val="sr-Latn-ME"/>
        </w:rPr>
      </w:pPr>
    </w:p>
    <w:p w14:paraId="3F4A142C" w14:textId="2E2AF76C" w:rsidR="00687C30" w:rsidRPr="001649A3" w:rsidRDefault="001649A3" w:rsidP="001649A3">
      <w:pPr>
        <w:pStyle w:val="ListParagraph"/>
        <w:numPr>
          <w:ilvl w:val="0"/>
          <w:numId w:val="27"/>
        </w:numPr>
        <w:tabs>
          <w:tab w:val="left" w:pos="851"/>
        </w:tabs>
        <w:spacing w:after="0" w:line="240" w:lineRule="auto"/>
        <w:jc w:val="both"/>
        <w:rPr>
          <w:rFonts w:ascii="Candara" w:hAnsi="Candara"/>
          <w:lang w:val="sr-Latn-ME"/>
        </w:rPr>
      </w:pPr>
      <w:r w:rsidRPr="001649A3">
        <w:rPr>
          <w:rFonts w:ascii="Candara" w:hAnsi="Candara"/>
          <w:lang w:val="sr-Latn-ME"/>
        </w:rPr>
        <w:t xml:space="preserve">U slučaju kada se nosilac tranzitnog postupka </w:t>
      </w:r>
      <w:r w:rsidR="00917F99">
        <w:rPr>
          <w:rFonts w:ascii="Candara" w:hAnsi="Candara"/>
          <w:lang w:val="sr-Latn-ME"/>
        </w:rPr>
        <w:t>ne slaže sa ovim izmjenama</w:t>
      </w:r>
      <w:r w:rsidRPr="001649A3">
        <w:rPr>
          <w:rFonts w:ascii="Candara" w:hAnsi="Candara"/>
          <w:lang w:val="sr-Latn-ME"/>
        </w:rPr>
        <w:t xml:space="preserve"> (zahtjev za oslobođenje je postavljeno na „0-Ne“), stanje kretanja je postavljeno na „Neaktivan“ i Polazna ispostava odlučuje da li će pustiti ili ne tranzitno kretanje. Ako je odluka da se tranzitno kretanje može pustiti, tada se vrši registracija garancije. U slučaju da tajmer istekne, kretanje se ne pušta u tranzit (šalje se ME051).   </w:t>
      </w:r>
      <w:r w:rsidR="00687C30" w:rsidRPr="001649A3">
        <w:rPr>
          <w:rFonts w:ascii="Candara" w:hAnsi="Candara"/>
          <w:lang w:val="sr-Latn-ME"/>
        </w:rPr>
        <w:t xml:space="preserve">  </w:t>
      </w:r>
    </w:p>
    <w:p w14:paraId="1893C993" w14:textId="17F4A079" w:rsidR="00FB3408" w:rsidRPr="00C60492" w:rsidRDefault="00FB3408" w:rsidP="00687C30">
      <w:pPr>
        <w:spacing w:line="225" w:lineRule="auto"/>
        <w:rPr>
          <w:rFonts w:eastAsia="Candara"/>
          <w:lang w:val="sr-Latn-ME"/>
        </w:rPr>
      </w:pPr>
    </w:p>
    <w:p w14:paraId="0DB54953" w14:textId="31787CAA" w:rsidR="0029276B" w:rsidRPr="00C60492" w:rsidRDefault="00AF5177" w:rsidP="003D7F1A">
      <w:pPr>
        <w:jc w:val="center"/>
        <w:rPr>
          <w:lang w:val="sr-Latn-ME"/>
        </w:rPr>
      </w:pPr>
      <w:r>
        <w:rPr>
          <w:noProof/>
        </w:rPr>
        <w:lastRenderedPageBreak/>
        <w:drawing>
          <wp:inline distT="0" distB="0" distL="0" distR="0" wp14:anchorId="7653606B" wp14:editId="77A6E0D4">
            <wp:extent cx="4124895" cy="6025351"/>
            <wp:effectExtent l="0" t="0" r="3175" b="0"/>
            <wp:docPr id="1697902034" name="Obrázok 14" descr="Obrázok, na ktorom je text, snímka obrazovky, diagram, rovnobežný&#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902034" name="Obrázok 14" descr="Obrázok, na ktorom je text, snímka obrazovky, diagram, rovnobežný&#10;&#10;Obsah vygenerovaný pomocou AI môže byť nesprávny."/>
                    <pic:cNvPicPr/>
                  </pic:nvPicPr>
                  <pic:blipFill>
                    <a:blip r:embed="rId20">
                      <a:extLst>
                        <a:ext uri="{28A0092B-C50C-407E-A947-70E740481C1C}">
                          <a14:useLocalDpi xmlns:a14="http://schemas.microsoft.com/office/drawing/2010/main" val="0"/>
                        </a:ext>
                      </a:extLst>
                    </a:blip>
                    <a:stretch>
                      <a:fillRect/>
                    </a:stretch>
                  </pic:blipFill>
                  <pic:spPr>
                    <a:xfrm>
                      <a:off x="0" y="0"/>
                      <a:ext cx="4165321" cy="6084402"/>
                    </a:xfrm>
                    <a:prstGeom prst="rect">
                      <a:avLst/>
                    </a:prstGeom>
                  </pic:spPr>
                </pic:pic>
              </a:graphicData>
            </a:graphic>
          </wp:inline>
        </w:drawing>
      </w:r>
    </w:p>
    <w:p w14:paraId="138620BB" w14:textId="1F744319" w:rsidR="005F5D18" w:rsidRPr="00C60492" w:rsidRDefault="0018508E" w:rsidP="003D7F1A">
      <w:pPr>
        <w:spacing w:line="0" w:lineRule="atLeast"/>
        <w:jc w:val="center"/>
        <w:rPr>
          <w:rFonts w:eastAsia="Candara"/>
          <w:bCs/>
          <w:sz w:val="20"/>
          <w:lang w:val="sr-Latn-ME"/>
        </w:rPr>
      </w:pPr>
      <w:r w:rsidRPr="00C60492">
        <w:rPr>
          <w:rFonts w:eastAsia="Candara"/>
          <w:bCs/>
          <w:sz w:val="20"/>
          <w:lang w:val="sr-Latn-ME"/>
        </w:rPr>
        <w:t>Slika</w:t>
      </w:r>
      <w:r w:rsidR="005F5D18" w:rsidRPr="00C60492">
        <w:rPr>
          <w:rFonts w:eastAsia="Candara"/>
          <w:bCs/>
          <w:sz w:val="20"/>
          <w:lang w:val="sr-Latn-ME"/>
        </w:rPr>
        <w:t xml:space="preserve"> 10  </w:t>
      </w:r>
      <w:r w:rsidRPr="00C60492">
        <w:rPr>
          <w:rFonts w:eastAsia="Candara"/>
          <w:bCs/>
          <w:sz w:val="20"/>
          <w:lang w:val="sr-Latn-ME"/>
        </w:rPr>
        <w:t>Zahtjev za puštanje</w:t>
      </w:r>
    </w:p>
    <w:p w14:paraId="299F673A" w14:textId="6347EAF8" w:rsidR="00687C30" w:rsidRPr="00C60492" w:rsidRDefault="00687C30" w:rsidP="003D7F1A">
      <w:pPr>
        <w:spacing w:line="0" w:lineRule="atLeast"/>
        <w:jc w:val="center"/>
        <w:rPr>
          <w:rFonts w:eastAsia="Candara"/>
          <w:bCs/>
          <w:sz w:val="20"/>
          <w:lang w:val="sr-Latn-ME"/>
        </w:rPr>
      </w:pPr>
    </w:p>
    <w:p w14:paraId="590E1032" w14:textId="11DEC574" w:rsidR="00687C30" w:rsidRPr="00C60492" w:rsidRDefault="00687C30" w:rsidP="003D7F1A">
      <w:pPr>
        <w:spacing w:line="0" w:lineRule="atLeast"/>
        <w:jc w:val="center"/>
        <w:rPr>
          <w:rFonts w:eastAsia="Candara"/>
          <w:bCs/>
          <w:sz w:val="20"/>
          <w:lang w:val="sr-Latn-ME"/>
        </w:rPr>
      </w:pPr>
    </w:p>
    <w:p w14:paraId="2A49A1BF" w14:textId="1554405D" w:rsidR="00687C30" w:rsidRPr="00C60492" w:rsidRDefault="00687C30" w:rsidP="003D7F1A">
      <w:pPr>
        <w:spacing w:line="0" w:lineRule="atLeast"/>
        <w:jc w:val="center"/>
        <w:rPr>
          <w:rFonts w:eastAsia="Candara"/>
          <w:bCs/>
          <w:sz w:val="20"/>
          <w:lang w:val="sr-Latn-ME"/>
        </w:rPr>
      </w:pPr>
    </w:p>
    <w:p w14:paraId="5C35E3A2" w14:textId="32ADDC91" w:rsidR="00687C30" w:rsidRDefault="00687C30" w:rsidP="003D7F1A">
      <w:pPr>
        <w:spacing w:line="0" w:lineRule="atLeast"/>
        <w:jc w:val="center"/>
        <w:rPr>
          <w:rFonts w:eastAsia="Candara"/>
          <w:bCs/>
          <w:sz w:val="20"/>
          <w:lang w:val="sr-Latn-ME"/>
        </w:rPr>
      </w:pPr>
    </w:p>
    <w:p w14:paraId="621BEDEF" w14:textId="77777777" w:rsidR="00E95A3A" w:rsidRDefault="00E95A3A" w:rsidP="003D7F1A">
      <w:pPr>
        <w:spacing w:line="0" w:lineRule="atLeast"/>
        <w:jc w:val="center"/>
        <w:rPr>
          <w:rFonts w:eastAsia="Candara"/>
          <w:bCs/>
          <w:sz w:val="20"/>
          <w:lang w:val="sr-Latn-ME"/>
        </w:rPr>
      </w:pPr>
    </w:p>
    <w:p w14:paraId="117336AA" w14:textId="77777777" w:rsidR="00AF5177" w:rsidRDefault="00AF5177" w:rsidP="003D7F1A">
      <w:pPr>
        <w:spacing w:line="0" w:lineRule="atLeast"/>
        <w:jc w:val="center"/>
        <w:rPr>
          <w:rFonts w:eastAsia="Candara"/>
          <w:bCs/>
          <w:sz w:val="20"/>
          <w:lang w:val="sr-Latn-ME"/>
        </w:rPr>
      </w:pPr>
    </w:p>
    <w:p w14:paraId="07024691" w14:textId="77777777" w:rsidR="00AF5177" w:rsidRPr="00C60492" w:rsidRDefault="00AF5177" w:rsidP="003D7F1A">
      <w:pPr>
        <w:spacing w:line="0" w:lineRule="atLeast"/>
        <w:jc w:val="center"/>
        <w:rPr>
          <w:rFonts w:eastAsia="Candara"/>
          <w:bCs/>
          <w:sz w:val="20"/>
          <w:lang w:val="sr-Latn-ME"/>
        </w:rPr>
      </w:pPr>
    </w:p>
    <w:p w14:paraId="52F36A8F" w14:textId="77777777" w:rsidR="00687C30" w:rsidRPr="00C60492" w:rsidRDefault="00687C30" w:rsidP="003D7F1A">
      <w:pPr>
        <w:spacing w:line="0" w:lineRule="atLeast"/>
        <w:jc w:val="center"/>
        <w:rPr>
          <w:rFonts w:eastAsia="Candara"/>
          <w:bCs/>
          <w:sz w:val="20"/>
          <w:lang w:val="sr-Latn-ME"/>
        </w:rPr>
      </w:pPr>
    </w:p>
    <w:p w14:paraId="0247FB30" w14:textId="16BCBC73" w:rsidR="00331A08" w:rsidRPr="00502BD9" w:rsidRDefault="00FB3408" w:rsidP="00700A0E">
      <w:pPr>
        <w:pStyle w:val="AQNadpis1"/>
        <w:numPr>
          <w:ilvl w:val="1"/>
          <w:numId w:val="60"/>
        </w:numPr>
      </w:pPr>
      <w:bookmarkStart w:id="62" w:name="_Toc222565224"/>
      <w:r w:rsidRPr="00502BD9">
        <w:lastRenderedPageBreak/>
        <w:t>G</w:t>
      </w:r>
      <w:r w:rsidR="00502BD9" w:rsidRPr="00502BD9">
        <w:t>arancija ne važi</w:t>
      </w:r>
      <w:bookmarkEnd w:id="62"/>
      <w:r w:rsidRPr="00502BD9">
        <w:t xml:space="preserve"> </w:t>
      </w:r>
    </w:p>
    <w:p w14:paraId="16E0FB19" w14:textId="500DB09E" w:rsidR="00997116" w:rsidRPr="00C60492" w:rsidRDefault="00997116" w:rsidP="00997116">
      <w:pPr>
        <w:rPr>
          <w:lang w:val="sr-Latn-ME"/>
        </w:rPr>
      </w:pPr>
    </w:p>
    <w:p w14:paraId="383D82A1" w14:textId="4CF399C9" w:rsidR="00997116" w:rsidRPr="00C60492" w:rsidRDefault="00997116" w:rsidP="00687C30">
      <w:pPr>
        <w:jc w:val="center"/>
        <w:rPr>
          <w:lang w:val="sr-Latn-ME"/>
        </w:rPr>
      </w:pPr>
      <w:r w:rsidRPr="00C60492">
        <w:rPr>
          <w:noProof/>
          <w:lang w:val="en-US"/>
        </w:rPr>
        <w:drawing>
          <wp:inline distT="0" distB="0" distL="0" distR="0" wp14:anchorId="6910F720" wp14:editId="4AE578F8">
            <wp:extent cx="4241800" cy="3492500"/>
            <wp:effectExtent l="0" t="0" r="0" b="0"/>
            <wp:docPr id="11" name="Obrázo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Obrázok 11"/>
                    <pic:cNvPicPr/>
                  </pic:nvPicPr>
                  <pic:blipFill>
                    <a:blip r:embed="rId21">
                      <a:extLst>
                        <a:ext uri="{28A0092B-C50C-407E-A947-70E740481C1C}">
                          <a14:useLocalDpi xmlns:a14="http://schemas.microsoft.com/office/drawing/2010/main" val="0"/>
                        </a:ext>
                      </a:extLst>
                    </a:blip>
                    <a:stretch>
                      <a:fillRect/>
                    </a:stretch>
                  </pic:blipFill>
                  <pic:spPr>
                    <a:xfrm>
                      <a:off x="0" y="0"/>
                      <a:ext cx="4241800" cy="3492500"/>
                    </a:xfrm>
                    <a:prstGeom prst="rect">
                      <a:avLst/>
                    </a:prstGeom>
                  </pic:spPr>
                </pic:pic>
              </a:graphicData>
            </a:graphic>
          </wp:inline>
        </w:drawing>
      </w:r>
    </w:p>
    <w:p w14:paraId="0B638DDA" w14:textId="6DFF3152" w:rsidR="00997116" w:rsidRPr="00502BD9" w:rsidRDefault="00502BD9" w:rsidP="00687C30">
      <w:pPr>
        <w:spacing w:line="0" w:lineRule="atLeast"/>
        <w:jc w:val="center"/>
        <w:rPr>
          <w:rFonts w:eastAsia="Candara"/>
          <w:bCs/>
          <w:sz w:val="20"/>
          <w:lang w:val="sr-Latn-ME"/>
        </w:rPr>
      </w:pPr>
      <w:r w:rsidRPr="00502BD9">
        <w:rPr>
          <w:rFonts w:eastAsia="Candara"/>
          <w:bCs/>
          <w:sz w:val="20"/>
          <w:lang w:val="sr-Latn-ME"/>
        </w:rPr>
        <w:t>Slika</w:t>
      </w:r>
      <w:r w:rsidR="00997116" w:rsidRPr="00502BD9">
        <w:rPr>
          <w:rFonts w:eastAsia="Candara"/>
          <w:bCs/>
          <w:sz w:val="20"/>
          <w:lang w:val="sr-Latn-ME"/>
        </w:rPr>
        <w:t xml:space="preserve"> 11  G</w:t>
      </w:r>
      <w:r w:rsidRPr="00502BD9">
        <w:rPr>
          <w:rFonts w:eastAsia="Candara"/>
          <w:bCs/>
          <w:sz w:val="20"/>
          <w:lang w:val="sr-Latn-ME"/>
        </w:rPr>
        <w:t>arancija ne važi</w:t>
      </w:r>
    </w:p>
    <w:p w14:paraId="05459C19" w14:textId="77777777" w:rsidR="00997116" w:rsidRPr="00CE417A" w:rsidRDefault="00997116" w:rsidP="003D7F1A">
      <w:pPr>
        <w:rPr>
          <w:highlight w:val="yellow"/>
          <w:lang w:val="sr-Latn-ME"/>
        </w:rPr>
      </w:pPr>
    </w:p>
    <w:p w14:paraId="366CEA64" w14:textId="4C72C69C" w:rsidR="00C0367B" w:rsidRPr="00CE417A" w:rsidRDefault="00C0367B" w:rsidP="003D7F1A">
      <w:pPr>
        <w:spacing w:line="225" w:lineRule="auto"/>
        <w:rPr>
          <w:rFonts w:eastAsia="Candara"/>
          <w:lang w:val="sr-Latn-ME"/>
        </w:rPr>
      </w:pPr>
      <w:r w:rsidRPr="00CE417A">
        <w:rPr>
          <w:rFonts w:eastAsia="Candara"/>
          <w:lang w:val="sr-Latn-ME"/>
        </w:rPr>
        <w:t xml:space="preserve">Ovaj scenario se obično koristi za redovni i pojednostavljeni postupak u tranzitnom </w:t>
      </w:r>
      <w:r w:rsidR="00A35CEE">
        <w:rPr>
          <w:rFonts w:eastAsia="Candara"/>
          <w:lang w:val="sr-Latn-ME"/>
        </w:rPr>
        <w:t>postupak</w:t>
      </w:r>
      <w:r w:rsidRPr="00CE417A">
        <w:rPr>
          <w:rFonts w:eastAsia="Candara"/>
          <w:lang w:val="sr-Latn-ME"/>
        </w:rPr>
        <w:t xml:space="preserve">u. </w:t>
      </w:r>
      <w:r w:rsidRPr="00CE417A">
        <w:rPr>
          <w:rFonts w:eastAsia="Candara"/>
          <w:b/>
          <w:lang w:val="sr-Latn-ME"/>
        </w:rPr>
        <w:t>Scenario započinje</w:t>
      </w:r>
      <w:r w:rsidRPr="00CE417A">
        <w:rPr>
          <w:rFonts w:eastAsia="Candara"/>
          <w:lang w:val="sr-Latn-ME"/>
        </w:rPr>
        <w:t xml:space="preserve"> prema opisu datom u poglavlju 4.1 NCTS tranzitni osnovni scenario, </w:t>
      </w:r>
      <w:r w:rsidRPr="00CE417A">
        <w:rPr>
          <w:rFonts w:eastAsia="Candara"/>
          <w:b/>
          <w:lang w:val="sr-Latn-ME"/>
        </w:rPr>
        <w:t>sa tačkom 1 i završava se tačkom 4</w:t>
      </w:r>
      <w:r w:rsidR="001900C2" w:rsidRPr="00CE417A">
        <w:rPr>
          <w:rFonts w:eastAsia="Candara"/>
          <w:b/>
          <w:lang w:val="sr-Latn-ME"/>
        </w:rPr>
        <w:t>.</w:t>
      </w:r>
    </w:p>
    <w:p w14:paraId="0E659183" w14:textId="77777777" w:rsidR="00997116" w:rsidRPr="00CE417A" w:rsidRDefault="00997116" w:rsidP="00687C30">
      <w:pPr>
        <w:spacing w:before="0"/>
        <w:rPr>
          <w:rFonts w:eastAsia="Candara"/>
          <w:highlight w:val="yellow"/>
          <w:lang w:val="sr-Latn-ME"/>
        </w:rPr>
      </w:pPr>
    </w:p>
    <w:p w14:paraId="698BFB05" w14:textId="37965D1B" w:rsidR="00997116" w:rsidRPr="00CE417A" w:rsidRDefault="001900C2" w:rsidP="00700A0E">
      <w:pPr>
        <w:pStyle w:val="ListParagraph"/>
        <w:numPr>
          <w:ilvl w:val="0"/>
          <w:numId w:val="32"/>
        </w:numPr>
        <w:tabs>
          <w:tab w:val="left" w:pos="851"/>
        </w:tabs>
        <w:spacing w:after="0" w:line="240" w:lineRule="auto"/>
        <w:jc w:val="both"/>
        <w:rPr>
          <w:rFonts w:ascii="Candara" w:eastAsia="Candara" w:hAnsi="Candara"/>
          <w:lang w:val="sr-Latn-ME"/>
        </w:rPr>
      </w:pPr>
      <w:r w:rsidRPr="00CE417A">
        <w:rPr>
          <w:rFonts w:ascii="Candara" w:eastAsia="Candara" w:hAnsi="Candara"/>
          <w:lang w:val="sr-Latn-ME"/>
        </w:rPr>
        <w:t>Tokom validacije garancije došlo je do problema. Polazna ispostava obavještava Nosioca postupka o tome porukom ME055</w:t>
      </w:r>
      <w:r w:rsidR="00997116" w:rsidRPr="00CE417A">
        <w:rPr>
          <w:rFonts w:ascii="Candara" w:eastAsia="Candara" w:hAnsi="Candara"/>
          <w:lang w:val="sr-Latn-ME"/>
        </w:rPr>
        <w:t xml:space="preserve">. </w:t>
      </w:r>
    </w:p>
    <w:p w14:paraId="3A29E401" w14:textId="1A725362" w:rsidR="00997116" w:rsidRPr="00CE417A" w:rsidRDefault="009D6F1B" w:rsidP="00700A0E">
      <w:pPr>
        <w:pStyle w:val="ListParagraph"/>
        <w:numPr>
          <w:ilvl w:val="0"/>
          <w:numId w:val="32"/>
        </w:numPr>
        <w:tabs>
          <w:tab w:val="left" w:pos="851"/>
        </w:tabs>
        <w:spacing w:after="0" w:line="240" w:lineRule="auto"/>
        <w:jc w:val="both"/>
        <w:rPr>
          <w:rFonts w:ascii="Candara" w:eastAsia="Candara" w:hAnsi="Candara"/>
          <w:lang w:val="sr-Latn-ME"/>
        </w:rPr>
      </w:pPr>
      <w:r w:rsidRPr="00CE417A">
        <w:rPr>
          <w:rFonts w:ascii="Candara" w:eastAsia="Candara" w:hAnsi="Candara"/>
          <w:lang w:val="sr-Latn-ME"/>
        </w:rPr>
        <w:t>Pokrenut je tajmer „Garancija koja čeka na izmjenu“. Nosilac postupka može izmijeniti e-TCD u roku trajanja tajmera slanjem poruke ME013 (Izmjena, tip zastavice = 1), samo grupu podataka „Garancija“. Nakon validacije nove garancije sa pozitivnim rezultatom, deklaracija se automatski pušta</w:t>
      </w:r>
      <w:r w:rsidR="00997116" w:rsidRPr="00CE417A">
        <w:rPr>
          <w:rFonts w:ascii="Candara" w:hAnsi="Candara"/>
          <w:lang w:val="sr-Latn-ME"/>
        </w:rPr>
        <w:t xml:space="preserve"> (ME029). </w:t>
      </w:r>
    </w:p>
    <w:p w14:paraId="741CD77F" w14:textId="1EB596DE" w:rsidR="00997116" w:rsidRPr="00CE417A" w:rsidRDefault="00C0367B" w:rsidP="00700A0E">
      <w:pPr>
        <w:pStyle w:val="ListParagraph"/>
        <w:numPr>
          <w:ilvl w:val="0"/>
          <w:numId w:val="32"/>
        </w:numPr>
        <w:tabs>
          <w:tab w:val="left" w:pos="851"/>
        </w:tabs>
        <w:spacing w:after="0" w:line="240" w:lineRule="auto"/>
        <w:jc w:val="both"/>
        <w:rPr>
          <w:rFonts w:ascii="Candara" w:eastAsia="Candara" w:hAnsi="Candara"/>
          <w:lang w:val="sr-Latn-ME"/>
        </w:rPr>
      </w:pPr>
      <w:r w:rsidRPr="00CE417A">
        <w:rPr>
          <w:rFonts w:ascii="Candara" w:hAnsi="Candara"/>
          <w:lang w:val="sr-Latn-ME"/>
        </w:rPr>
        <w:t xml:space="preserve">Kada </w:t>
      </w:r>
      <w:r w:rsidR="00997116" w:rsidRPr="00CE417A">
        <w:rPr>
          <w:rFonts w:ascii="Candara" w:hAnsi="Candara"/>
          <w:lang w:val="sr-Latn-ME"/>
        </w:rPr>
        <w:t xml:space="preserve">e-TCD </w:t>
      </w:r>
      <w:r w:rsidRPr="00CE417A">
        <w:rPr>
          <w:rFonts w:ascii="Candara" w:hAnsi="Candara"/>
          <w:lang w:val="sr-Latn-ME"/>
        </w:rPr>
        <w:t>nije izmijenj</w:t>
      </w:r>
      <w:r w:rsidR="00917F99">
        <w:rPr>
          <w:rFonts w:ascii="Candara" w:hAnsi="Candara"/>
          <w:lang w:val="sr-Latn-ME"/>
        </w:rPr>
        <w:t>ena</w:t>
      </w:r>
      <w:r w:rsidRPr="00CE417A">
        <w:rPr>
          <w:rFonts w:ascii="Candara" w:hAnsi="Candara"/>
          <w:lang w:val="sr-Latn-ME"/>
        </w:rPr>
        <w:t xml:space="preserve"> u toku trajanja tajmera</w:t>
      </w:r>
      <w:r w:rsidR="00997116" w:rsidRPr="00CE417A">
        <w:rPr>
          <w:rFonts w:ascii="Candara" w:hAnsi="Candara"/>
          <w:lang w:val="sr-Latn-ME"/>
        </w:rPr>
        <w:t>, de</w:t>
      </w:r>
      <w:r w:rsidRPr="00CE417A">
        <w:rPr>
          <w:rFonts w:ascii="Candara" w:hAnsi="Candara"/>
          <w:lang w:val="sr-Latn-ME"/>
        </w:rPr>
        <w:t xml:space="preserve">klaracija nije puštena u </w:t>
      </w:r>
      <w:r w:rsidR="00A35CEE">
        <w:rPr>
          <w:rFonts w:ascii="Candara" w:hAnsi="Candara"/>
          <w:lang w:val="sr-Latn-ME"/>
        </w:rPr>
        <w:t>postupak</w:t>
      </w:r>
      <w:r w:rsidR="00AD6428" w:rsidRPr="00CE417A">
        <w:rPr>
          <w:rFonts w:ascii="Candara" w:hAnsi="Candara"/>
          <w:lang w:val="sr-Latn-ME"/>
        </w:rPr>
        <w:t xml:space="preserve"> </w:t>
      </w:r>
      <w:r w:rsidRPr="00CE417A">
        <w:rPr>
          <w:rFonts w:ascii="Candara" w:hAnsi="Candara"/>
          <w:lang w:val="sr-Latn-ME"/>
        </w:rPr>
        <w:t>tranzita</w:t>
      </w:r>
      <w:r w:rsidR="00997116" w:rsidRPr="00CE417A">
        <w:rPr>
          <w:rFonts w:ascii="Candara" w:hAnsi="Candara"/>
          <w:lang w:val="sr-Latn-ME"/>
        </w:rPr>
        <w:t xml:space="preserve"> (ME051). </w:t>
      </w:r>
    </w:p>
    <w:p w14:paraId="00711427" w14:textId="385F7FB3" w:rsidR="00997116" w:rsidRPr="00C60492" w:rsidRDefault="00997116" w:rsidP="00997116">
      <w:pPr>
        <w:tabs>
          <w:tab w:val="left" w:pos="2730"/>
        </w:tabs>
        <w:rPr>
          <w:lang w:val="sr-Latn-ME"/>
        </w:rPr>
      </w:pPr>
    </w:p>
    <w:p w14:paraId="42B2BB09" w14:textId="5DBE2D45" w:rsidR="00687C30" w:rsidRPr="00C60492" w:rsidRDefault="00687C30" w:rsidP="00997116">
      <w:pPr>
        <w:tabs>
          <w:tab w:val="left" w:pos="2730"/>
        </w:tabs>
        <w:rPr>
          <w:lang w:val="sr-Latn-ME"/>
        </w:rPr>
      </w:pPr>
    </w:p>
    <w:p w14:paraId="63DBAA93" w14:textId="7D2BA290" w:rsidR="00687C30" w:rsidRPr="00C60492" w:rsidRDefault="00687C30" w:rsidP="00997116">
      <w:pPr>
        <w:tabs>
          <w:tab w:val="left" w:pos="2730"/>
        </w:tabs>
        <w:rPr>
          <w:lang w:val="sr-Latn-ME"/>
        </w:rPr>
      </w:pPr>
    </w:p>
    <w:p w14:paraId="0E08745D" w14:textId="77777777" w:rsidR="00687C30" w:rsidRPr="00C60492" w:rsidRDefault="00687C30" w:rsidP="00997116">
      <w:pPr>
        <w:tabs>
          <w:tab w:val="left" w:pos="2730"/>
        </w:tabs>
        <w:rPr>
          <w:lang w:val="sr-Latn-ME"/>
        </w:rPr>
      </w:pPr>
    </w:p>
    <w:p w14:paraId="38BE8E42" w14:textId="65144BB1" w:rsidR="000B64E3" w:rsidRPr="00D36221" w:rsidRDefault="00997116" w:rsidP="00700A0E">
      <w:pPr>
        <w:pStyle w:val="AQNadpis1"/>
        <w:numPr>
          <w:ilvl w:val="1"/>
          <w:numId w:val="60"/>
        </w:numPr>
      </w:pPr>
      <w:r w:rsidRPr="000B64E3">
        <w:lastRenderedPageBreak/>
        <w:t xml:space="preserve"> </w:t>
      </w:r>
      <w:bookmarkStart w:id="63" w:name="_Toc222565225"/>
      <w:r w:rsidR="000B64E3" w:rsidRPr="000B64E3">
        <w:t xml:space="preserve">Poništavanje </w:t>
      </w:r>
      <w:r w:rsidR="00917F99">
        <w:t>unaprijed podnijete</w:t>
      </w:r>
      <w:r w:rsidR="000B64E3" w:rsidRPr="000B64E3">
        <w:t xml:space="preserve"> deklaracije prije podnošenja robe ili registrovane deklaracije prije prihvatanja</w:t>
      </w:r>
      <w:bookmarkEnd w:id="63"/>
      <w:r w:rsidR="000B64E3" w:rsidRPr="000B64E3">
        <w:t xml:space="preserve"> </w:t>
      </w:r>
    </w:p>
    <w:p w14:paraId="7F008033" w14:textId="1B5D3365" w:rsidR="005A2F8D" w:rsidRPr="00C60492" w:rsidRDefault="00AF5177" w:rsidP="00687C30">
      <w:pPr>
        <w:jc w:val="center"/>
        <w:rPr>
          <w:lang w:val="sr-Latn-ME"/>
        </w:rPr>
      </w:pPr>
      <w:r>
        <w:rPr>
          <w:noProof/>
        </w:rPr>
        <w:drawing>
          <wp:inline distT="0" distB="0" distL="0" distR="0" wp14:anchorId="618968EE" wp14:editId="2DB1ABD8">
            <wp:extent cx="3686175" cy="3355514"/>
            <wp:effectExtent l="0" t="0" r="0" b="0"/>
            <wp:docPr id="984799665" name="Obrázok 16" descr="Obrázok, na ktorom je text, snímka obrazovky, diagram, rovnobežný&#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4799665" name="Obrázok 16" descr="Obrázok, na ktorom je text, snímka obrazovky, diagram, rovnobežný&#10;&#10;Obsah vygenerovaný pomocou AI môže byť nesprávny."/>
                    <pic:cNvPicPr/>
                  </pic:nvPicPr>
                  <pic:blipFill>
                    <a:blip r:embed="rId22">
                      <a:extLst>
                        <a:ext uri="{28A0092B-C50C-407E-A947-70E740481C1C}">
                          <a14:useLocalDpi xmlns:a14="http://schemas.microsoft.com/office/drawing/2010/main" val="0"/>
                        </a:ext>
                      </a:extLst>
                    </a:blip>
                    <a:stretch>
                      <a:fillRect/>
                    </a:stretch>
                  </pic:blipFill>
                  <pic:spPr>
                    <a:xfrm>
                      <a:off x="0" y="0"/>
                      <a:ext cx="3714788" cy="3381560"/>
                    </a:xfrm>
                    <a:prstGeom prst="rect">
                      <a:avLst/>
                    </a:prstGeom>
                  </pic:spPr>
                </pic:pic>
              </a:graphicData>
            </a:graphic>
          </wp:inline>
        </w:drawing>
      </w:r>
    </w:p>
    <w:p w14:paraId="6B946A4D" w14:textId="0F05DBDA" w:rsidR="005A2F8D" w:rsidRPr="00454D78" w:rsidRDefault="00454D78" w:rsidP="00687C30">
      <w:pPr>
        <w:spacing w:line="0" w:lineRule="atLeast"/>
        <w:jc w:val="center"/>
        <w:rPr>
          <w:lang w:val="sr-Latn-ME"/>
        </w:rPr>
      </w:pPr>
      <w:r w:rsidRPr="00454D78">
        <w:rPr>
          <w:rFonts w:eastAsia="Candara"/>
          <w:bCs/>
          <w:sz w:val="20"/>
          <w:lang w:val="sr-Latn-ME"/>
        </w:rPr>
        <w:t>Slika</w:t>
      </w:r>
      <w:r w:rsidR="005A2F8D" w:rsidRPr="00454D78">
        <w:rPr>
          <w:rFonts w:eastAsia="Candara"/>
          <w:bCs/>
          <w:sz w:val="20"/>
          <w:lang w:val="sr-Latn-ME"/>
        </w:rPr>
        <w:t xml:space="preserve"> 12  </w:t>
      </w:r>
      <w:r w:rsidRPr="00454D78">
        <w:rPr>
          <w:rFonts w:eastAsia="Candara"/>
          <w:bCs/>
          <w:sz w:val="20"/>
          <w:lang w:val="sr-Latn-ME"/>
        </w:rPr>
        <w:t xml:space="preserve">Poništavanje </w:t>
      </w:r>
      <w:r w:rsidR="00917F99">
        <w:rPr>
          <w:rFonts w:eastAsia="Candara"/>
          <w:bCs/>
          <w:sz w:val="20"/>
          <w:lang w:val="sr-Latn-ME"/>
        </w:rPr>
        <w:t>unaprijed podnijete</w:t>
      </w:r>
      <w:r w:rsidRPr="00454D78">
        <w:rPr>
          <w:rFonts w:eastAsia="Candara"/>
          <w:bCs/>
          <w:sz w:val="20"/>
          <w:lang w:val="sr-Latn-ME"/>
        </w:rPr>
        <w:t xml:space="preserve"> deklaracije prije prihvatanja </w:t>
      </w:r>
    </w:p>
    <w:p w14:paraId="14A0713E" w14:textId="6A251483" w:rsidR="005A2F8D" w:rsidRPr="00C60492" w:rsidRDefault="005A2F8D" w:rsidP="005A2F8D">
      <w:pPr>
        <w:rPr>
          <w:highlight w:val="yellow"/>
          <w:lang w:val="sr-Latn-ME"/>
        </w:rPr>
      </w:pPr>
    </w:p>
    <w:p w14:paraId="29CDF664" w14:textId="1A41216D" w:rsidR="005A2F8D" w:rsidRPr="00C60492" w:rsidRDefault="00454D78" w:rsidP="005A2F8D">
      <w:pPr>
        <w:spacing w:line="225" w:lineRule="auto"/>
        <w:rPr>
          <w:rFonts w:eastAsia="Candara"/>
          <w:highlight w:val="yellow"/>
          <w:lang w:val="sr-Latn-ME"/>
        </w:rPr>
      </w:pPr>
      <w:r w:rsidRPr="00454D78">
        <w:rPr>
          <w:rFonts w:eastAsia="Candara"/>
          <w:lang w:val="sr-Latn-ME"/>
        </w:rPr>
        <w:t xml:space="preserve">Ovaj scenario se obično koristi za redovni i pojednostavljeni postupak u tranzitnom </w:t>
      </w:r>
      <w:r w:rsidR="00A35CEE">
        <w:rPr>
          <w:rFonts w:eastAsia="Candara"/>
          <w:lang w:val="sr-Latn-ME"/>
        </w:rPr>
        <w:t>postupak</w:t>
      </w:r>
      <w:r w:rsidRPr="00454D78">
        <w:rPr>
          <w:rFonts w:eastAsia="Candara"/>
          <w:lang w:val="sr-Latn-ME"/>
        </w:rPr>
        <w:t xml:space="preserve">u. </w:t>
      </w:r>
      <w:r w:rsidRPr="00454D78">
        <w:rPr>
          <w:rFonts w:eastAsia="Candara"/>
          <w:b/>
          <w:lang w:val="sr-Latn-ME"/>
        </w:rPr>
        <w:t xml:space="preserve">Scenario započinje </w:t>
      </w:r>
      <w:r w:rsidRPr="00454D78">
        <w:rPr>
          <w:rFonts w:eastAsia="Candara"/>
          <w:lang w:val="sr-Latn-ME"/>
        </w:rPr>
        <w:t xml:space="preserve">prema opisu datom u poglavlju 4.1 NCTS tranzitni osnovni scenario, </w:t>
      </w:r>
      <w:r w:rsidRPr="00454D78">
        <w:rPr>
          <w:rFonts w:eastAsia="Candara"/>
          <w:b/>
          <w:lang w:val="sr-Latn-ME"/>
        </w:rPr>
        <w:t>sa tačkom 1 i završava se tačkom 3</w:t>
      </w:r>
      <w:r>
        <w:rPr>
          <w:rFonts w:eastAsia="Candara"/>
          <w:lang w:val="sr-Latn-ME"/>
        </w:rPr>
        <w:t xml:space="preserve">.    </w:t>
      </w:r>
    </w:p>
    <w:p w14:paraId="5D722A80" w14:textId="77777777" w:rsidR="005A2F8D" w:rsidRPr="00C60492" w:rsidRDefault="005A2F8D" w:rsidP="00687C30">
      <w:pPr>
        <w:rPr>
          <w:highlight w:val="yellow"/>
          <w:lang w:val="sr-Latn-ME"/>
        </w:rPr>
      </w:pPr>
    </w:p>
    <w:p w14:paraId="369CE5BE" w14:textId="1E3E13DF" w:rsidR="005A2F8D" w:rsidRPr="00CE417A" w:rsidRDefault="00461A25" w:rsidP="00700A0E">
      <w:pPr>
        <w:pStyle w:val="ListParagraph"/>
        <w:numPr>
          <w:ilvl w:val="0"/>
          <w:numId w:val="49"/>
        </w:numPr>
        <w:tabs>
          <w:tab w:val="left" w:pos="851"/>
        </w:tabs>
        <w:spacing w:after="0" w:line="240" w:lineRule="auto"/>
        <w:ind w:left="742" w:hanging="378"/>
        <w:jc w:val="both"/>
        <w:rPr>
          <w:rFonts w:ascii="Candara" w:hAnsi="Candara"/>
          <w:lang w:val="sr-Latn-ME"/>
        </w:rPr>
      </w:pPr>
      <w:r w:rsidRPr="00CE417A">
        <w:rPr>
          <w:rFonts w:ascii="Candara" w:hAnsi="Candara"/>
          <w:lang w:val="sr-Latn-ME"/>
        </w:rPr>
        <w:t xml:space="preserve">Nosilac tranzitnog postupka odlučuje da poništi </w:t>
      </w:r>
      <w:r w:rsidR="00917F99" w:rsidRPr="00917F99">
        <w:rPr>
          <w:rFonts w:ascii="Candara" w:hAnsi="Candara"/>
          <w:lang w:val="sr-Latn-ME"/>
        </w:rPr>
        <w:t>unaprijed podnijet</w:t>
      </w:r>
      <w:r w:rsidR="00917F99">
        <w:rPr>
          <w:rFonts w:ascii="Candara" w:hAnsi="Candara"/>
          <w:lang w:val="sr-Latn-ME"/>
        </w:rPr>
        <w:t>u</w:t>
      </w:r>
      <w:r w:rsidR="00917F99" w:rsidRPr="00917F99">
        <w:rPr>
          <w:rFonts w:ascii="Candara" w:hAnsi="Candara"/>
          <w:lang w:val="sr-Latn-ME"/>
        </w:rPr>
        <w:t xml:space="preserve"> </w:t>
      </w:r>
      <w:r w:rsidRPr="00CE417A">
        <w:rPr>
          <w:rFonts w:ascii="Candara" w:hAnsi="Candara"/>
          <w:lang w:val="sr-Latn-ME"/>
        </w:rPr>
        <w:t>ili ve</w:t>
      </w:r>
      <w:r w:rsidR="00C96721" w:rsidRPr="00CE417A">
        <w:rPr>
          <w:rFonts w:ascii="Candara" w:hAnsi="Candara"/>
          <w:lang w:val="sr-Latn-ME"/>
        </w:rPr>
        <w:t>ć</w:t>
      </w:r>
      <w:r w:rsidRPr="00CE417A">
        <w:rPr>
          <w:rFonts w:ascii="Candara" w:hAnsi="Candara"/>
          <w:lang w:val="sr-Latn-ME"/>
        </w:rPr>
        <w:t xml:space="preserve"> registrovanu deklaraciju slanjem poruke ME014 Polaznoj ispostavi</w:t>
      </w:r>
      <w:r w:rsidR="005A2F8D" w:rsidRPr="00CE417A">
        <w:rPr>
          <w:rFonts w:ascii="Candara" w:hAnsi="Candara"/>
          <w:lang w:val="sr-Latn-ME"/>
        </w:rPr>
        <w:t xml:space="preserve">. </w:t>
      </w:r>
    </w:p>
    <w:p w14:paraId="2961AC34" w14:textId="55783D23" w:rsidR="005A2F8D" w:rsidRPr="00CE417A" w:rsidRDefault="00461A25" w:rsidP="00700A0E">
      <w:pPr>
        <w:pStyle w:val="ListParagraph"/>
        <w:numPr>
          <w:ilvl w:val="0"/>
          <w:numId w:val="49"/>
        </w:numPr>
        <w:tabs>
          <w:tab w:val="left" w:pos="851"/>
        </w:tabs>
        <w:spacing w:after="0" w:line="240" w:lineRule="auto"/>
        <w:ind w:left="709" w:hanging="345"/>
        <w:jc w:val="both"/>
        <w:rPr>
          <w:rFonts w:ascii="Candara" w:hAnsi="Candara"/>
          <w:lang w:val="sr-Latn-ME"/>
        </w:rPr>
      </w:pPr>
      <w:r w:rsidRPr="00CE417A">
        <w:rPr>
          <w:rFonts w:ascii="Candara" w:hAnsi="Candara"/>
          <w:lang w:val="sr-Latn-ME"/>
        </w:rPr>
        <w:t>U slučaju da je ME014 poruka validna, Polazna ispostava automatski šalje pozitivnu odluku o poništavanju registrovane deklaracije putem poruke ME009</w:t>
      </w:r>
      <w:r w:rsidR="00AF5177">
        <w:rPr>
          <w:rFonts w:ascii="Candara" w:hAnsi="Candara"/>
          <w:lang w:val="sr-Latn-ME"/>
        </w:rPr>
        <w:t>C</w:t>
      </w:r>
      <w:r w:rsidR="005A2F8D" w:rsidRPr="00CE417A">
        <w:rPr>
          <w:rFonts w:ascii="Candara" w:hAnsi="Candara"/>
          <w:lang w:val="sr-Latn-ME"/>
        </w:rPr>
        <w:t xml:space="preserve">. </w:t>
      </w:r>
    </w:p>
    <w:p w14:paraId="6F3F3C84" w14:textId="0D7843E0" w:rsidR="005A2F8D" w:rsidRPr="00AF56A3" w:rsidRDefault="00AF56A3" w:rsidP="00700A0E">
      <w:pPr>
        <w:pStyle w:val="ListParagraph"/>
        <w:numPr>
          <w:ilvl w:val="0"/>
          <w:numId w:val="49"/>
        </w:numPr>
        <w:tabs>
          <w:tab w:val="left" w:pos="851"/>
        </w:tabs>
        <w:ind w:left="709" w:hanging="345"/>
        <w:jc w:val="both"/>
        <w:rPr>
          <w:lang w:val="sr-Latn-ME"/>
        </w:rPr>
      </w:pPr>
      <w:r w:rsidRPr="00AF56A3">
        <w:rPr>
          <w:rFonts w:ascii="Candara" w:hAnsi="Candara"/>
          <w:lang w:val="sr-Latn-ME"/>
        </w:rPr>
        <w:t>Nosilac postupka lično (na bilo koji drugi način) traži od carinskog službenika da poništi registrovani e-TCD</w:t>
      </w:r>
      <w:r w:rsidR="005A2F8D" w:rsidRPr="00AF56A3">
        <w:rPr>
          <w:lang w:val="sr-Latn-ME"/>
        </w:rPr>
        <w:t xml:space="preserve">. </w:t>
      </w:r>
    </w:p>
    <w:p w14:paraId="7D352C36" w14:textId="55A92834" w:rsidR="005A2F8D" w:rsidRPr="00454D78" w:rsidRDefault="00454D78" w:rsidP="00700A0E">
      <w:pPr>
        <w:pStyle w:val="ListParagraph"/>
        <w:numPr>
          <w:ilvl w:val="0"/>
          <w:numId w:val="49"/>
        </w:numPr>
        <w:tabs>
          <w:tab w:val="left" w:pos="851"/>
        </w:tabs>
        <w:spacing w:after="0" w:line="240" w:lineRule="auto"/>
        <w:jc w:val="both"/>
        <w:rPr>
          <w:rFonts w:ascii="Candara" w:eastAsia="Candara" w:hAnsi="Candara"/>
          <w:lang w:val="sr-Latn-ME"/>
        </w:rPr>
      </w:pPr>
      <w:r w:rsidRPr="00454D78">
        <w:rPr>
          <w:rFonts w:ascii="Candara" w:hAnsi="Candara"/>
          <w:lang w:val="sr-Latn-ME"/>
        </w:rPr>
        <w:t xml:space="preserve">Nadležni carinski službenik otkazuje e-TCD (MRN) i dopunjava u </w:t>
      </w:r>
      <w:r w:rsidR="009F0C69">
        <w:rPr>
          <w:rFonts w:ascii="Candara" w:hAnsi="Candara"/>
          <w:lang w:val="sr-Latn-ME"/>
        </w:rPr>
        <w:t xml:space="preserve">NTA NCTSP6 </w:t>
      </w:r>
      <w:r w:rsidRPr="00454D78">
        <w:rPr>
          <w:rFonts w:ascii="Candara" w:hAnsi="Candara"/>
          <w:lang w:val="sr-Latn-ME"/>
        </w:rPr>
        <w:t xml:space="preserve">razlog poništavanja (pruža ga nosilac postupka ili njegov zastupnik). </w:t>
      </w:r>
      <w:r w:rsidR="009F0C69">
        <w:rPr>
          <w:rFonts w:ascii="Candara" w:hAnsi="Candara"/>
          <w:lang w:val="sr-Latn-ME"/>
        </w:rPr>
        <w:t xml:space="preserve">NTA NCTSP6 </w:t>
      </w:r>
      <w:r w:rsidRPr="00454D78">
        <w:rPr>
          <w:rFonts w:ascii="Candara" w:hAnsi="Candara"/>
          <w:lang w:val="sr-Latn-ME"/>
        </w:rPr>
        <w:t>obavještava vlasnika postupka putem poruke ME009</w:t>
      </w:r>
      <w:r w:rsidR="00AF5177">
        <w:rPr>
          <w:rFonts w:ascii="Candara" w:hAnsi="Candara"/>
          <w:lang w:val="sr-Latn-ME"/>
        </w:rPr>
        <w:t>C</w:t>
      </w:r>
      <w:r w:rsidRPr="00454D78">
        <w:rPr>
          <w:rFonts w:ascii="Candara" w:hAnsi="Candara"/>
          <w:lang w:val="sr-Latn-ME"/>
        </w:rPr>
        <w:t xml:space="preserve"> da je e-TCD poništen.</w:t>
      </w:r>
      <w:r w:rsidR="005A2F8D" w:rsidRPr="00454D78">
        <w:rPr>
          <w:rFonts w:eastAsia="Candara"/>
          <w:lang w:val="sr-Latn-ME"/>
        </w:rPr>
        <w:t xml:space="preserve">  </w:t>
      </w:r>
    </w:p>
    <w:p w14:paraId="7BCDFBA3" w14:textId="7B9815CC" w:rsidR="000B64E3" w:rsidRDefault="000B64E3" w:rsidP="00C560A4">
      <w:pPr>
        <w:spacing w:line="231" w:lineRule="auto"/>
        <w:rPr>
          <w:rFonts w:eastAsia="Candara"/>
          <w:lang w:val="sr-Latn-ME"/>
        </w:rPr>
      </w:pPr>
      <w:r w:rsidRPr="000B64E3">
        <w:rPr>
          <w:rFonts w:eastAsia="Candara"/>
          <w:lang w:val="sr-Latn-ME"/>
        </w:rPr>
        <w:t xml:space="preserve">Nadležni carinski službenik može </w:t>
      </w:r>
      <w:r>
        <w:rPr>
          <w:rFonts w:eastAsia="Candara"/>
          <w:lang w:val="sr-Latn-ME"/>
        </w:rPr>
        <w:t>poništiti</w:t>
      </w:r>
      <w:r w:rsidRPr="000B64E3">
        <w:rPr>
          <w:rFonts w:eastAsia="Candara"/>
          <w:lang w:val="sr-Latn-ME"/>
        </w:rPr>
        <w:t xml:space="preserve"> registrovani e-TCD (MRN) samo kada Nosilac postupka p</w:t>
      </w:r>
      <w:r>
        <w:rPr>
          <w:rFonts w:eastAsia="Candara"/>
          <w:lang w:val="sr-Latn-ME"/>
        </w:rPr>
        <w:t xml:space="preserve">odnese </w:t>
      </w:r>
      <w:r w:rsidRPr="000B64E3">
        <w:rPr>
          <w:rFonts w:eastAsia="Candara"/>
          <w:lang w:val="sr-Latn-ME"/>
        </w:rPr>
        <w:t xml:space="preserve">drugu robu, različitu od robe </w:t>
      </w:r>
      <w:r>
        <w:rPr>
          <w:rFonts w:eastAsia="Candara"/>
          <w:lang w:val="sr-Latn-ME"/>
        </w:rPr>
        <w:t>prijavljene</w:t>
      </w:r>
      <w:r w:rsidRPr="000B64E3">
        <w:rPr>
          <w:rFonts w:eastAsia="Candara"/>
          <w:lang w:val="sr-Latn-ME"/>
        </w:rPr>
        <w:t xml:space="preserve"> u e-TCD, ili ako Nosilac postup</w:t>
      </w:r>
      <w:r>
        <w:rPr>
          <w:rFonts w:eastAsia="Candara"/>
          <w:lang w:val="sr-Latn-ME"/>
        </w:rPr>
        <w:t xml:space="preserve">ka ne </w:t>
      </w:r>
      <w:r w:rsidR="00454D78">
        <w:rPr>
          <w:rFonts w:eastAsia="Candara"/>
          <w:lang w:val="sr-Latn-ME"/>
        </w:rPr>
        <w:t xml:space="preserve">podnese </w:t>
      </w:r>
      <w:r>
        <w:rPr>
          <w:rFonts w:eastAsia="Candara"/>
          <w:lang w:val="sr-Latn-ME"/>
        </w:rPr>
        <w:t xml:space="preserve">na Polaznoj ispostavi </w:t>
      </w:r>
      <w:r w:rsidR="00454D78">
        <w:rPr>
          <w:rFonts w:eastAsia="Candara"/>
          <w:lang w:val="sr-Latn-ME"/>
        </w:rPr>
        <w:t xml:space="preserve">neophodne </w:t>
      </w:r>
      <w:r w:rsidRPr="000B64E3">
        <w:rPr>
          <w:rFonts w:eastAsia="Candara"/>
          <w:lang w:val="sr-Latn-ME"/>
        </w:rPr>
        <w:t>dokument</w:t>
      </w:r>
      <w:r w:rsidR="00454D78">
        <w:rPr>
          <w:rFonts w:eastAsia="Candara"/>
          <w:lang w:val="sr-Latn-ME"/>
        </w:rPr>
        <w:t>e</w:t>
      </w:r>
      <w:r w:rsidRPr="000B64E3">
        <w:rPr>
          <w:rFonts w:eastAsia="Candara"/>
          <w:lang w:val="sr-Latn-ME"/>
        </w:rPr>
        <w:t xml:space="preserve"> koji prate e-TCD (npr. transportni dokumenti, fakture, potvrde, ...). U trenutku kada </w:t>
      </w:r>
      <w:r w:rsidR="00454D78">
        <w:rPr>
          <w:rFonts w:eastAsia="Candara"/>
          <w:lang w:val="sr-Latn-ME"/>
        </w:rPr>
        <w:t>j</w:t>
      </w:r>
      <w:r w:rsidRPr="000B64E3">
        <w:rPr>
          <w:rFonts w:eastAsia="Candara"/>
          <w:lang w:val="sr-Latn-ME"/>
        </w:rPr>
        <w:t xml:space="preserve">e ovo </w:t>
      </w:r>
      <w:r w:rsidR="00454D78">
        <w:rPr>
          <w:rFonts w:eastAsia="Candara"/>
          <w:lang w:val="sr-Latn-ME"/>
        </w:rPr>
        <w:t>poništavanje registrovane</w:t>
      </w:r>
      <w:r w:rsidRPr="000B64E3">
        <w:rPr>
          <w:rFonts w:eastAsia="Candara"/>
          <w:lang w:val="sr-Latn-ME"/>
        </w:rPr>
        <w:t xml:space="preserve"> e-TCD (MRN) zab</w:t>
      </w:r>
      <w:r w:rsidR="00454D78">
        <w:rPr>
          <w:rFonts w:eastAsia="Candara"/>
          <w:lang w:val="sr-Latn-ME"/>
        </w:rPr>
        <w:t>ilježeno</w:t>
      </w:r>
      <w:r w:rsidRPr="000B64E3">
        <w:rPr>
          <w:rFonts w:eastAsia="Candara"/>
          <w:lang w:val="sr-Latn-ME"/>
        </w:rPr>
        <w:t xml:space="preserve"> u </w:t>
      </w:r>
      <w:r w:rsidR="00D36221">
        <w:rPr>
          <w:rFonts w:eastAsia="Candara"/>
          <w:lang w:val="sr-Latn-ME"/>
        </w:rPr>
        <w:t xml:space="preserve">NTA NCTSP6, </w:t>
      </w:r>
      <w:r w:rsidRPr="000B64E3">
        <w:rPr>
          <w:rFonts w:eastAsia="Candara"/>
          <w:lang w:val="sr-Latn-ME"/>
        </w:rPr>
        <w:t>poruka ND009 se šalje nosiocu postupka</w:t>
      </w:r>
    </w:p>
    <w:p w14:paraId="262FC463" w14:textId="530386EF" w:rsidR="009938CA" w:rsidRPr="00C560A4" w:rsidRDefault="00AD6428" w:rsidP="00700A0E">
      <w:pPr>
        <w:pStyle w:val="AQNadpis1"/>
        <w:numPr>
          <w:ilvl w:val="1"/>
          <w:numId w:val="60"/>
        </w:numPr>
      </w:pPr>
      <w:r w:rsidRPr="00AD6428">
        <w:lastRenderedPageBreak/>
        <w:tab/>
      </w:r>
      <w:bookmarkStart w:id="64" w:name="_Toc222565226"/>
      <w:r w:rsidRPr="00AD6428">
        <w:t>Poništ</w:t>
      </w:r>
      <w:r w:rsidR="006A7A57">
        <w:t>e</w:t>
      </w:r>
      <w:r w:rsidRPr="00AD6428">
        <w:t xml:space="preserve">nje </w:t>
      </w:r>
      <w:r w:rsidR="00C560A4" w:rsidRPr="00C560A4">
        <w:t>deklaracije</w:t>
      </w:r>
      <w:bookmarkEnd w:id="64"/>
      <w:r w:rsidR="00F82663" w:rsidRPr="00C560A4">
        <w:t xml:space="preserve"> </w:t>
      </w:r>
    </w:p>
    <w:p w14:paraId="2A7A669A" w14:textId="34BEF6D7" w:rsidR="00F82663" w:rsidRPr="00C60492" w:rsidRDefault="00F82663" w:rsidP="00F82663">
      <w:pPr>
        <w:rPr>
          <w:highlight w:val="yellow"/>
          <w:lang w:val="sr-Latn-ME"/>
        </w:rPr>
      </w:pPr>
    </w:p>
    <w:p w14:paraId="3F2064AE" w14:textId="13B47338" w:rsidR="00F82663" w:rsidRPr="00C560A4" w:rsidRDefault="00C560A4" w:rsidP="00F82663">
      <w:pPr>
        <w:rPr>
          <w:lang w:val="sr-Latn-ME"/>
        </w:rPr>
      </w:pPr>
      <w:r w:rsidRPr="00C560A4">
        <w:rPr>
          <w:lang w:val="sr-Latn-ME"/>
        </w:rPr>
        <w:t xml:space="preserve">Već prihvaćenu tranzitnu deklaraciju (osim kada je polazna ispostava već donijela odluku o kontroli), nosilac postupka tranzita može </w:t>
      </w:r>
      <w:r w:rsidR="00AD6428">
        <w:rPr>
          <w:lang w:val="sr-Latn-ME"/>
        </w:rPr>
        <w:t>poništiti</w:t>
      </w:r>
      <w:r w:rsidR="00AD6428" w:rsidRPr="00C560A4">
        <w:rPr>
          <w:lang w:val="sr-Latn-ME"/>
        </w:rPr>
        <w:t xml:space="preserve"> </w:t>
      </w:r>
      <w:r w:rsidRPr="00C560A4">
        <w:rPr>
          <w:lang w:val="sr-Latn-ME"/>
        </w:rPr>
        <w:t>putem poruke ME014 ili kada je nosilac postupka podnese u ispostavi (</w:t>
      </w:r>
      <w:r w:rsidR="00917F99">
        <w:rPr>
          <w:lang w:val="sr-Latn-ME"/>
        </w:rPr>
        <w:t xml:space="preserve">zahtjevom </w:t>
      </w:r>
      <w:r w:rsidRPr="00C560A4">
        <w:rPr>
          <w:lang w:val="sr-Latn-ME"/>
        </w:rPr>
        <w:t xml:space="preserve">u pisanom ili usmenom obliku) prije nego što se roba pusti u tranzit ili je carinski službenik može opozvati na sopstvenu inicijativu. Tranzitna deklaracija može se poništiti i nakon puštanja </w:t>
      </w:r>
      <w:r w:rsidR="00B462B3">
        <w:rPr>
          <w:lang w:val="sr-Latn-ME"/>
        </w:rPr>
        <w:t>putem poruke ME014 ili</w:t>
      </w:r>
      <w:r w:rsidR="00B462B3" w:rsidRPr="00922245">
        <w:rPr>
          <w:lang w:val="sr-Latn-ME"/>
        </w:rPr>
        <w:t xml:space="preserve"> </w:t>
      </w:r>
      <w:r w:rsidRPr="00C560A4">
        <w:rPr>
          <w:lang w:val="sr-Latn-ME"/>
        </w:rPr>
        <w:t>na zahtjev koju je nosilac postupka poslao van sistema (u pisanom obliku ili usmeno</w:t>
      </w:r>
      <w:r w:rsidR="00F82663" w:rsidRPr="00C560A4">
        <w:rPr>
          <w:lang w:val="sr-Latn-ME"/>
        </w:rPr>
        <w:t>).</w:t>
      </w:r>
    </w:p>
    <w:p w14:paraId="1D10683B" w14:textId="77777777" w:rsidR="00F82663" w:rsidRPr="00C60492" w:rsidRDefault="00F82663" w:rsidP="00F82663">
      <w:pPr>
        <w:rPr>
          <w:highlight w:val="yellow"/>
          <w:lang w:val="sr-Latn-ME"/>
        </w:rPr>
      </w:pPr>
    </w:p>
    <w:p w14:paraId="271AA454" w14:textId="76CDF871" w:rsidR="009938CA" w:rsidRPr="000F719E" w:rsidRDefault="00AD6428" w:rsidP="00700A0E">
      <w:pPr>
        <w:pStyle w:val="AQNadpis1"/>
        <w:numPr>
          <w:ilvl w:val="2"/>
          <w:numId w:val="60"/>
        </w:numPr>
        <w:jc w:val="center"/>
      </w:pPr>
      <w:bookmarkStart w:id="65" w:name="_Toc222565227"/>
      <w:r w:rsidRPr="00AD6428">
        <w:t xml:space="preserve">Poništavanje </w:t>
      </w:r>
      <w:r w:rsidR="000F719E" w:rsidRPr="000F719E">
        <w:t>prije puštanja robe u redovnom i pojednostavljenom postupku</w:t>
      </w:r>
      <w:bookmarkEnd w:id="65"/>
    </w:p>
    <w:p w14:paraId="0F944EC3" w14:textId="720FCC24" w:rsidR="00F82663" w:rsidRPr="00C60492" w:rsidRDefault="00F82663" w:rsidP="00F82663">
      <w:pPr>
        <w:rPr>
          <w:lang w:val="sr-Latn-ME"/>
        </w:rPr>
      </w:pPr>
    </w:p>
    <w:p w14:paraId="63177F68" w14:textId="501B4344" w:rsidR="00E31B50" w:rsidRPr="00C60492" w:rsidRDefault="00AF5177" w:rsidP="00F174D2">
      <w:pPr>
        <w:jc w:val="center"/>
        <w:rPr>
          <w:lang w:val="sr-Latn-ME"/>
        </w:rPr>
      </w:pPr>
      <w:r>
        <w:rPr>
          <w:noProof/>
        </w:rPr>
        <w:drawing>
          <wp:inline distT="0" distB="0" distL="0" distR="0" wp14:anchorId="40F05AF3" wp14:editId="5FDDEE8C">
            <wp:extent cx="4102580" cy="4199335"/>
            <wp:effectExtent l="0" t="0" r="0" b="4445"/>
            <wp:docPr id="514342280" name="Obrázok 17" descr="Obrázok, na ktorom je text, snímka obrazovky, diagram, číslo&#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4342280" name="Obrázok 17" descr="Obrázok, na ktorom je text, snímka obrazovky, diagram, číslo&#10;&#10;Obsah vygenerovaný pomocou AI môže byť nesprávny."/>
                    <pic:cNvPicPr/>
                  </pic:nvPicPr>
                  <pic:blipFill>
                    <a:blip r:embed="rId23">
                      <a:extLst>
                        <a:ext uri="{28A0092B-C50C-407E-A947-70E740481C1C}">
                          <a14:useLocalDpi xmlns:a14="http://schemas.microsoft.com/office/drawing/2010/main" val="0"/>
                        </a:ext>
                      </a:extLst>
                    </a:blip>
                    <a:stretch>
                      <a:fillRect/>
                    </a:stretch>
                  </pic:blipFill>
                  <pic:spPr>
                    <a:xfrm>
                      <a:off x="0" y="0"/>
                      <a:ext cx="4129687" cy="4227081"/>
                    </a:xfrm>
                    <a:prstGeom prst="rect">
                      <a:avLst/>
                    </a:prstGeom>
                  </pic:spPr>
                </pic:pic>
              </a:graphicData>
            </a:graphic>
          </wp:inline>
        </w:drawing>
      </w:r>
    </w:p>
    <w:p w14:paraId="15989EE2" w14:textId="5EDBF08D" w:rsidR="00E31B50" w:rsidRPr="00C560A4" w:rsidRDefault="00C560A4" w:rsidP="00F174D2">
      <w:pPr>
        <w:jc w:val="center"/>
        <w:rPr>
          <w:lang w:val="sr-Latn-ME"/>
        </w:rPr>
      </w:pPr>
      <w:r w:rsidRPr="00C560A4">
        <w:rPr>
          <w:rFonts w:eastAsia="Candara"/>
          <w:bCs/>
          <w:sz w:val="20"/>
          <w:lang w:val="sr-Latn-ME"/>
        </w:rPr>
        <w:t>Slika</w:t>
      </w:r>
      <w:r w:rsidR="005A4F3D" w:rsidRPr="00C560A4">
        <w:rPr>
          <w:rFonts w:eastAsia="Candara"/>
          <w:bCs/>
          <w:sz w:val="20"/>
          <w:lang w:val="sr-Latn-ME"/>
        </w:rPr>
        <w:t xml:space="preserve"> </w:t>
      </w:r>
      <w:r w:rsidR="005B34E9" w:rsidRPr="00C560A4">
        <w:rPr>
          <w:rFonts w:eastAsia="Candara"/>
          <w:bCs/>
          <w:sz w:val="20"/>
          <w:lang w:val="sr-Latn-ME"/>
        </w:rPr>
        <w:t>1</w:t>
      </w:r>
      <w:r w:rsidR="005A4F3D" w:rsidRPr="00C560A4">
        <w:rPr>
          <w:rFonts w:eastAsia="Candara"/>
          <w:bCs/>
          <w:sz w:val="20"/>
          <w:lang w:val="sr-Latn-ME"/>
        </w:rPr>
        <w:t xml:space="preserve">3  </w:t>
      </w:r>
      <w:r w:rsidR="00AD6428">
        <w:rPr>
          <w:rFonts w:eastAsia="Candara"/>
          <w:bCs/>
          <w:sz w:val="20"/>
          <w:lang w:val="sr-Latn-ME"/>
        </w:rPr>
        <w:t>Poništenje</w:t>
      </w:r>
      <w:r w:rsidR="00917F99">
        <w:rPr>
          <w:rFonts w:eastAsia="Candara"/>
          <w:bCs/>
          <w:sz w:val="20"/>
          <w:lang w:val="sr-Latn-ME"/>
        </w:rPr>
        <w:t xml:space="preserve"> </w:t>
      </w:r>
      <w:r w:rsidRPr="00C560A4">
        <w:rPr>
          <w:rFonts w:eastAsia="Candara"/>
          <w:bCs/>
          <w:sz w:val="20"/>
          <w:lang w:val="sr-Latn-ME"/>
        </w:rPr>
        <w:t>prije puštanja</w:t>
      </w:r>
    </w:p>
    <w:p w14:paraId="696C6AA8" w14:textId="77777777" w:rsidR="00E31B50" w:rsidRPr="00C60492" w:rsidRDefault="00E31B50" w:rsidP="00F174D2">
      <w:pPr>
        <w:jc w:val="center"/>
        <w:rPr>
          <w:highlight w:val="yellow"/>
          <w:lang w:val="sr-Latn-ME"/>
        </w:rPr>
      </w:pPr>
    </w:p>
    <w:p w14:paraId="2484C902" w14:textId="07A4A174" w:rsidR="000F719E" w:rsidRDefault="000F719E" w:rsidP="00F82663">
      <w:pPr>
        <w:spacing w:line="229" w:lineRule="auto"/>
        <w:rPr>
          <w:rFonts w:eastAsia="Candara"/>
          <w:lang w:val="sr-Latn-ME"/>
        </w:rPr>
      </w:pPr>
      <w:r>
        <w:rPr>
          <w:rFonts w:eastAsia="Candara"/>
          <w:lang w:val="sr-Latn-ME"/>
        </w:rPr>
        <w:t>E-TCD je prihvać</w:t>
      </w:r>
      <w:r w:rsidRPr="000F719E">
        <w:rPr>
          <w:rFonts w:eastAsia="Candara"/>
          <w:lang w:val="sr-Latn-ME"/>
        </w:rPr>
        <w:t xml:space="preserve">en u skladu sa </w:t>
      </w:r>
      <w:r w:rsidRPr="000F719E">
        <w:rPr>
          <w:rFonts w:eastAsia="Candara"/>
          <w:b/>
          <w:lang w:val="sr-Latn-ME"/>
        </w:rPr>
        <w:t>koracima</w:t>
      </w:r>
      <w:r w:rsidRPr="000F719E">
        <w:rPr>
          <w:rFonts w:eastAsia="Candara"/>
          <w:lang w:val="sr-Latn-ME"/>
        </w:rPr>
        <w:t xml:space="preserve"> opisanim u poglavlju 4.1 NCTS tranzitni osnovni scenario, standardni postupak, </w:t>
      </w:r>
      <w:r w:rsidRPr="000F719E">
        <w:rPr>
          <w:rFonts w:eastAsia="Candara"/>
          <w:b/>
          <w:lang w:val="sr-Latn-ME"/>
        </w:rPr>
        <w:t>u tačkama od 1 do 4</w:t>
      </w:r>
      <w:r w:rsidRPr="000F719E">
        <w:rPr>
          <w:rFonts w:eastAsia="Candara"/>
          <w:lang w:val="sr-Latn-ME"/>
        </w:rPr>
        <w:t>. Prihvaćeni e-TCD (MRN) mo</w:t>
      </w:r>
      <w:r>
        <w:rPr>
          <w:rFonts w:eastAsia="Candara"/>
          <w:lang w:val="sr-Latn-ME"/>
        </w:rPr>
        <w:t xml:space="preserve">že biti poništen </w:t>
      </w:r>
      <w:r w:rsidRPr="000F719E">
        <w:rPr>
          <w:rFonts w:eastAsia="Candara"/>
          <w:lang w:val="sr-Latn-ME"/>
        </w:rPr>
        <w:t>na zaht</w:t>
      </w:r>
      <w:r>
        <w:rPr>
          <w:rFonts w:eastAsia="Candara"/>
          <w:lang w:val="sr-Latn-ME"/>
        </w:rPr>
        <w:t>j</w:t>
      </w:r>
      <w:r w:rsidRPr="000F719E">
        <w:rPr>
          <w:rFonts w:eastAsia="Candara"/>
          <w:lang w:val="sr-Latn-ME"/>
        </w:rPr>
        <w:t xml:space="preserve">ev nosioca postupka (ili njegovog </w:t>
      </w:r>
      <w:r>
        <w:rPr>
          <w:rFonts w:eastAsia="Candara"/>
          <w:lang w:val="sr-Latn-ME"/>
        </w:rPr>
        <w:t>zastupnika</w:t>
      </w:r>
      <w:r w:rsidRPr="000F719E">
        <w:rPr>
          <w:rFonts w:eastAsia="Candara"/>
          <w:lang w:val="sr-Latn-ME"/>
        </w:rPr>
        <w:t xml:space="preserve">) </w:t>
      </w:r>
      <w:r>
        <w:rPr>
          <w:rFonts w:eastAsia="Candara"/>
          <w:lang w:val="sr-Latn-ME"/>
        </w:rPr>
        <w:t>kod Polazne ispostave</w:t>
      </w:r>
      <w:r w:rsidRPr="000F719E">
        <w:rPr>
          <w:rFonts w:eastAsia="Candara"/>
          <w:lang w:val="sr-Latn-ME"/>
        </w:rPr>
        <w:t xml:space="preserve"> u slučaju kada nije naređena carinska kontrola</w:t>
      </w:r>
      <w:r>
        <w:rPr>
          <w:rFonts w:eastAsia="Candara"/>
          <w:lang w:val="sr-Latn-ME"/>
        </w:rPr>
        <w:t xml:space="preserve">. </w:t>
      </w:r>
    </w:p>
    <w:p w14:paraId="40C3E8A7" w14:textId="36C116FA" w:rsidR="00F82663" w:rsidRPr="00C60492" w:rsidRDefault="00F82663" w:rsidP="00F174D2">
      <w:pPr>
        <w:spacing w:line="229" w:lineRule="auto"/>
        <w:rPr>
          <w:rFonts w:eastAsia="Candara"/>
          <w:highlight w:val="yellow"/>
          <w:lang w:val="sr-Latn-ME"/>
        </w:rPr>
      </w:pPr>
    </w:p>
    <w:p w14:paraId="0F893D97" w14:textId="47EF1299" w:rsidR="005A4F3D" w:rsidRPr="00055C39" w:rsidRDefault="000F719E" w:rsidP="00700A0E">
      <w:pPr>
        <w:pStyle w:val="ListParagraph"/>
        <w:numPr>
          <w:ilvl w:val="0"/>
          <w:numId w:val="33"/>
        </w:numPr>
        <w:spacing w:after="0" w:line="240" w:lineRule="auto"/>
        <w:ind w:left="709" w:hanging="425"/>
        <w:jc w:val="both"/>
        <w:rPr>
          <w:rFonts w:ascii="Candara" w:hAnsi="Candara"/>
          <w:lang w:val="sr-Latn-ME"/>
        </w:rPr>
      </w:pPr>
      <w:r w:rsidRPr="00055C39">
        <w:rPr>
          <w:rFonts w:ascii="Candara" w:hAnsi="Candara"/>
          <w:lang w:val="sr-Latn-ME"/>
        </w:rPr>
        <w:lastRenderedPageBreak/>
        <w:t>Nosilac tranzitnog postupka odlučuje da poništi već registrovanu deklaraciju slanjem poruke ME014 Polaznoj ispostavi</w:t>
      </w:r>
      <w:r w:rsidR="005A4F3D" w:rsidRPr="00055C39">
        <w:rPr>
          <w:rFonts w:ascii="Candara" w:hAnsi="Candara"/>
          <w:lang w:val="sr-Latn-ME"/>
        </w:rPr>
        <w:t xml:space="preserve">. </w:t>
      </w:r>
    </w:p>
    <w:p w14:paraId="3CC97C35" w14:textId="00CE574A" w:rsidR="005A4F3D" w:rsidRPr="00055C39" w:rsidRDefault="000F719E" w:rsidP="00700A0E">
      <w:pPr>
        <w:pStyle w:val="ListParagraph"/>
        <w:numPr>
          <w:ilvl w:val="0"/>
          <w:numId w:val="33"/>
        </w:numPr>
        <w:spacing w:after="0" w:line="240" w:lineRule="auto"/>
        <w:ind w:left="709" w:hanging="429"/>
        <w:jc w:val="both"/>
        <w:rPr>
          <w:rFonts w:ascii="Candara" w:hAnsi="Candara"/>
          <w:lang w:val="sr-Latn-ME"/>
        </w:rPr>
      </w:pPr>
      <w:r w:rsidRPr="00055C39">
        <w:rPr>
          <w:rFonts w:ascii="Candara" w:hAnsi="Candara"/>
          <w:lang w:val="sr-Latn-ME"/>
        </w:rPr>
        <w:t>U slučaju da je ME014 poruka važeća, Polazna ispostava automatski šalje pozitivnu odluku o poništavanju registrovane deklaracije putem poruke ME009</w:t>
      </w:r>
      <w:r w:rsidR="00AF5177">
        <w:rPr>
          <w:rFonts w:ascii="Candara" w:hAnsi="Candara"/>
          <w:lang w:val="sr-Latn-ME"/>
        </w:rPr>
        <w:t>C</w:t>
      </w:r>
      <w:r w:rsidR="005A4F3D" w:rsidRPr="00055C39">
        <w:rPr>
          <w:rFonts w:ascii="Candara" w:hAnsi="Candara"/>
          <w:lang w:val="sr-Latn-ME"/>
        </w:rPr>
        <w:t xml:space="preserve">. </w:t>
      </w:r>
    </w:p>
    <w:p w14:paraId="2BEB970E" w14:textId="58E1CFA9" w:rsidR="005A4F3D" w:rsidRPr="00055C39" w:rsidRDefault="00055C39" w:rsidP="00700A0E">
      <w:pPr>
        <w:pStyle w:val="ListParagraph"/>
        <w:numPr>
          <w:ilvl w:val="0"/>
          <w:numId w:val="33"/>
        </w:numPr>
        <w:spacing w:after="0" w:line="240" w:lineRule="auto"/>
        <w:ind w:left="709" w:hanging="425"/>
        <w:jc w:val="both"/>
        <w:rPr>
          <w:lang w:val="sr-Latn-ME"/>
        </w:rPr>
      </w:pPr>
      <w:r w:rsidRPr="00055C39">
        <w:rPr>
          <w:rFonts w:ascii="Candara" w:hAnsi="Candara"/>
          <w:lang w:val="sr-Latn-ME"/>
        </w:rPr>
        <w:t xml:space="preserve">U slučaju kada je Polazna ispostava već odlučila o kontroli robe i obavijestila porukom ME060 nosioca postupka, deklaracija se ne može poništiti. </w:t>
      </w:r>
      <w:r w:rsidR="009F0C69">
        <w:rPr>
          <w:rFonts w:ascii="Candara" w:hAnsi="Candara"/>
          <w:lang w:val="sr-Latn-ME"/>
        </w:rPr>
        <w:t xml:space="preserve">NTA NCTSP6 </w:t>
      </w:r>
      <w:r w:rsidRPr="00055C39">
        <w:rPr>
          <w:rFonts w:ascii="Candara" w:hAnsi="Candara"/>
          <w:lang w:val="sr-Latn-ME"/>
        </w:rPr>
        <w:t>šalje poruku o grešci ME056</w:t>
      </w:r>
      <w:r w:rsidR="00AF5177">
        <w:rPr>
          <w:rFonts w:ascii="Candara" w:hAnsi="Candara"/>
          <w:lang w:val="sr-Latn-ME"/>
        </w:rPr>
        <w:t>C</w:t>
      </w:r>
      <w:r w:rsidRPr="00055C39">
        <w:rPr>
          <w:rFonts w:ascii="Candara" w:hAnsi="Candara"/>
          <w:lang w:val="sr-Latn-ME"/>
        </w:rPr>
        <w:t xml:space="preserve"> sa razlogom greške „Van redosleda</w:t>
      </w:r>
      <w:r w:rsidR="0057253F" w:rsidRPr="00055C39">
        <w:rPr>
          <w:lang w:val="sr-Latn-ME"/>
        </w:rPr>
        <w:t xml:space="preserve">”.  </w:t>
      </w:r>
    </w:p>
    <w:p w14:paraId="05A9CEF7" w14:textId="5D225704" w:rsidR="005A4F3D" w:rsidRPr="00055C39" w:rsidRDefault="00055C39" w:rsidP="00700A0E">
      <w:pPr>
        <w:pStyle w:val="ListParagraph"/>
        <w:numPr>
          <w:ilvl w:val="0"/>
          <w:numId w:val="33"/>
        </w:numPr>
        <w:spacing w:after="0" w:line="240" w:lineRule="auto"/>
        <w:ind w:left="709" w:hanging="425"/>
        <w:jc w:val="both"/>
        <w:rPr>
          <w:lang w:val="sr-Latn-ME"/>
        </w:rPr>
      </w:pPr>
      <w:r w:rsidRPr="00055C39">
        <w:rPr>
          <w:rFonts w:ascii="Candara" w:hAnsi="Candara"/>
          <w:lang w:val="sr-Latn-ME"/>
        </w:rPr>
        <w:t>Nosilac postupka lično (</w:t>
      </w:r>
      <w:r w:rsidR="00917F99">
        <w:rPr>
          <w:rFonts w:ascii="Candara" w:hAnsi="Candara"/>
          <w:lang w:val="sr-Latn-ME"/>
        </w:rPr>
        <w:t>ili na</w:t>
      </w:r>
      <w:r w:rsidRPr="00055C39">
        <w:rPr>
          <w:rFonts w:ascii="Candara" w:hAnsi="Candara"/>
          <w:lang w:val="sr-Latn-ME"/>
        </w:rPr>
        <w:t xml:space="preserve"> drugi način) traži od carinskog službenika da poništi registrovani e-TCD nakon kontrole robe</w:t>
      </w:r>
      <w:r w:rsidR="00F174D2" w:rsidRPr="00055C39">
        <w:rPr>
          <w:lang w:val="sr-Latn-ME"/>
        </w:rPr>
        <w:t xml:space="preserve">. </w:t>
      </w:r>
    </w:p>
    <w:p w14:paraId="641E4FFC" w14:textId="06F750C2" w:rsidR="005A4F3D" w:rsidRPr="00B816DA" w:rsidRDefault="00B816DA" w:rsidP="00700A0E">
      <w:pPr>
        <w:pStyle w:val="ListParagraph"/>
        <w:numPr>
          <w:ilvl w:val="0"/>
          <w:numId w:val="33"/>
        </w:numPr>
        <w:spacing w:after="0" w:line="240" w:lineRule="auto"/>
        <w:ind w:left="709" w:hanging="425"/>
        <w:jc w:val="both"/>
        <w:rPr>
          <w:rFonts w:eastAsia="Candara"/>
          <w:lang w:val="sr-Latn-ME"/>
        </w:rPr>
      </w:pPr>
      <w:r w:rsidRPr="00B816DA">
        <w:rPr>
          <w:rFonts w:ascii="Candara" w:hAnsi="Candara"/>
          <w:lang w:val="sr-Latn-ME"/>
        </w:rPr>
        <w:t xml:space="preserve">Nadležni carinske službenik poništava e-TCD (MRN) i popunjava u </w:t>
      </w:r>
      <w:r w:rsidR="009F0C69">
        <w:rPr>
          <w:rFonts w:ascii="Candara" w:hAnsi="Candara"/>
          <w:lang w:val="sr-Latn-ME"/>
        </w:rPr>
        <w:t xml:space="preserve">NTA NCTSP6 </w:t>
      </w:r>
      <w:r w:rsidRPr="00B816DA">
        <w:rPr>
          <w:rFonts w:ascii="Candara" w:hAnsi="Candara"/>
          <w:lang w:val="sr-Latn-ME"/>
        </w:rPr>
        <w:t xml:space="preserve">razlog poništavanja (pruža ga nosilac postupka ili njegov zastupnik). </w:t>
      </w:r>
      <w:r w:rsidR="009F0C69">
        <w:rPr>
          <w:rFonts w:ascii="Candara" w:hAnsi="Candara"/>
          <w:lang w:val="sr-Latn-ME"/>
        </w:rPr>
        <w:t xml:space="preserve">NTA NCTSP6 </w:t>
      </w:r>
      <w:r w:rsidRPr="00B816DA">
        <w:rPr>
          <w:rFonts w:ascii="Candara" w:hAnsi="Candara"/>
          <w:lang w:val="sr-Latn-ME"/>
        </w:rPr>
        <w:t>obavještava Nosioca postupka putem poruke ME009</w:t>
      </w:r>
      <w:r w:rsidR="00AF5177">
        <w:rPr>
          <w:rFonts w:ascii="Candara" w:hAnsi="Candara"/>
          <w:lang w:val="sr-Latn-ME"/>
        </w:rPr>
        <w:t>C</w:t>
      </w:r>
      <w:r w:rsidRPr="00B816DA">
        <w:rPr>
          <w:rFonts w:ascii="Candara" w:hAnsi="Candara"/>
          <w:lang w:val="sr-Latn-ME"/>
        </w:rPr>
        <w:t xml:space="preserve"> da je e-TCD poništen.</w:t>
      </w:r>
      <w:r w:rsidR="005A4F3D" w:rsidRPr="00B816DA">
        <w:rPr>
          <w:rFonts w:eastAsia="Candara"/>
          <w:lang w:val="sr-Latn-ME"/>
        </w:rPr>
        <w:t xml:space="preserve">  </w:t>
      </w:r>
    </w:p>
    <w:p w14:paraId="003690D9" w14:textId="485F878F" w:rsidR="0057253F" w:rsidRPr="00B816DA" w:rsidRDefault="0057253F" w:rsidP="005A4F3D">
      <w:pPr>
        <w:spacing w:before="0"/>
        <w:ind w:left="284"/>
        <w:rPr>
          <w:rFonts w:eastAsia="Candara"/>
          <w:highlight w:val="yellow"/>
          <w:lang w:val="sr-Latn-ME"/>
        </w:rPr>
      </w:pPr>
    </w:p>
    <w:p w14:paraId="13E051AB" w14:textId="515BF693" w:rsidR="0057253F" w:rsidRPr="00B816DA" w:rsidRDefault="0057253F" w:rsidP="005A4F3D">
      <w:pPr>
        <w:spacing w:before="0"/>
        <w:ind w:left="284"/>
        <w:rPr>
          <w:rFonts w:eastAsia="Candara"/>
          <w:i/>
          <w:iCs/>
          <w:lang w:val="sr-Latn-ME"/>
        </w:rPr>
      </w:pPr>
      <w:r w:rsidRPr="00B816DA">
        <w:rPr>
          <w:rFonts w:eastAsia="Candara"/>
          <w:i/>
          <w:iCs/>
          <w:lang w:val="sr-Latn-ME"/>
        </w:rPr>
        <w:t>N</w:t>
      </w:r>
      <w:r w:rsidR="00B816DA" w:rsidRPr="00B816DA">
        <w:rPr>
          <w:rFonts w:eastAsia="Candara"/>
          <w:i/>
          <w:iCs/>
          <w:lang w:val="sr-Latn-ME"/>
        </w:rPr>
        <w:t>apomena</w:t>
      </w:r>
      <w:r w:rsidRPr="00B816DA">
        <w:rPr>
          <w:rFonts w:eastAsia="Candara"/>
          <w:i/>
          <w:iCs/>
          <w:lang w:val="sr-Latn-ME"/>
        </w:rPr>
        <w:t xml:space="preserve">: </w:t>
      </w:r>
    </w:p>
    <w:p w14:paraId="43C97547" w14:textId="1A0E73C4" w:rsidR="00B816DA" w:rsidRPr="00B816DA" w:rsidRDefault="00B816DA" w:rsidP="005A4F3D">
      <w:pPr>
        <w:spacing w:before="0"/>
        <w:ind w:left="284"/>
        <w:rPr>
          <w:rFonts w:eastAsia="Candara"/>
          <w:i/>
          <w:iCs/>
          <w:lang w:val="sr-Latn-ME"/>
        </w:rPr>
      </w:pPr>
      <w:r w:rsidRPr="00B816DA">
        <w:rPr>
          <w:rFonts w:eastAsia="Candara"/>
          <w:i/>
          <w:iCs/>
          <w:lang w:val="sr-Latn-ME"/>
        </w:rPr>
        <w:t xml:space="preserve">U slučaju pojednostavljenog postupka, </w:t>
      </w:r>
      <w:r w:rsidR="00917F99">
        <w:rPr>
          <w:rFonts w:eastAsia="Candara"/>
          <w:i/>
          <w:iCs/>
          <w:lang w:val="sr-Latn-ME"/>
        </w:rPr>
        <w:t>poništenje</w:t>
      </w:r>
      <w:r w:rsidRPr="00B816DA">
        <w:rPr>
          <w:rFonts w:eastAsia="Candara"/>
          <w:i/>
          <w:iCs/>
          <w:lang w:val="sr-Latn-ME"/>
        </w:rPr>
        <w:t xml:space="preserve"> je moguć</w:t>
      </w:r>
      <w:r w:rsidR="00917F99">
        <w:rPr>
          <w:rFonts w:eastAsia="Candara"/>
          <w:i/>
          <w:iCs/>
          <w:lang w:val="sr-Latn-ME"/>
        </w:rPr>
        <w:t>e</w:t>
      </w:r>
      <w:r w:rsidRPr="00B816DA">
        <w:rPr>
          <w:rFonts w:eastAsia="Candara"/>
          <w:i/>
          <w:iCs/>
          <w:lang w:val="sr-Latn-ME"/>
        </w:rPr>
        <w:t xml:space="preserve"> samo tokom vremenskog roka za automatsko puštanje. </w:t>
      </w:r>
    </w:p>
    <w:p w14:paraId="6ADE388B" w14:textId="137087B7" w:rsidR="00B816DA" w:rsidRDefault="00B816DA" w:rsidP="005A4F3D">
      <w:pPr>
        <w:spacing w:before="0"/>
        <w:ind w:left="284"/>
        <w:rPr>
          <w:rFonts w:eastAsia="Candara"/>
          <w:i/>
          <w:iCs/>
          <w:lang w:val="sr-Latn-ME"/>
        </w:rPr>
      </w:pPr>
      <w:r w:rsidRPr="00B816DA">
        <w:rPr>
          <w:rFonts w:eastAsia="Candara"/>
          <w:i/>
          <w:iCs/>
          <w:lang w:val="sr-Latn-ME"/>
        </w:rPr>
        <w:t xml:space="preserve">Carinski službenik takođe može lično da odluči o </w:t>
      </w:r>
      <w:r w:rsidR="00917F99">
        <w:rPr>
          <w:rFonts w:eastAsia="Candara"/>
          <w:i/>
          <w:iCs/>
          <w:lang w:val="sr-Latn-ME"/>
        </w:rPr>
        <w:t>poništenju</w:t>
      </w:r>
      <w:r w:rsidRPr="00B816DA">
        <w:rPr>
          <w:rFonts w:eastAsia="Candara"/>
          <w:i/>
          <w:iCs/>
          <w:lang w:val="sr-Latn-ME"/>
        </w:rPr>
        <w:t>. U ovom slučaju poruka ME009</w:t>
      </w:r>
      <w:r w:rsidR="00AF5177">
        <w:rPr>
          <w:rFonts w:eastAsia="Candara"/>
          <w:i/>
          <w:iCs/>
          <w:lang w:val="sr-Latn-ME"/>
        </w:rPr>
        <w:t>C</w:t>
      </w:r>
      <w:r w:rsidRPr="00B816DA">
        <w:rPr>
          <w:rFonts w:eastAsia="Candara"/>
          <w:i/>
          <w:iCs/>
          <w:lang w:val="sr-Latn-ME"/>
        </w:rPr>
        <w:t xml:space="preserve"> sadrži element podataka „</w:t>
      </w:r>
      <w:r w:rsidR="00917F99">
        <w:rPr>
          <w:rFonts w:eastAsia="Candara"/>
          <w:i/>
          <w:iCs/>
          <w:lang w:val="sr-Latn-ME"/>
        </w:rPr>
        <w:t>PONIŠTENJE</w:t>
      </w:r>
      <w:r w:rsidRPr="00B816DA">
        <w:rPr>
          <w:rFonts w:eastAsia="Candara"/>
          <w:i/>
          <w:iCs/>
          <w:lang w:val="sr-Latn-ME"/>
        </w:rPr>
        <w:t xml:space="preserve"> / Pokrenuta od strane carine = 1“</w:t>
      </w:r>
    </w:p>
    <w:p w14:paraId="618E6BC5" w14:textId="77777777" w:rsidR="003544C0" w:rsidRPr="00B816DA" w:rsidRDefault="003544C0" w:rsidP="005A4F3D">
      <w:pPr>
        <w:spacing w:before="0"/>
        <w:ind w:left="284"/>
        <w:rPr>
          <w:rFonts w:eastAsia="Candara"/>
          <w:i/>
          <w:iCs/>
          <w:lang w:val="sr-Latn-ME"/>
        </w:rPr>
      </w:pPr>
    </w:p>
    <w:p w14:paraId="1BDC00B0" w14:textId="4590289F" w:rsidR="00F82663" w:rsidRPr="00B816DA" w:rsidRDefault="0057253F" w:rsidP="00700A0E">
      <w:pPr>
        <w:pStyle w:val="AQNadpis1"/>
        <w:numPr>
          <w:ilvl w:val="2"/>
          <w:numId w:val="60"/>
        </w:numPr>
      </w:pPr>
      <w:r w:rsidRPr="00B816DA">
        <w:t xml:space="preserve"> </w:t>
      </w:r>
      <w:bookmarkStart w:id="66" w:name="_Toc222565228"/>
      <w:r w:rsidR="00917F99">
        <w:t>Poništenje</w:t>
      </w:r>
      <w:r w:rsidR="00B816DA" w:rsidRPr="00B816DA">
        <w:t xml:space="preserve"> nakon puštanja robe</w:t>
      </w:r>
      <w:bookmarkEnd w:id="66"/>
      <w:r w:rsidR="005B34E9" w:rsidRPr="00B816DA">
        <w:t xml:space="preserve"> </w:t>
      </w:r>
    </w:p>
    <w:p w14:paraId="71A12F23" w14:textId="77777777" w:rsidR="009938CA" w:rsidRPr="00C60492" w:rsidRDefault="009938CA" w:rsidP="009938CA">
      <w:pPr>
        <w:rPr>
          <w:highlight w:val="yellow"/>
          <w:lang w:val="sr-Latn-ME"/>
        </w:rPr>
      </w:pPr>
    </w:p>
    <w:p w14:paraId="73411924" w14:textId="205E9B1D" w:rsidR="005B34E9" w:rsidRPr="007577F4" w:rsidRDefault="007577F4" w:rsidP="005B34E9">
      <w:pPr>
        <w:spacing w:before="0"/>
        <w:rPr>
          <w:lang w:val="sr-Latn-ME"/>
        </w:rPr>
      </w:pPr>
      <w:r w:rsidRPr="007577F4">
        <w:rPr>
          <w:lang w:val="sr-Latn-ME"/>
        </w:rPr>
        <w:t>Nosilac tranzitnog postupka može zatražiti od polazne ispostave da poništi tranzitnu deklaraciju nakon što je roba puštena u tranzit samo u dva posebna slučaja</w:t>
      </w:r>
      <w:r w:rsidR="005B34E9" w:rsidRPr="007577F4">
        <w:rPr>
          <w:lang w:val="sr-Latn-ME"/>
        </w:rPr>
        <w:t>:</w:t>
      </w:r>
    </w:p>
    <w:p w14:paraId="236E709E" w14:textId="7FCB2885" w:rsidR="005B34E9" w:rsidRPr="007577F4" w:rsidRDefault="007577F4" w:rsidP="00700A0E">
      <w:pPr>
        <w:numPr>
          <w:ilvl w:val="1"/>
          <w:numId w:val="34"/>
        </w:numPr>
        <w:spacing w:before="0"/>
        <w:ind w:left="851" w:hanging="425"/>
        <w:rPr>
          <w:lang w:val="sr-Latn-ME"/>
        </w:rPr>
      </w:pPr>
      <w:r w:rsidRPr="007577F4">
        <w:rPr>
          <w:lang w:val="sr-Latn-ME"/>
        </w:rPr>
        <w:t xml:space="preserve">Roba sa porijeklom Unije je prijavljena greškom za tranzitni postupak koji se primjenjuje samo na robu </w:t>
      </w:r>
      <w:r w:rsidRPr="00E95A3A">
        <w:rPr>
          <w:lang w:val="sr-Latn-ME"/>
        </w:rPr>
        <w:t>koja nema porijeklo Unije</w:t>
      </w:r>
      <w:r w:rsidR="005B34E9" w:rsidRPr="00E95A3A">
        <w:rPr>
          <w:lang w:val="sr-Latn-ME"/>
        </w:rPr>
        <w:t xml:space="preserve">; </w:t>
      </w:r>
      <w:r w:rsidRPr="00E95A3A">
        <w:rPr>
          <w:lang w:val="sr-Latn-ME"/>
        </w:rPr>
        <w:t>ili</w:t>
      </w:r>
    </w:p>
    <w:p w14:paraId="5EE31EA9" w14:textId="3D3F4A98" w:rsidR="005B34E9" w:rsidRPr="007577F4" w:rsidRDefault="007577F4" w:rsidP="00700A0E">
      <w:pPr>
        <w:numPr>
          <w:ilvl w:val="1"/>
          <w:numId w:val="34"/>
        </w:numPr>
        <w:tabs>
          <w:tab w:val="clear" w:pos="1440"/>
        </w:tabs>
        <w:spacing w:before="0"/>
        <w:ind w:left="851" w:hanging="425"/>
        <w:rPr>
          <w:lang w:val="sr-Latn-ME"/>
        </w:rPr>
      </w:pPr>
      <w:r w:rsidRPr="007577F4">
        <w:rPr>
          <w:lang w:val="sr-Latn-ME"/>
        </w:rPr>
        <w:t>Roba je pogrešno prijavljena u više od jedne tranzitne deklaracije</w:t>
      </w:r>
      <w:r w:rsidR="005B34E9" w:rsidRPr="007577F4">
        <w:rPr>
          <w:lang w:val="sr-Latn-ME"/>
        </w:rPr>
        <w:t xml:space="preserve">. </w:t>
      </w:r>
    </w:p>
    <w:p w14:paraId="3BAC412C" w14:textId="205F75FA" w:rsidR="00997116" w:rsidRPr="00C60492" w:rsidRDefault="00AF5177" w:rsidP="003D7F1A">
      <w:pPr>
        <w:jc w:val="center"/>
        <w:rPr>
          <w:lang w:val="sr-Latn-ME"/>
        </w:rPr>
      </w:pPr>
      <w:r>
        <w:rPr>
          <w:noProof/>
        </w:rPr>
        <w:drawing>
          <wp:inline distT="0" distB="0" distL="0" distR="0" wp14:anchorId="093DAB99" wp14:editId="1DECD3C4">
            <wp:extent cx="4402442" cy="2849675"/>
            <wp:effectExtent l="0" t="0" r="5080" b="0"/>
            <wp:docPr id="690403228" name="Obrázok 18" descr="Obrázok, na ktorom je text, snímka obrazovky, diagram, rad&#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0403228" name="Obrázok 18" descr="Obrázok, na ktorom je text, snímka obrazovky, diagram, rad&#10;&#10;Obsah vygenerovaný pomocou AI môže byť nesprávny."/>
                    <pic:cNvPicPr/>
                  </pic:nvPicPr>
                  <pic:blipFill>
                    <a:blip r:embed="rId24">
                      <a:extLst>
                        <a:ext uri="{28A0092B-C50C-407E-A947-70E740481C1C}">
                          <a14:useLocalDpi xmlns:a14="http://schemas.microsoft.com/office/drawing/2010/main" val="0"/>
                        </a:ext>
                      </a:extLst>
                    </a:blip>
                    <a:stretch>
                      <a:fillRect/>
                    </a:stretch>
                  </pic:blipFill>
                  <pic:spPr>
                    <a:xfrm>
                      <a:off x="0" y="0"/>
                      <a:ext cx="4424381" cy="2863876"/>
                    </a:xfrm>
                    <a:prstGeom prst="rect">
                      <a:avLst/>
                    </a:prstGeom>
                  </pic:spPr>
                </pic:pic>
              </a:graphicData>
            </a:graphic>
          </wp:inline>
        </w:drawing>
      </w:r>
    </w:p>
    <w:p w14:paraId="22420615" w14:textId="1EE46EDB" w:rsidR="005A2F8D" w:rsidRPr="00C60492" w:rsidRDefault="00B816DA" w:rsidP="003D7F1A">
      <w:pPr>
        <w:jc w:val="center"/>
        <w:rPr>
          <w:lang w:val="sr-Latn-ME"/>
        </w:rPr>
      </w:pPr>
      <w:r w:rsidRPr="00B816DA">
        <w:rPr>
          <w:rFonts w:eastAsia="Candara"/>
          <w:bCs/>
          <w:sz w:val="20"/>
          <w:lang w:val="sr-Latn-ME"/>
        </w:rPr>
        <w:t>Slika</w:t>
      </w:r>
      <w:r w:rsidR="005A2F8D" w:rsidRPr="00B816DA">
        <w:rPr>
          <w:rFonts w:eastAsia="Candara"/>
          <w:bCs/>
          <w:sz w:val="20"/>
          <w:lang w:val="sr-Latn-ME"/>
        </w:rPr>
        <w:t xml:space="preserve"> 1</w:t>
      </w:r>
      <w:r w:rsidR="00DF6BB5">
        <w:rPr>
          <w:rFonts w:eastAsia="Candara"/>
          <w:bCs/>
          <w:sz w:val="20"/>
          <w:lang w:val="sr-Latn-ME"/>
        </w:rPr>
        <w:t>4</w:t>
      </w:r>
      <w:r w:rsidR="005A2F8D" w:rsidRPr="00B816DA">
        <w:rPr>
          <w:rFonts w:eastAsia="Candara"/>
          <w:bCs/>
          <w:sz w:val="20"/>
          <w:lang w:val="sr-Latn-ME"/>
        </w:rPr>
        <w:t xml:space="preserve">  </w:t>
      </w:r>
      <w:r w:rsidR="00917F99">
        <w:rPr>
          <w:rFonts w:eastAsia="Candara"/>
          <w:bCs/>
          <w:sz w:val="20"/>
          <w:lang w:val="sr-Latn-ME"/>
        </w:rPr>
        <w:t>Poništenje</w:t>
      </w:r>
      <w:r w:rsidRPr="00B816DA">
        <w:rPr>
          <w:rFonts w:eastAsia="Candara"/>
          <w:bCs/>
          <w:sz w:val="20"/>
          <w:lang w:val="sr-Latn-ME"/>
        </w:rPr>
        <w:t xml:space="preserve"> nakon puštanja</w:t>
      </w:r>
    </w:p>
    <w:p w14:paraId="6A0AF46F" w14:textId="7FCFD872" w:rsidR="005A2F8D" w:rsidRPr="00C60492" w:rsidRDefault="005A2F8D" w:rsidP="00997116">
      <w:pPr>
        <w:rPr>
          <w:lang w:val="sr-Latn-ME"/>
        </w:rPr>
      </w:pPr>
    </w:p>
    <w:p w14:paraId="1E203FB4" w14:textId="4BB0BA30" w:rsidR="005B34E9" w:rsidRPr="00B816DA" w:rsidRDefault="00B816DA" w:rsidP="005B34E9">
      <w:pPr>
        <w:spacing w:line="229" w:lineRule="auto"/>
        <w:rPr>
          <w:rFonts w:eastAsia="Candara"/>
          <w:lang w:val="sr-Latn-ME"/>
        </w:rPr>
      </w:pPr>
      <w:r w:rsidRPr="00B816DA">
        <w:rPr>
          <w:rFonts w:eastAsia="Candara"/>
          <w:lang w:val="sr-Latn-ME"/>
        </w:rPr>
        <w:lastRenderedPageBreak/>
        <w:t xml:space="preserve">E-TCD je prihvaćen u skladu sa </w:t>
      </w:r>
      <w:r w:rsidRPr="00B816DA">
        <w:rPr>
          <w:rFonts w:eastAsia="Candara"/>
          <w:b/>
          <w:lang w:val="sr-Latn-ME"/>
        </w:rPr>
        <w:t>koracima</w:t>
      </w:r>
      <w:r w:rsidRPr="00B816DA">
        <w:rPr>
          <w:rFonts w:eastAsia="Candara"/>
          <w:lang w:val="sr-Latn-ME"/>
        </w:rPr>
        <w:t xml:space="preserve"> opisanim u poglavlju 4.1 NCTS tranzitni osnovni scenario, redovni postupak, </w:t>
      </w:r>
      <w:r w:rsidRPr="00B816DA">
        <w:rPr>
          <w:rFonts w:eastAsia="Candara"/>
          <w:b/>
          <w:lang w:val="sr-Latn-ME"/>
        </w:rPr>
        <w:t>u tačkama od 1 do 5</w:t>
      </w:r>
      <w:r w:rsidRPr="00B816DA">
        <w:rPr>
          <w:rFonts w:eastAsia="Candara"/>
          <w:lang w:val="sr-Latn-ME"/>
        </w:rPr>
        <w:t xml:space="preserve">. Prihvaćeni e-TCD (MRN) mogao bi biti poništen na zahtjev nosioca postupka (ili njegovog zastupnika) u Polaznoj ispostavi u slučaju kada nije </w:t>
      </w:r>
      <w:r w:rsidR="00917F99">
        <w:rPr>
          <w:rFonts w:eastAsia="Candara"/>
          <w:lang w:val="sr-Latn-ME"/>
        </w:rPr>
        <w:t>određena</w:t>
      </w:r>
      <w:r w:rsidRPr="00B816DA">
        <w:rPr>
          <w:rFonts w:eastAsia="Candara"/>
          <w:lang w:val="sr-Latn-ME"/>
        </w:rPr>
        <w:t xml:space="preserve"> carinska kontrola</w:t>
      </w:r>
      <w:r w:rsidR="005B34E9" w:rsidRPr="00B816DA">
        <w:rPr>
          <w:rFonts w:eastAsia="Candara"/>
          <w:lang w:val="sr-Latn-ME"/>
        </w:rPr>
        <w:t>.</w:t>
      </w:r>
    </w:p>
    <w:p w14:paraId="3383A42D" w14:textId="77777777" w:rsidR="00401A9D" w:rsidRPr="00C60492" w:rsidRDefault="00401A9D" w:rsidP="005B34E9">
      <w:pPr>
        <w:spacing w:line="229" w:lineRule="auto"/>
        <w:rPr>
          <w:rFonts w:eastAsia="Candara"/>
          <w:highlight w:val="yellow"/>
          <w:lang w:val="sr-Latn-ME"/>
        </w:rPr>
      </w:pPr>
    </w:p>
    <w:p w14:paraId="39FFD7B0" w14:textId="0DE6AE10" w:rsidR="00401A9D" w:rsidRPr="00B816DA" w:rsidRDefault="00272DF8" w:rsidP="00272DF8">
      <w:pPr>
        <w:pStyle w:val="ListParagraph"/>
        <w:numPr>
          <w:ilvl w:val="0"/>
          <w:numId w:val="24"/>
        </w:numPr>
        <w:tabs>
          <w:tab w:val="left" w:pos="851"/>
        </w:tabs>
        <w:spacing w:after="0" w:line="240" w:lineRule="auto"/>
        <w:ind w:left="851" w:hanging="284"/>
        <w:jc w:val="both"/>
        <w:rPr>
          <w:lang w:val="sr-Latn-ME"/>
        </w:rPr>
      </w:pPr>
      <w:r w:rsidRPr="00B816DA">
        <w:rPr>
          <w:rFonts w:ascii="Candara" w:hAnsi="Candara"/>
          <w:lang w:val="sr-Latn-ME"/>
        </w:rPr>
        <w:t xml:space="preserve">Nosilac tranzitnog postupka odlučuje da poništi </w:t>
      </w:r>
      <w:r w:rsidR="00917F99" w:rsidRPr="00917F99">
        <w:rPr>
          <w:rFonts w:ascii="Candara" w:hAnsi="Candara"/>
          <w:lang w:val="sr-Latn-ME"/>
        </w:rPr>
        <w:t>unaprijed podnijet</w:t>
      </w:r>
      <w:r w:rsidR="00917F99">
        <w:rPr>
          <w:rFonts w:ascii="Candara" w:hAnsi="Candara"/>
          <w:lang w:val="sr-Latn-ME"/>
        </w:rPr>
        <w:t>u</w:t>
      </w:r>
      <w:r w:rsidR="00917F99" w:rsidRPr="00917F99">
        <w:rPr>
          <w:rFonts w:ascii="Candara" w:hAnsi="Candara"/>
          <w:lang w:val="sr-Latn-ME"/>
        </w:rPr>
        <w:t xml:space="preserve"> </w:t>
      </w:r>
      <w:r w:rsidRPr="00B816DA">
        <w:rPr>
          <w:rFonts w:ascii="Candara" w:hAnsi="Candara"/>
          <w:lang w:val="sr-Latn-ME"/>
        </w:rPr>
        <w:t>registrovanu deklaraciju slanjem poruke ME014 polaznoj ispostavi</w:t>
      </w:r>
      <w:r w:rsidR="00401A9D" w:rsidRPr="00B816DA">
        <w:rPr>
          <w:lang w:val="sr-Latn-ME"/>
        </w:rPr>
        <w:t xml:space="preserve">. </w:t>
      </w:r>
    </w:p>
    <w:p w14:paraId="28FFCA8B" w14:textId="4BE6CE0B" w:rsidR="005B34E9" w:rsidRPr="00B816DA" w:rsidRDefault="004F38A8" w:rsidP="00272DF8">
      <w:pPr>
        <w:pStyle w:val="ListParagraph"/>
        <w:numPr>
          <w:ilvl w:val="0"/>
          <w:numId w:val="24"/>
        </w:numPr>
        <w:tabs>
          <w:tab w:val="left" w:pos="851"/>
        </w:tabs>
        <w:spacing w:after="0" w:line="240" w:lineRule="auto"/>
        <w:ind w:left="851" w:hanging="284"/>
        <w:jc w:val="both"/>
        <w:rPr>
          <w:lang w:val="sr-Latn-ME"/>
        </w:rPr>
      </w:pPr>
      <w:r w:rsidRPr="00B816DA">
        <w:rPr>
          <w:rFonts w:ascii="Candara" w:hAnsi="Candara"/>
          <w:lang w:val="sr-Latn-ME"/>
        </w:rPr>
        <w:t>Međutim, zaht</w:t>
      </w:r>
      <w:r w:rsidR="00272DF8" w:rsidRPr="00B816DA">
        <w:rPr>
          <w:rFonts w:ascii="Candara" w:hAnsi="Candara"/>
          <w:lang w:val="sr-Latn-ME"/>
        </w:rPr>
        <w:t>j</w:t>
      </w:r>
      <w:r w:rsidRPr="00B816DA">
        <w:rPr>
          <w:rFonts w:ascii="Candara" w:hAnsi="Candara"/>
          <w:lang w:val="sr-Latn-ME"/>
        </w:rPr>
        <w:t>ev za poništavanje primljen nakon puštanja robe putem poruke ME014, ne može se prihvatiti automatski, već ručno na osnovu odluke carinskog službenika</w:t>
      </w:r>
      <w:r w:rsidR="005B34E9" w:rsidRPr="00B816DA">
        <w:rPr>
          <w:lang w:val="sr-Latn-ME"/>
        </w:rPr>
        <w:t xml:space="preserve">. </w:t>
      </w:r>
    </w:p>
    <w:p w14:paraId="31056113" w14:textId="63CA11AC" w:rsidR="008047C7" w:rsidRDefault="00147925" w:rsidP="00147925">
      <w:pPr>
        <w:pStyle w:val="ListParagraph"/>
        <w:numPr>
          <w:ilvl w:val="0"/>
          <w:numId w:val="24"/>
        </w:numPr>
        <w:tabs>
          <w:tab w:val="left" w:pos="851"/>
        </w:tabs>
        <w:spacing w:after="0" w:line="240" w:lineRule="auto"/>
        <w:ind w:left="868" w:hanging="301"/>
        <w:jc w:val="both"/>
        <w:rPr>
          <w:rFonts w:eastAsia="Candara"/>
          <w:lang w:val="sr-Latn-ME"/>
        </w:rPr>
      </w:pPr>
      <w:r w:rsidRPr="00B816DA">
        <w:rPr>
          <w:rFonts w:ascii="Candara" w:hAnsi="Candara"/>
          <w:lang w:val="sr-Latn-ME"/>
        </w:rPr>
        <w:t xml:space="preserve">Nadležni carinske službenik poništava e-TCD (MRN) i popunjava u </w:t>
      </w:r>
      <w:r w:rsidR="009F0C69">
        <w:rPr>
          <w:rFonts w:ascii="Candara" w:hAnsi="Candara"/>
          <w:lang w:val="sr-Latn-ME"/>
        </w:rPr>
        <w:t xml:space="preserve">NTA NCTSP6 </w:t>
      </w:r>
      <w:r w:rsidRPr="00B816DA">
        <w:rPr>
          <w:rFonts w:ascii="Candara" w:hAnsi="Candara"/>
          <w:lang w:val="sr-Latn-ME"/>
        </w:rPr>
        <w:t xml:space="preserve">razlog poništavanja (pruža ga nosilac postupka ili njegov zastupnik). Sistem </w:t>
      </w:r>
      <w:r w:rsidR="009F0C69">
        <w:rPr>
          <w:rFonts w:ascii="Candara" w:hAnsi="Candara"/>
          <w:lang w:val="sr-Latn-ME"/>
        </w:rPr>
        <w:t xml:space="preserve">NTA NCTSP6 </w:t>
      </w:r>
      <w:r w:rsidRPr="00B816DA">
        <w:rPr>
          <w:rFonts w:ascii="Candara" w:hAnsi="Candara"/>
          <w:lang w:val="sr-Latn-ME"/>
        </w:rPr>
        <w:t>obavještava Nosioca postupka putem poruke ME009</w:t>
      </w:r>
      <w:r w:rsidR="00AF5177">
        <w:rPr>
          <w:rFonts w:ascii="Candara" w:hAnsi="Candara"/>
          <w:lang w:val="sr-Latn-ME"/>
        </w:rPr>
        <w:t>C</w:t>
      </w:r>
      <w:r w:rsidRPr="00B816DA">
        <w:rPr>
          <w:rFonts w:ascii="Candara" w:hAnsi="Candara"/>
          <w:lang w:val="sr-Latn-ME"/>
        </w:rPr>
        <w:t xml:space="preserve"> da je e-TCD poništen.</w:t>
      </w:r>
      <w:r w:rsidR="005A2F8D" w:rsidRPr="00B816DA">
        <w:rPr>
          <w:rFonts w:eastAsia="Candara"/>
          <w:lang w:val="sr-Latn-ME"/>
        </w:rPr>
        <w:t xml:space="preserve">  </w:t>
      </w:r>
    </w:p>
    <w:p w14:paraId="12EADE40" w14:textId="0B22236F" w:rsidR="00242998" w:rsidRDefault="00242998" w:rsidP="00242998">
      <w:pPr>
        <w:tabs>
          <w:tab w:val="left" w:pos="851"/>
        </w:tabs>
        <w:rPr>
          <w:rFonts w:eastAsia="Candara"/>
          <w:lang w:val="sr-Latn-ME"/>
        </w:rPr>
      </w:pPr>
    </w:p>
    <w:p w14:paraId="20A32643" w14:textId="50D57711" w:rsidR="00242998" w:rsidRPr="003544C0" w:rsidRDefault="00B62D9A" w:rsidP="00242998">
      <w:pPr>
        <w:tabs>
          <w:tab w:val="left" w:pos="851"/>
        </w:tabs>
        <w:spacing w:before="0"/>
        <w:ind w:left="567"/>
        <w:jc w:val="left"/>
        <w:rPr>
          <w:rFonts w:eastAsia="Candara"/>
          <w:lang w:val="sr-Latn-RS"/>
        </w:rPr>
      </w:pPr>
      <w:r w:rsidRPr="003544C0">
        <w:rPr>
          <w:rFonts w:eastAsia="Candara"/>
          <w:lang w:val="sr-Latn-RS"/>
        </w:rPr>
        <w:t>Napomena:</w:t>
      </w:r>
      <w:r w:rsidR="00242998" w:rsidRPr="003544C0">
        <w:rPr>
          <w:rFonts w:eastAsia="Candara"/>
          <w:lang w:val="sr-Latn-RS"/>
        </w:rPr>
        <w:t xml:space="preserve"> </w:t>
      </w:r>
    </w:p>
    <w:p w14:paraId="2DFF9003" w14:textId="5A14ED04" w:rsidR="00242998" w:rsidRPr="003544C0" w:rsidRDefault="00B62D9A" w:rsidP="00242998">
      <w:pPr>
        <w:tabs>
          <w:tab w:val="left" w:pos="851"/>
        </w:tabs>
        <w:spacing w:before="0"/>
        <w:ind w:left="567"/>
        <w:rPr>
          <w:rFonts w:eastAsia="Candara"/>
          <w:lang w:val="sr-Latn-RS"/>
        </w:rPr>
      </w:pPr>
      <w:r w:rsidRPr="003544C0">
        <w:rPr>
          <w:rFonts w:eastAsia="Candara"/>
          <w:lang w:val="sr-Latn-RS"/>
        </w:rPr>
        <w:t>Poništavanje nakon puštanja robe je ručni p</w:t>
      </w:r>
      <w:r w:rsidR="003544C0">
        <w:rPr>
          <w:rFonts w:eastAsia="Candara"/>
          <w:lang w:val="sr-Latn-RS"/>
        </w:rPr>
        <w:t xml:space="preserve">ostupak </w:t>
      </w:r>
      <w:r w:rsidRPr="003544C0">
        <w:rPr>
          <w:rFonts w:eastAsia="Candara"/>
          <w:lang w:val="sr-Latn-RS"/>
        </w:rPr>
        <w:t>na osnovu odluke carinskog službenika. Može biti prihvaćeno ili odbijeno. Poruka ME009</w:t>
      </w:r>
      <w:r w:rsidR="00AF5177">
        <w:rPr>
          <w:rFonts w:eastAsia="Candara"/>
          <w:lang w:val="sr-Latn-RS"/>
        </w:rPr>
        <w:t>C</w:t>
      </w:r>
      <w:r w:rsidRPr="003544C0">
        <w:rPr>
          <w:rFonts w:eastAsia="Candara"/>
          <w:lang w:val="sr-Latn-RS"/>
        </w:rPr>
        <w:t xml:space="preserve"> može biti pozitivna (INVALIDATION/Decision = 1 (da) ili negativna  (INVALIDATION/Decision = 0 (ne)). </w:t>
      </w:r>
    </w:p>
    <w:p w14:paraId="37B60DED" w14:textId="77777777" w:rsidR="00242998" w:rsidRPr="00242998" w:rsidRDefault="00242998" w:rsidP="00B62D9A">
      <w:pPr>
        <w:tabs>
          <w:tab w:val="left" w:pos="851"/>
        </w:tabs>
        <w:rPr>
          <w:rFonts w:eastAsia="Candara"/>
          <w:lang w:val="sr-Latn-ME"/>
        </w:rPr>
      </w:pPr>
    </w:p>
    <w:p w14:paraId="5FF4B531" w14:textId="172535B0" w:rsidR="00B0165D" w:rsidRPr="008A4F1F" w:rsidRDefault="008A4F1F" w:rsidP="00700A0E">
      <w:pPr>
        <w:pStyle w:val="AQNadpis1"/>
        <w:numPr>
          <w:ilvl w:val="1"/>
          <w:numId w:val="60"/>
        </w:numPr>
      </w:pPr>
      <w:bookmarkStart w:id="67" w:name="_Toc222565229"/>
      <w:r w:rsidRPr="008A4F1F">
        <w:t>Rešavanje neslaganja kod Polazne ispostave</w:t>
      </w:r>
      <w:bookmarkEnd w:id="67"/>
    </w:p>
    <w:p w14:paraId="1BF5EDE2" w14:textId="0F1E5B89" w:rsidR="00531376" w:rsidRPr="00C60492" w:rsidRDefault="00242998" w:rsidP="00E95A3A">
      <w:pPr>
        <w:pStyle w:val="Table"/>
        <w:jc w:val="center"/>
        <w:rPr>
          <w:rFonts w:ascii="Candara" w:hAnsi="Candara"/>
          <w:sz w:val="22"/>
          <w:szCs w:val="22"/>
          <w:lang w:val="sr-Latn-ME"/>
        </w:rPr>
      </w:pPr>
      <w:r w:rsidRPr="00AE0256">
        <w:rPr>
          <w:rFonts w:ascii="Candara" w:hAnsi="Candara"/>
          <w:noProof/>
          <w:sz w:val="22"/>
          <w:szCs w:val="22"/>
          <w:lang w:val="en-US" w:eastAsia="en-US"/>
        </w:rPr>
        <w:drawing>
          <wp:inline distT="0" distB="0" distL="0" distR="0" wp14:anchorId="173ED0AD" wp14:editId="29762E66">
            <wp:extent cx="4120515" cy="4120515"/>
            <wp:effectExtent l="0" t="0" r="0" b="0"/>
            <wp:docPr id="1"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ázok 1"/>
                    <pic:cNvPicPr/>
                  </pic:nvPicPr>
                  <pic:blipFill>
                    <a:blip r:embed="rId25">
                      <a:extLst>
                        <a:ext uri="{28A0092B-C50C-407E-A947-70E740481C1C}">
                          <a14:useLocalDpi xmlns:a14="http://schemas.microsoft.com/office/drawing/2010/main" val="0"/>
                        </a:ext>
                      </a:extLst>
                    </a:blip>
                    <a:stretch>
                      <a:fillRect/>
                    </a:stretch>
                  </pic:blipFill>
                  <pic:spPr>
                    <a:xfrm>
                      <a:off x="0" y="0"/>
                      <a:ext cx="4130985" cy="4130985"/>
                    </a:xfrm>
                    <a:prstGeom prst="rect">
                      <a:avLst/>
                    </a:prstGeom>
                  </pic:spPr>
                </pic:pic>
              </a:graphicData>
            </a:graphic>
          </wp:inline>
        </w:drawing>
      </w:r>
    </w:p>
    <w:p w14:paraId="0656093B" w14:textId="476CF468" w:rsidR="005E1412" w:rsidRPr="008A4F1F" w:rsidRDefault="005E1412" w:rsidP="005E1412">
      <w:pPr>
        <w:rPr>
          <w:lang w:val="sr-Latn-ME"/>
        </w:rPr>
      </w:pPr>
      <w:r w:rsidRPr="00C60492">
        <w:rPr>
          <w:rFonts w:eastAsia="Candara"/>
          <w:bCs/>
          <w:szCs w:val="22"/>
          <w:lang w:val="sr-Latn-ME"/>
        </w:rPr>
        <w:t xml:space="preserve">                                       </w:t>
      </w:r>
      <w:r w:rsidR="008A4F1F" w:rsidRPr="008A4F1F">
        <w:rPr>
          <w:rFonts w:eastAsia="Candara"/>
          <w:bCs/>
          <w:szCs w:val="22"/>
          <w:lang w:val="sr-Latn-ME"/>
        </w:rPr>
        <w:t xml:space="preserve">Slika </w:t>
      </w:r>
      <w:r w:rsidRPr="008A4F1F">
        <w:rPr>
          <w:rFonts w:eastAsia="Candara"/>
          <w:bCs/>
          <w:szCs w:val="22"/>
          <w:lang w:val="sr-Latn-ME"/>
        </w:rPr>
        <w:t xml:space="preserve">15   </w:t>
      </w:r>
      <w:r w:rsidR="008A4F1F" w:rsidRPr="008A4F1F">
        <w:rPr>
          <w:rFonts w:eastAsia="Candara"/>
          <w:bCs/>
          <w:szCs w:val="22"/>
          <w:lang w:val="sr-Latn-ME"/>
        </w:rPr>
        <w:t>Rešavanje neslaganja kod Polazne ispostave</w:t>
      </w:r>
    </w:p>
    <w:p w14:paraId="2DC1EC25" w14:textId="77777777" w:rsidR="00883FEC" w:rsidRPr="00C60492" w:rsidRDefault="00883FEC" w:rsidP="002157B5">
      <w:pPr>
        <w:pStyle w:val="Table"/>
        <w:jc w:val="both"/>
        <w:rPr>
          <w:rFonts w:ascii="Candara" w:hAnsi="Candara"/>
          <w:sz w:val="22"/>
          <w:szCs w:val="22"/>
          <w:highlight w:val="yellow"/>
          <w:lang w:val="sr-Latn-ME"/>
        </w:rPr>
      </w:pPr>
    </w:p>
    <w:p w14:paraId="3F5856C3" w14:textId="1856D5CE" w:rsidR="00531376" w:rsidRPr="00C60492" w:rsidRDefault="00531376" w:rsidP="00F64EAD">
      <w:pPr>
        <w:pStyle w:val="Table"/>
        <w:jc w:val="both"/>
        <w:rPr>
          <w:rFonts w:ascii="Candara" w:hAnsi="Candara"/>
          <w:sz w:val="22"/>
          <w:szCs w:val="22"/>
          <w:highlight w:val="yellow"/>
          <w:lang w:val="sr-Latn-ME"/>
        </w:rPr>
      </w:pPr>
      <w:r w:rsidRPr="00C60492">
        <w:rPr>
          <w:rFonts w:ascii="Candara" w:hAnsi="Candara"/>
          <w:sz w:val="22"/>
          <w:szCs w:val="22"/>
          <w:highlight w:val="yellow"/>
          <w:lang w:val="sr-Latn-ME"/>
        </w:rPr>
        <w:t xml:space="preserve">                                        </w:t>
      </w:r>
    </w:p>
    <w:p w14:paraId="1D62B1BD" w14:textId="7B717676" w:rsidR="00883FEC" w:rsidRPr="00BF7F70" w:rsidRDefault="00BF7F70" w:rsidP="00700A0E">
      <w:pPr>
        <w:pStyle w:val="Table"/>
        <w:numPr>
          <w:ilvl w:val="0"/>
          <w:numId w:val="36"/>
        </w:numPr>
        <w:jc w:val="both"/>
        <w:rPr>
          <w:rFonts w:ascii="Candara" w:hAnsi="Candara"/>
          <w:sz w:val="22"/>
          <w:szCs w:val="22"/>
          <w:lang w:val="sr-Latn-ME"/>
        </w:rPr>
      </w:pPr>
      <w:r w:rsidRPr="00BF7F70">
        <w:rPr>
          <w:rFonts w:ascii="Candara" w:hAnsi="Candara"/>
          <w:sz w:val="22"/>
          <w:szCs w:val="22"/>
          <w:lang w:val="sr-Latn-ME"/>
        </w:rPr>
        <w:lastRenderedPageBreak/>
        <w:t>Kada se utvrde veća neslaganja tokom kontrole robe u odredišnoj ispostavi</w:t>
      </w:r>
    </w:p>
    <w:p w14:paraId="4F62117E" w14:textId="6106D946" w:rsidR="00F64EAD" w:rsidRPr="003544C0" w:rsidRDefault="00147925" w:rsidP="00700A0E">
      <w:pPr>
        <w:pStyle w:val="Table"/>
        <w:numPr>
          <w:ilvl w:val="0"/>
          <w:numId w:val="36"/>
        </w:numPr>
        <w:jc w:val="both"/>
        <w:rPr>
          <w:rFonts w:ascii="Candara" w:hAnsi="Candara"/>
          <w:sz w:val="22"/>
          <w:szCs w:val="22"/>
          <w:lang w:val="sr-Latn-RS"/>
        </w:rPr>
      </w:pPr>
      <w:r w:rsidRPr="00BF7F70">
        <w:rPr>
          <w:rFonts w:ascii="Candara" w:hAnsi="Candara"/>
          <w:sz w:val="22"/>
          <w:szCs w:val="22"/>
          <w:lang w:val="sr-Latn-ME"/>
        </w:rPr>
        <w:t xml:space="preserve">Polazna ispostava obavještava nosioca tranzitnog postupka o činjenici da su veća odstupanja prijavljena u rezultatima kontrole na odredištu porukom ME019. Treba napomenuti da je razvrstavanje i otklanjanje neslaganja postupak u papiru koji se vodi izvan </w:t>
      </w:r>
      <w:r w:rsidR="00D36221">
        <w:rPr>
          <w:rFonts w:ascii="Candara" w:hAnsi="Candara"/>
          <w:sz w:val="22"/>
          <w:szCs w:val="22"/>
          <w:lang w:val="sr-Latn-ME"/>
        </w:rPr>
        <w:t xml:space="preserve">NTA NCTSP6 </w:t>
      </w:r>
      <w:r w:rsidR="00F64EAD" w:rsidRPr="00BF7F70">
        <w:rPr>
          <w:rFonts w:ascii="Candara" w:hAnsi="Candara"/>
          <w:sz w:val="22"/>
          <w:szCs w:val="22"/>
          <w:lang w:val="sr-Latn-ME"/>
        </w:rPr>
        <w:t>.</w:t>
      </w:r>
      <w:r w:rsidR="00242998" w:rsidRPr="00922245">
        <w:rPr>
          <w:rFonts w:ascii="Candara" w:hAnsi="Candara"/>
          <w:sz w:val="22"/>
          <w:szCs w:val="22"/>
          <w:lang w:val="sr-Latn-ME"/>
        </w:rPr>
        <w:t xml:space="preserve"> </w:t>
      </w:r>
      <w:r w:rsidR="00B62D9A" w:rsidRPr="003544C0">
        <w:rPr>
          <w:rFonts w:ascii="Candara" w:hAnsi="Candara"/>
          <w:sz w:val="22"/>
          <w:szCs w:val="22"/>
          <w:lang w:val="sr-Latn-RS"/>
        </w:rPr>
        <w:t xml:space="preserve">Počinje </w:t>
      </w:r>
      <w:r w:rsidR="00B62D9A">
        <w:rPr>
          <w:rFonts w:ascii="Candara" w:hAnsi="Candara"/>
          <w:sz w:val="22"/>
          <w:szCs w:val="22"/>
        </w:rPr>
        <w:t xml:space="preserve">da </w:t>
      </w:r>
      <w:r w:rsidR="00B62D9A" w:rsidRPr="003544C0">
        <w:rPr>
          <w:rFonts w:ascii="Candara" w:hAnsi="Candara"/>
          <w:sz w:val="22"/>
          <w:szCs w:val="22"/>
          <w:lang w:val="sr-Latn-RS"/>
        </w:rPr>
        <w:t xml:space="preserve">teče tajmer za rešavanje neslaganja (13 dana). </w:t>
      </w:r>
    </w:p>
    <w:p w14:paraId="64CB0DFC" w14:textId="7FD810A6" w:rsidR="00883FEC" w:rsidRPr="003544C0" w:rsidRDefault="00147925" w:rsidP="00700A0E">
      <w:pPr>
        <w:pStyle w:val="Table"/>
        <w:numPr>
          <w:ilvl w:val="0"/>
          <w:numId w:val="36"/>
        </w:numPr>
        <w:jc w:val="both"/>
        <w:rPr>
          <w:rFonts w:ascii="Candara" w:hAnsi="Candara"/>
          <w:sz w:val="22"/>
          <w:szCs w:val="22"/>
          <w:lang w:val="sr-Latn-RS"/>
        </w:rPr>
      </w:pPr>
      <w:r w:rsidRPr="003544C0">
        <w:rPr>
          <w:rFonts w:ascii="Candara" w:hAnsi="Candara"/>
          <w:sz w:val="22"/>
          <w:szCs w:val="22"/>
          <w:lang w:val="sr-Latn-RS"/>
        </w:rPr>
        <w:t>Polazna ispostava obavještava Odredišnu ispostavu porukom CD049 da su ova neslaganja riješena</w:t>
      </w:r>
      <w:r w:rsidR="00883FEC" w:rsidRPr="003544C0">
        <w:rPr>
          <w:rFonts w:ascii="Candara" w:hAnsi="Candara"/>
          <w:sz w:val="22"/>
          <w:szCs w:val="22"/>
          <w:lang w:val="sr-Latn-RS"/>
        </w:rPr>
        <w:t xml:space="preserve">. </w:t>
      </w:r>
    </w:p>
    <w:p w14:paraId="3E56ED05" w14:textId="07E3F3CE" w:rsidR="00883FEC" w:rsidRPr="003544C0" w:rsidRDefault="00147925" w:rsidP="00700A0E">
      <w:pPr>
        <w:pStyle w:val="Table"/>
        <w:numPr>
          <w:ilvl w:val="0"/>
          <w:numId w:val="36"/>
        </w:numPr>
        <w:jc w:val="both"/>
        <w:rPr>
          <w:rFonts w:ascii="Candara" w:hAnsi="Candara"/>
          <w:sz w:val="22"/>
          <w:szCs w:val="22"/>
          <w:lang w:val="sr-Latn-RS"/>
        </w:rPr>
      </w:pPr>
      <w:r w:rsidRPr="003544C0">
        <w:rPr>
          <w:rFonts w:ascii="Candara" w:hAnsi="Candara"/>
          <w:sz w:val="22"/>
          <w:szCs w:val="22"/>
          <w:lang w:val="sr-Latn-RS"/>
        </w:rPr>
        <w:t>Kada se tranzitno kretanje razduži u Polaznoj ispostavi nakon rešavanja neslaganja, Polazna ispostava obavještava Nosioca postupka porukom ME045</w:t>
      </w:r>
      <w:r w:rsidR="00883FEC" w:rsidRPr="003544C0">
        <w:rPr>
          <w:rFonts w:ascii="Candara" w:hAnsi="Candara"/>
          <w:sz w:val="22"/>
          <w:szCs w:val="22"/>
          <w:lang w:val="sr-Latn-RS"/>
        </w:rPr>
        <w:t xml:space="preserve">. </w:t>
      </w:r>
    </w:p>
    <w:p w14:paraId="5A361803" w14:textId="462C4C33" w:rsidR="00242998" w:rsidRPr="003544C0" w:rsidRDefault="00B62D9A" w:rsidP="00700A0E">
      <w:pPr>
        <w:pStyle w:val="Table"/>
        <w:numPr>
          <w:ilvl w:val="0"/>
          <w:numId w:val="36"/>
        </w:numPr>
        <w:jc w:val="both"/>
        <w:rPr>
          <w:rFonts w:ascii="Candara" w:hAnsi="Candara"/>
          <w:sz w:val="22"/>
          <w:szCs w:val="22"/>
          <w:lang w:val="sr-Latn-RS"/>
        </w:rPr>
      </w:pPr>
      <w:r w:rsidRPr="003544C0">
        <w:rPr>
          <w:rFonts w:ascii="Candara" w:hAnsi="Candara"/>
          <w:sz w:val="22"/>
          <w:szCs w:val="22"/>
          <w:lang w:val="sr-Latn-RS"/>
        </w:rPr>
        <w:t>Kada neslaganja nisu riješena kod polazne ispostave ili je tajmer za dostavljanje objašnjenja istekao, Polazna ispostava obavještava Odredišnu ispostavu porukom CD049 da ova neslaganja nisu riješena i da je potrebno da počne naplata.</w:t>
      </w:r>
      <w:r w:rsidR="00242998" w:rsidRPr="003544C0">
        <w:rPr>
          <w:rFonts w:ascii="Candara" w:hAnsi="Candara"/>
          <w:sz w:val="22"/>
          <w:szCs w:val="22"/>
          <w:lang w:val="sr-Latn-RS"/>
        </w:rPr>
        <w:t xml:space="preserve"> </w:t>
      </w:r>
    </w:p>
    <w:p w14:paraId="43DCF0C6" w14:textId="77777777" w:rsidR="002157B5" w:rsidRPr="00C60492" w:rsidRDefault="002157B5" w:rsidP="002157B5">
      <w:pPr>
        <w:pStyle w:val="Table"/>
        <w:jc w:val="both"/>
        <w:rPr>
          <w:rFonts w:ascii="Candara" w:hAnsi="Candara"/>
          <w:sz w:val="22"/>
          <w:szCs w:val="22"/>
          <w:lang w:val="sr-Latn-ME"/>
        </w:rPr>
      </w:pPr>
    </w:p>
    <w:p w14:paraId="004FE38B" w14:textId="7A4172C3" w:rsidR="00B0165D" w:rsidRPr="008D15A8" w:rsidRDefault="008D15A8" w:rsidP="00700A0E">
      <w:pPr>
        <w:pStyle w:val="AQNadpis1"/>
        <w:numPr>
          <w:ilvl w:val="1"/>
          <w:numId w:val="60"/>
        </w:numPr>
      </w:pPr>
      <w:bookmarkStart w:id="68" w:name="_Toc222565230"/>
      <w:r w:rsidRPr="008D15A8">
        <w:t xml:space="preserve">Početak postupka </w:t>
      </w:r>
      <w:bookmarkEnd w:id="68"/>
      <w:r w:rsidR="00917F99">
        <w:t>potrage</w:t>
      </w:r>
      <w:r w:rsidR="00531376" w:rsidRPr="008D15A8">
        <w:t xml:space="preserve"> </w:t>
      </w:r>
    </w:p>
    <w:p w14:paraId="64A7ED10" w14:textId="1A739B54" w:rsidR="001B6470" w:rsidRPr="00C60492" w:rsidRDefault="001B6470" w:rsidP="0087317B">
      <w:pPr>
        <w:rPr>
          <w:lang w:val="sr-Latn-ME"/>
        </w:rPr>
      </w:pPr>
      <w:r w:rsidRPr="00C60492">
        <w:rPr>
          <w:lang w:val="sr-Latn-ME"/>
        </w:rPr>
        <w:t xml:space="preserve">        </w:t>
      </w:r>
      <w:r w:rsidR="0087317B" w:rsidRPr="00C60492">
        <w:rPr>
          <w:lang w:val="sr-Latn-ME"/>
        </w:rPr>
        <w:t xml:space="preserve">                            </w:t>
      </w:r>
      <w:r w:rsidR="0087317B" w:rsidRPr="00C60492">
        <w:rPr>
          <w:noProof/>
          <w:lang w:val="en-US"/>
        </w:rPr>
        <w:drawing>
          <wp:inline distT="0" distB="0" distL="0" distR="0" wp14:anchorId="2A95258E" wp14:editId="5048F88A">
            <wp:extent cx="4438425" cy="3752894"/>
            <wp:effectExtent l="0" t="0" r="0" b="0"/>
            <wp:docPr id="17" name="Obrázo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Obrázok 17"/>
                    <pic:cNvPicPr/>
                  </pic:nvPicPr>
                  <pic:blipFill>
                    <a:blip r:embed="rId26">
                      <a:extLst>
                        <a:ext uri="{28A0092B-C50C-407E-A947-70E740481C1C}">
                          <a14:useLocalDpi xmlns:a14="http://schemas.microsoft.com/office/drawing/2010/main" val="0"/>
                        </a:ext>
                      </a:extLst>
                    </a:blip>
                    <a:stretch>
                      <a:fillRect/>
                    </a:stretch>
                  </pic:blipFill>
                  <pic:spPr>
                    <a:xfrm>
                      <a:off x="0" y="0"/>
                      <a:ext cx="4445020" cy="3758470"/>
                    </a:xfrm>
                    <a:prstGeom prst="rect">
                      <a:avLst/>
                    </a:prstGeom>
                  </pic:spPr>
                </pic:pic>
              </a:graphicData>
            </a:graphic>
          </wp:inline>
        </w:drawing>
      </w:r>
      <w:r w:rsidR="00A041CC" w:rsidRPr="00C60492">
        <w:rPr>
          <w:lang w:val="sr-Latn-ME"/>
        </w:rPr>
        <w:t xml:space="preserve">        </w:t>
      </w:r>
    </w:p>
    <w:p w14:paraId="0B2D7785" w14:textId="2712ED14" w:rsidR="001B6470" w:rsidRPr="008D15A8" w:rsidRDefault="008D15A8" w:rsidP="003D7F1A">
      <w:pPr>
        <w:jc w:val="center"/>
        <w:rPr>
          <w:lang w:val="sr-Latn-ME"/>
        </w:rPr>
      </w:pPr>
      <w:r w:rsidRPr="008D15A8">
        <w:rPr>
          <w:rFonts w:eastAsia="Candara"/>
          <w:bCs/>
          <w:szCs w:val="22"/>
          <w:lang w:val="sr-Latn-ME"/>
        </w:rPr>
        <w:t>Slika</w:t>
      </w:r>
      <w:r w:rsidR="001B6470" w:rsidRPr="008D15A8">
        <w:rPr>
          <w:rFonts w:eastAsia="Candara"/>
          <w:bCs/>
          <w:szCs w:val="22"/>
          <w:lang w:val="sr-Latn-ME"/>
        </w:rPr>
        <w:t xml:space="preserve"> 1</w:t>
      </w:r>
      <w:r w:rsidR="005E1412" w:rsidRPr="008D15A8">
        <w:rPr>
          <w:rFonts w:eastAsia="Candara"/>
          <w:bCs/>
          <w:szCs w:val="22"/>
          <w:lang w:val="sr-Latn-ME"/>
        </w:rPr>
        <w:t>6</w:t>
      </w:r>
      <w:r w:rsidR="001B6470" w:rsidRPr="008D15A8">
        <w:rPr>
          <w:rFonts w:eastAsia="Candara"/>
          <w:bCs/>
          <w:szCs w:val="22"/>
          <w:lang w:val="sr-Latn-ME"/>
        </w:rPr>
        <w:t xml:space="preserve">   </w:t>
      </w:r>
      <w:r w:rsidRPr="008D15A8">
        <w:rPr>
          <w:rFonts w:eastAsia="Candara"/>
          <w:bCs/>
          <w:szCs w:val="22"/>
          <w:lang w:val="sr-Latn-ME"/>
        </w:rPr>
        <w:t xml:space="preserve">Početak postupka </w:t>
      </w:r>
      <w:r w:rsidR="00917F99">
        <w:rPr>
          <w:rFonts w:eastAsia="Candara"/>
          <w:bCs/>
          <w:szCs w:val="22"/>
          <w:lang w:val="sr-Latn-ME"/>
        </w:rPr>
        <w:t>potrage</w:t>
      </w:r>
    </w:p>
    <w:p w14:paraId="705EF38F" w14:textId="00ABA5D1" w:rsidR="001B6470" w:rsidRPr="00C60492" w:rsidRDefault="001B6470" w:rsidP="003D7F1A">
      <w:pPr>
        <w:jc w:val="center"/>
        <w:rPr>
          <w:highlight w:val="yellow"/>
          <w:lang w:val="sr-Latn-ME"/>
        </w:rPr>
      </w:pPr>
    </w:p>
    <w:p w14:paraId="1A4F214E" w14:textId="57333E6C" w:rsidR="00531376" w:rsidRPr="008A4F1F" w:rsidRDefault="005B4915" w:rsidP="00531376">
      <w:pPr>
        <w:spacing w:line="229" w:lineRule="auto"/>
        <w:rPr>
          <w:rFonts w:eastAsia="Candara"/>
          <w:lang w:val="sr-Latn-ME"/>
        </w:rPr>
      </w:pPr>
      <w:r w:rsidRPr="008A4F1F">
        <w:rPr>
          <w:rFonts w:eastAsia="Candara"/>
          <w:lang w:val="sr-Latn-ME"/>
        </w:rPr>
        <w:t xml:space="preserve">E-TCD je pušten u tranzitni </w:t>
      </w:r>
      <w:r w:rsidR="00A35CEE">
        <w:rPr>
          <w:rFonts w:eastAsia="Candara"/>
          <w:lang w:val="sr-Latn-ME"/>
        </w:rPr>
        <w:t>postupak</w:t>
      </w:r>
      <w:r w:rsidRPr="008A4F1F">
        <w:rPr>
          <w:rFonts w:eastAsia="Candara"/>
          <w:lang w:val="sr-Latn-ME"/>
        </w:rPr>
        <w:t xml:space="preserve"> u redovnom postupku ili po pojednostavljenom postupku. Kretanje je započelo, ali roba nije </w:t>
      </w:r>
      <w:r w:rsidR="00917F99">
        <w:rPr>
          <w:rFonts w:eastAsia="Candara"/>
          <w:lang w:val="sr-Latn-ME"/>
        </w:rPr>
        <w:t>podnesena</w:t>
      </w:r>
      <w:r w:rsidRPr="008A4F1F">
        <w:rPr>
          <w:rFonts w:eastAsia="Candara"/>
          <w:lang w:val="sr-Latn-ME"/>
        </w:rPr>
        <w:t xml:space="preserve"> na odredišnoj ispostavi u propisanom roku, koje je dato za prevoz / podnošenje robe na odredišnoj ispostavi.</w:t>
      </w:r>
      <w:r w:rsidR="00531376" w:rsidRPr="008A4F1F">
        <w:rPr>
          <w:rFonts w:eastAsia="Candara"/>
          <w:lang w:val="sr-Latn-ME"/>
        </w:rPr>
        <w:t xml:space="preserve"> </w:t>
      </w:r>
    </w:p>
    <w:p w14:paraId="433AE89D" w14:textId="77777777" w:rsidR="00531376" w:rsidRPr="008A4F1F" w:rsidRDefault="00531376" w:rsidP="00531376">
      <w:pPr>
        <w:spacing w:line="229" w:lineRule="auto"/>
        <w:rPr>
          <w:rFonts w:eastAsia="Candara"/>
          <w:highlight w:val="yellow"/>
          <w:lang w:val="sr-Latn-ME"/>
        </w:rPr>
      </w:pPr>
    </w:p>
    <w:p w14:paraId="66B068E9" w14:textId="6292B625" w:rsidR="00531376" w:rsidRPr="008A4F1F" w:rsidRDefault="005B4915" w:rsidP="00700A0E">
      <w:pPr>
        <w:pStyle w:val="ListParagraph"/>
        <w:numPr>
          <w:ilvl w:val="0"/>
          <w:numId w:val="35"/>
        </w:numPr>
        <w:spacing w:line="229" w:lineRule="auto"/>
        <w:jc w:val="both"/>
        <w:rPr>
          <w:rFonts w:ascii="Candara" w:eastAsia="Candara" w:hAnsi="Candara"/>
          <w:lang w:val="sr-Latn-ME"/>
        </w:rPr>
      </w:pPr>
      <w:r w:rsidRPr="008A4F1F">
        <w:rPr>
          <w:rFonts w:ascii="Candara" w:eastAsia="Candara" w:hAnsi="Candara"/>
          <w:lang w:val="sr-Latn-ME"/>
        </w:rPr>
        <w:t>Nadležni carinski službenik šalje zahtjev za informacijama u vezi sa istražnim postupkom Nosiocu postupka porukom ME140. Pokrenut je tajmer za odgovor na upit (28 dana</w:t>
      </w:r>
      <w:r w:rsidR="00A041CC" w:rsidRPr="008A4F1F">
        <w:rPr>
          <w:rFonts w:ascii="Candara" w:eastAsia="Candara" w:hAnsi="Candara"/>
          <w:lang w:val="sr-Latn-ME"/>
        </w:rPr>
        <w:t xml:space="preserve">). </w:t>
      </w:r>
    </w:p>
    <w:p w14:paraId="6E784BD7" w14:textId="4EE67B33" w:rsidR="00531376" w:rsidRPr="008A4F1F" w:rsidRDefault="005B4915" w:rsidP="00700A0E">
      <w:pPr>
        <w:numPr>
          <w:ilvl w:val="0"/>
          <w:numId w:val="35"/>
        </w:numPr>
        <w:tabs>
          <w:tab w:val="left" w:pos="720"/>
        </w:tabs>
        <w:spacing w:before="0" w:line="218" w:lineRule="auto"/>
        <w:rPr>
          <w:rFonts w:eastAsia="Candara"/>
          <w:lang w:val="sr-Latn-ME"/>
        </w:rPr>
      </w:pPr>
      <w:r w:rsidRPr="008A4F1F">
        <w:rPr>
          <w:rFonts w:eastAsia="Candara"/>
          <w:lang w:val="sr-Latn-ME"/>
        </w:rPr>
        <w:lastRenderedPageBreak/>
        <w:t>Nosilac postupka prikuplja neophodne dokumente i dokaze o zadržanom kretanju (MRN) i priprema odgovor na upit za polaznu ispostavu i šalje odgovor na upit u obliku poruke ME141 Polaznoj ispostavi u roku od 28 dana</w:t>
      </w:r>
      <w:r w:rsidR="002157B5" w:rsidRPr="008A4F1F">
        <w:rPr>
          <w:rFonts w:eastAsia="Candara"/>
          <w:lang w:val="sr-Latn-ME"/>
        </w:rPr>
        <w:t xml:space="preserve">. </w:t>
      </w:r>
    </w:p>
    <w:p w14:paraId="1802590A" w14:textId="77777777" w:rsidR="00531376" w:rsidRPr="008A4F1F" w:rsidRDefault="00531376" w:rsidP="001B6470">
      <w:pPr>
        <w:spacing w:line="109" w:lineRule="exact"/>
        <w:rPr>
          <w:rFonts w:eastAsia="Candara"/>
          <w:highlight w:val="yellow"/>
          <w:lang w:val="sr-Latn-ME"/>
        </w:rPr>
      </w:pPr>
    </w:p>
    <w:p w14:paraId="2D1E97B2" w14:textId="45F6D704" w:rsidR="00531376" w:rsidRPr="008A4F1F" w:rsidRDefault="008A4F1F" w:rsidP="00700A0E">
      <w:pPr>
        <w:numPr>
          <w:ilvl w:val="0"/>
          <w:numId w:val="35"/>
        </w:numPr>
        <w:tabs>
          <w:tab w:val="left" w:pos="720"/>
        </w:tabs>
        <w:spacing w:before="0" w:line="218" w:lineRule="auto"/>
        <w:rPr>
          <w:rFonts w:eastAsia="Candara"/>
          <w:lang w:val="sr-Latn-ME"/>
        </w:rPr>
      </w:pPr>
      <w:r w:rsidRPr="008A4F1F">
        <w:rPr>
          <w:rFonts w:eastAsia="Candara"/>
          <w:lang w:val="sr-Latn-ME"/>
        </w:rPr>
        <w:t>Polazna ispostava započinje istragu kretanja (MRN) u carinskoj ispostavi, koju je nosilac postupka prijavio ili obavijestio  kao stvarnu odredišnu ispostavu.</w:t>
      </w:r>
    </w:p>
    <w:p w14:paraId="09AE50F3" w14:textId="77777777" w:rsidR="00531376" w:rsidRPr="008A4F1F" w:rsidRDefault="00531376" w:rsidP="001B6470">
      <w:pPr>
        <w:spacing w:line="107" w:lineRule="exact"/>
        <w:rPr>
          <w:rFonts w:eastAsia="Candara"/>
          <w:highlight w:val="yellow"/>
          <w:lang w:val="sr-Latn-ME"/>
        </w:rPr>
      </w:pPr>
    </w:p>
    <w:p w14:paraId="7F64201D" w14:textId="6DB4769E" w:rsidR="00531376" w:rsidRPr="008A4F1F" w:rsidRDefault="005B4915" w:rsidP="00700A0E">
      <w:pPr>
        <w:numPr>
          <w:ilvl w:val="0"/>
          <w:numId w:val="35"/>
        </w:numPr>
        <w:tabs>
          <w:tab w:val="left" w:pos="720"/>
        </w:tabs>
        <w:spacing w:before="0" w:line="229" w:lineRule="auto"/>
        <w:rPr>
          <w:rFonts w:eastAsia="Candara"/>
          <w:lang w:val="sr-Latn-ME"/>
        </w:rPr>
      </w:pPr>
      <w:r w:rsidRPr="008A4F1F">
        <w:rPr>
          <w:rFonts w:eastAsia="Candara"/>
          <w:lang w:val="sr-Latn-ME"/>
        </w:rPr>
        <w:t xml:space="preserve">Postupak istrage mogao bi se završiti dokazivanjem da je tranzitni </w:t>
      </w:r>
      <w:r w:rsidR="00A35CEE">
        <w:rPr>
          <w:rFonts w:eastAsia="Candara"/>
          <w:lang w:val="sr-Latn-ME"/>
        </w:rPr>
        <w:t>postupak</w:t>
      </w:r>
      <w:r w:rsidRPr="008A4F1F">
        <w:rPr>
          <w:rFonts w:eastAsia="Candara"/>
          <w:lang w:val="sr-Latn-ME"/>
        </w:rPr>
        <w:t xml:space="preserve"> uspješno okončan u odredišnoj ispostavi ili naplatom carinskog duga nastalog u tranzitnom </w:t>
      </w:r>
      <w:r w:rsidR="00A35CEE">
        <w:rPr>
          <w:rFonts w:eastAsia="Candara"/>
          <w:lang w:val="sr-Latn-ME"/>
        </w:rPr>
        <w:t>postupak</w:t>
      </w:r>
      <w:r w:rsidRPr="008A4F1F">
        <w:rPr>
          <w:rFonts w:eastAsia="Candara"/>
          <w:lang w:val="sr-Latn-ME"/>
        </w:rPr>
        <w:t>u. U oba slučaja, nosilac postupka je obaviješten putem poruke ME045, da su svi postupci u vezi sa ovim kretanjem (MRN) završeni</w:t>
      </w:r>
      <w:r w:rsidR="00531376" w:rsidRPr="008A4F1F">
        <w:rPr>
          <w:rFonts w:eastAsia="Candara"/>
          <w:lang w:val="sr-Latn-ME"/>
        </w:rPr>
        <w:t>.</w:t>
      </w:r>
    </w:p>
    <w:p w14:paraId="791B8C69" w14:textId="30E67F01" w:rsidR="00B0165D" w:rsidRPr="00C60492" w:rsidRDefault="00B0165D" w:rsidP="001B6470">
      <w:pPr>
        <w:rPr>
          <w:lang w:val="sr-Latn-ME"/>
        </w:rPr>
      </w:pPr>
    </w:p>
    <w:p w14:paraId="1F5A0E41" w14:textId="1C1DDDCD" w:rsidR="00C272B9" w:rsidRPr="004416EA" w:rsidRDefault="004416EA" w:rsidP="00700A0E">
      <w:pPr>
        <w:pStyle w:val="AQNadpis1"/>
        <w:numPr>
          <w:ilvl w:val="1"/>
          <w:numId w:val="60"/>
        </w:numPr>
      </w:pPr>
      <w:bookmarkStart w:id="69" w:name="_Toc222565231"/>
      <w:r w:rsidRPr="004416EA">
        <w:t>Početak postupka naplate</w:t>
      </w:r>
      <w:bookmarkEnd w:id="69"/>
      <w:r w:rsidR="00C272B9" w:rsidRPr="004416EA">
        <w:t xml:space="preserve"> </w:t>
      </w:r>
    </w:p>
    <w:p w14:paraId="5D5218EA" w14:textId="5B828865" w:rsidR="00C272B9" w:rsidRPr="00C60492" w:rsidRDefault="009773BB" w:rsidP="009773BB">
      <w:pPr>
        <w:jc w:val="center"/>
        <w:rPr>
          <w:lang w:val="sr-Latn-ME"/>
        </w:rPr>
      </w:pPr>
      <w:r w:rsidRPr="00C60492">
        <w:rPr>
          <w:noProof/>
          <w:lang w:val="en-US"/>
        </w:rPr>
        <w:drawing>
          <wp:inline distT="0" distB="0" distL="0" distR="0" wp14:anchorId="61BB2823" wp14:editId="6470EEB5">
            <wp:extent cx="3949700" cy="2057400"/>
            <wp:effectExtent l="0" t="0" r="0" b="0"/>
            <wp:docPr id="50" name="Obrázo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Obrázok 50"/>
                    <pic:cNvPicPr/>
                  </pic:nvPicPr>
                  <pic:blipFill>
                    <a:blip r:embed="rId27">
                      <a:extLst>
                        <a:ext uri="{28A0092B-C50C-407E-A947-70E740481C1C}">
                          <a14:useLocalDpi xmlns:a14="http://schemas.microsoft.com/office/drawing/2010/main" val="0"/>
                        </a:ext>
                      </a:extLst>
                    </a:blip>
                    <a:stretch>
                      <a:fillRect/>
                    </a:stretch>
                  </pic:blipFill>
                  <pic:spPr>
                    <a:xfrm>
                      <a:off x="0" y="0"/>
                      <a:ext cx="3949700" cy="2057400"/>
                    </a:xfrm>
                    <a:prstGeom prst="rect">
                      <a:avLst/>
                    </a:prstGeom>
                  </pic:spPr>
                </pic:pic>
              </a:graphicData>
            </a:graphic>
          </wp:inline>
        </w:drawing>
      </w:r>
    </w:p>
    <w:p w14:paraId="700633CE" w14:textId="40D2CA87" w:rsidR="009773BB" w:rsidRPr="004416EA" w:rsidRDefault="009773BB" w:rsidP="009773BB">
      <w:pPr>
        <w:spacing w:line="229" w:lineRule="auto"/>
        <w:rPr>
          <w:rFonts w:eastAsia="Candara"/>
          <w:bCs/>
          <w:szCs w:val="22"/>
          <w:lang w:val="sr-Latn-ME"/>
        </w:rPr>
      </w:pPr>
      <w:r w:rsidRPr="00C60492">
        <w:rPr>
          <w:rFonts w:eastAsia="Candara"/>
          <w:bCs/>
          <w:szCs w:val="22"/>
          <w:lang w:val="sr-Latn-ME"/>
        </w:rPr>
        <w:t xml:space="preserve">                                                               </w:t>
      </w:r>
      <w:r w:rsidR="004416EA" w:rsidRPr="004416EA">
        <w:rPr>
          <w:rFonts w:eastAsia="Candara"/>
          <w:bCs/>
          <w:szCs w:val="22"/>
          <w:lang w:val="sr-Latn-ME"/>
        </w:rPr>
        <w:t>Slika</w:t>
      </w:r>
      <w:r w:rsidRPr="004416EA">
        <w:rPr>
          <w:rFonts w:eastAsia="Candara"/>
          <w:bCs/>
          <w:szCs w:val="22"/>
          <w:lang w:val="sr-Latn-ME"/>
        </w:rPr>
        <w:t xml:space="preserve"> 17   </w:t>
      </w:r>
      <w:r w:rsidR="004416EA" w:rsidRPr="004416EA">
        <w:rPr>
          <w:rFonts w:eastAsia="Candara"/>
          <w:bCs/>
          <w:szCs w:val="22"/>
          <w:lang w:val="sr-Latn-ME"/>
        </w:rPr>
        <w:t>Početak postupka naplate</w:t>
      </w:r>
    </w:p>
    <w:p w14:paraId="78EC576C" w14:textId="77777777" w:rsidR="009773BB" w:rsidRPr="000F2E12" w:rsidRDefault="009773BB" w:rsidP="009773BB">
      <w:pPr>
        <w:spacing w:line="229" w:lineRule="auto"/>
        <w:rPr>
          <w:rFonts w:eastAsia="Candara"/>
          <w:highlight w:val="yellow"/>
          <w:lang w:val="sr-Latn-ME"/>
        </w:rPr>
      </w:pPr>
    </w:p>
    <w:p w14:paraId="08C7F4CB" w14:textId="019F61EF" w:rsidR="009773BB" w:rsidRPr="000F2E12" w:rsidRDefault="00BE6073" w:rsidP="00700A0E">
      <w:pPr>
        <w:pStyle w:val="ListParagraph"/>
        <w:numPr>
          <w:ilvl w:val="0"/>
          <w:numId w:val="48"/>
        </w:numPr>
        <w:spacing w:line="229" w:lineRule="auto"/>
        <w:jc w:val="both"/>
        <w:rPr>
          <w:rFonts w:ascii="Candara" w:eastAsia="Candara" w:hAnsi="Candara"/>
          <w:lang w:val="sr-Latn-ME"/>
        </w:rPr>
      </w:pPr>
      <w:r w:rsidRPr="000F2E12">
        <w:rPr>
          <w:rFonts w:ascii="Candara" w:eastAsia="Candara" w:hAnsi="Candara"/>
          <w:lang w:val="sr-Latn-ME"/>
        </w:rPr>
        <w:t xml:space="preserve">Kada postupak </w:t>
      </w:r>
      <w:r w:rsidR="00917F99">
        <w:rPr>
          <w:rFonts w:ascii="Candara" w:eastAsia="Candara" w:hAnsi="Candara"/>
          <w:lang w:val="sr-Latn-ME"/>
        </w:rPr>
        <w:t>potrage</w:t>
      </w:r>
      <w:r w:rsidRPr="000F2E12">
        <w:rPr>
          <w:rFonts w:ascii="Candara" w:eastAsia="Candara" w:hAnsi="Candara"/>
          <w:lang w:val="sr-Latn-ME"/>
        </w:rPr>
        <w:t xml:space="preserve"> nije bio uspješan ili nosilac postupka nije pružio nikakve informacije ili nije pružio dovoljno podataka, nadležni carinski službenik u polaznoj ispostavi donosi odluku o početku postupka naknadne naplate. Polazna ispostava obavještava sve carinske ispostave uključene u kretanje (CODest, COTra, COExiTra) porukom CD063 - Komunikacija o naknadnoj naplati.</w:t>
      </w:r>
      <w:r w:rsidR="009773BB" w:rsidRPr="000F2E12">
        <w:rPr>
          <w:rFonts w:ascii="Candara" w:eastAsia="Candara" w:hAnsi="Candara"/>
          <w:lang w:val="sr-Latn-ME"/>
        </w:rPr>
        <w:t xml:space="preserve"> </w:t>
      </w:r>
    </w:p>
    <w:p w14:paraId="38FE4C90" w14:textId="0AA4401C" w:rsidR="009773BB" w:rsidRDefault="00BE6073" w:rsidP="00700A0E">
      <w:pPr>
        <w:pStyle w:val="ListParagraph"/>
        <w:numPr>
          <w:ilvl w:val="0"/>
          <w:numId w:val="48"/>
        </w:numPr>
        <w:spacing w:line="229" w:lineRule="auto"/>
        <w:jc w:val="both"/>
        <w:rPr>
          <w:rFonts w:ascii="Candara" w:eastAsia="Candara" w:hAnsi="Candara"/>
          <w:lang w:val="sr-Latn-ME"/>
        </w:rPr>
      </w:pPr>
      <w:r w:rsidRPr="000F2E12">
        <w:rPr>
          <w:rFonts w:ascii="Candara" w:eastAsia="Candara" w:hAnsi="Candara"/>
          <w:lang w:val="sr-Latn-ME"/>
        </w:rPr>
        <w:t xml:space="preserve">Nosilac postupka obavještava Polaznu ispostavu porukom ME035. </w:t>
      </w:r>
      <w:r w:rsidR="00917F99">
        <w:rPr>
          <w:rFonts w:ascii="Candara" w:eastAsia="Candara" w:hAnsi="Candara"/>
          <w:lang w:val="sr-Latn-ME"/>
        </w:rPr>
        <w:t>N</w:t>
      </w:r>
      <w:r w:rsidRPr="000F2E12">
        <w:rPr>
          <w:rFonts w:ascii="Candara" w:eastAsia="Candara" w:hAnsi="Candara"/>
          <w:lang w:val="sr-Latn-ME"/>
        </w:rPr>
        <w:t xml:space="preserve">aplata započinje kao postupak </w:t>
      </w:r>
      <w:r w:rsidR="000F2E12" w:rsidRPr="000F2E12">
        <w:rPr>
          <w:rFonts w:ascii="Candara" w:eastAsia="Candara" w:hAnsi="Candara"/>
          <w:lang w:val="sr-Latn-ME"/>
        </w:rPr>
        <w:t>u papiru.</w:t>
      </w:r>
      <w:r w:rsidR="009773BB" w:rsidRPr="000F2E12">
        <w:rPr>
          <w:rFonts w:ascii="Candara" w:eastAsia="Candara" w:hAnsi="Candara"/>
          <w:lang w:val="sr-Latn-ME"/>
        </w:rPr>
        <w:t xml:space="preserve">  </w:t>
      </w:r>
    </w:p>
    <w:p w14:paraId="6B4B27BD" w14:textId="47FC646C" w:rsidR="00742A30" w:rsidRDefault="00742A30" w:rsidP="00742A30">
      <w:pPr>
        <w:spacing w:line="229" w:lineRule="auto"/>
        <w:rPr>
          <w:rFonts w:eastAsia="Candara"/>
          <w:lang w:val="sr-Latn-ME"/>
        </w:rPr>
      </w:pPr>
    </w:p>
    <w:p w14:paraId="38A5579B" w14:textId="3A1E9D04" w:rsidR="00742A30" w:rsidRDefault="00742A30" w:rsidP="00742A30">
      <w:pPr>
        <w:spacing w:line="229" w:lineRule="auto"/>
        <w:rPr>
          <w:rFonts w:eastAsia="Candara"/>
          <w:lang w:val="sr-Latn-ME"/>
        </w:rPr>
      </w:pPr>
    </w:p>
    <w:p w14:paraId="04ABB1D6" w14:textId="77777777" w:rsidR="007823C0" w:rsidRDefault="007823C0" w:rsidP="00742A30">
      <w:pPr>
        <w:spacing w:line="229" w:lineRule="auto"/>
        <w:rPr>
          <w:rFonts w:eastAsia="Candara"/>
          <w:lang w:val="sr-Latn-ME"/>
        </w:rPr>
      </w:pPr>
    </w:p>
    <w:p w14:paraId="77CA8645" w14:textId="2F8DFF6D" w:rsidR="00742A30" w:rsidRDefault="00742A30" w:rsidP="00742A30">
      <w:pPr>
        <w:spacing w:line="229" w:lineRule="auto"/>
        <w:rPr>
          <w:rFonts w:eastAsia="Candara"/>
          <w:lang w:val="sr-Latn-ME"/>
        </w:rPr>
      </w:pPr>
    </w:p>
    <w:p w14:paraId="758CC3E6" w14:textId="77777777" w:rsidR="00742A30" w:rsidRDefault="00742A30" w:rsidP="00AE0256">
      <w:pPr>
        <w:spacing w:line="229" w:lineRule="auto"/>
        <w:rPr>
          <w:rFonts w:eastAsia="Candara"/>
          <w:lang w:val="sr-Latn-ME"/>
        </w:rPr>
      </w:pPr>
    </w:p>
    <w:p w14:paraId="69C08664" w14:textId="77777777" w:rsidR="00E95A3A" w:rsidRDefault="00E95A3A" w:rsidP="00AE0256">
      <w:pPr>
        <w:spacing w:line="229" w:lineRule="auto"/>
        <w:rPr>
          <w:rFonts w:eastAsia="Candara"/>
          <w:lang w:val="sr-Latn-ME"/>
        </w:rPr>
      </w:pPr>
    </w:p>
    <w:p w14:paraId="3D5B5CA7" w14:textId="77777777" w:rsidR="00E95A3A" w:rsidRDefault="00E95A3A" w:rsidP="00AE0256">
      <w:pPr>
        <w:spacing w:line="229" w:lineRule="auto"/>
        <w:rPr>
          <w:rFonts w:eastAsia="Candara"/>
          <w:lang w:val="sr-Latn-ME"/>
        </w:rPr>
      </w:pPr>
    </w:p>
    <w:p w14:paraId="62FFEF9B" w14:textId="77777777" w:rsidR="00E95A3A" w:rsidRPr="00742A30" w:rsidRDefault="00E95A3A" w:rsidP="00AE0256">
      <w:pPr>
        <w:spacing w:line="229" w:lineRule="auto"/>
        <w:rPr>
          <w:rFonts w:eastAsia="Candara"/>
          <w:lang w:val="sr-Latn-ME"/>
        </w:rPr>
      </w:pPr>
    </w:p>
    <w:p w14:paraId="15A313C5" w14:textId="75486D0D" w:rsidR="00B0165D" w:rsidRPr="004416EA" w:rsidRDefault="004416EA" w:rsidP="00700A0E">
      <w:pPr>
        <w:pStyle w:val="AQNadpis1"/>
        <w:numPr>
          <w:ilvl w:val="1"/>
          <w:numId w:val="60"/>
        </w:numPr>
      </w:pPr>
      <w:bookmarkStart w:id="70" w:name="_Toc222565232"/>
      <w:r w:rsidRPr="004416EA">
        <w:lastRenderedPageBreak/>
        <w:t>Registracija incidenta tokom rute kretanja</w:t>
      </w:r>
      <w:bookmarkEnd w:id="70"/>
      <w:r w:rsidR="00AC5B89" w:rsidRPr="004416EA">
        <w:t xml:space="preserve"> </w:t>
      </w:r>
    </w:p>
    <w:p w14:paraId="3DDDA5CB" w14:textId="4294AAE7" w:rsidR="00AC5B89" w:rsidRPr="004416EA" w:rsidRDefault="005E1412" w:rsidP="00AC5B89">
      <w:pPr>
        <w:rPr>
          <w:lang w:val="sr-Latn-ME"/>
        </w:rPr>
      </w:pPr>
      <w:r w:rsidRPr="004416EA">
        <w:rPr>
          <w:lang w:val="sr-Latn-ME"/>
        </w:rPr>
        <w:t xml:space="preserve">                      </w:t>
      </w:r>
    </w:p>
    <w:p w14:paraId="5C6D382F" w14:textId="311A7742" w:rsidR="005E1412" w:rsidRPr="004416EA" w:rsidRDefault="009773BB" w:rsidP="009773BB">
      <w:pPr>
        <w:jc w:val="center"/>
        <w:rPr>
          <w:lang w:val="sr-Latn-ME"/>
        </w:rPr>
      </w:pPr>
      <w:r w:rsidRPr="004416EA">
        <w:rPr>
          <w:noProof/>
          <w:lang w:val="en-US"/>
        </w:rPr>
        <w:drawing>
          <wp:inline distT="0" distB="0" distL="0" distR="0" wp14:anchorId="6DC18474" wp14:editId="7FBDD828">
            <wp:extent cx="3759200" cy="1993900"/>
            <wp:effectExtent l="0" t="0" r="0" b="0"/>
            <wp:docPr id="51" name="Obrázo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Obrázok 51"/>
                    <pic:cNvPicPr/>
                  </pic:nvPicPr>
                  <pic:blipFill>
                    <a:blip r:embed="rId28">
                      <a:extLst>
                        <a:ext uri="{28A0092B-C50C-407E-A947-70E740481C1C}">
                          <a14:useLocalDpi xmlns:a14="http://schemas.microsoft.com/office/drawing/2010/main" val="0"/>
                        </a:ext>
                      </a:extLst>
                    </a:blip>
                    <a:stretch>
                      <a:fillRect/>
                    </a:stretch>
                  </pic:blipFill>
                  <pic:spPr>
                    <a:xfrm>
                      <a:off x="0" y="0"/>
                      <a:ext cx="3759200" cy="1993900"/>
                    </a:xfrm>
                    <a:prstGeom prst="rect">
                      <a:avLst/>
                    </a:prstGeom>
                  </pic:spPr>
                </pic:pic>
              </a:graphicData>
            </a:graphic>
          </wp:inline>
        </w:drawing>
      </w:r>
    </w:p>
    <w:p w14:paraId="4481B4AC" w14:textId="2A3BE606" w:rsidR="00AC5B89" w:rsidRPr="004416EA" w:rsidRDefault="005E1412" w:rsidP="00AC5B89">
      <w:pPr>
        <w:rPr>
          <w:lang w:val="sr-Latn-ME"/>
        </w:rPr>
      </w:pPr>
      <w:r w:rsidRPr="004416EA">
        <w:rPr>
          <w:rFonts w:eastAsia="Candara"/>
          <w:bCs/>
          <w:szCs w:val="22"/>
          <w:lang w:val="sr-Latn-ME"/>
        </w:rPr>
        <w:t xml:space="preserve">                                        </w:t>
      </w:r>
      <w:r w:rsidR="009773BB" w:rsidRPr="004416EA">
        <w:rPr>
          <w:rFonts w:eastAsia="Candara"/>
          <w:bCs/>
          <w:szCs w:val="22"/>
          <w:lang w:val="sr-Latn-ME"/>
        </w:rPr>
        <w:t xml:space="preserve">             </w:t>
      </w:r>
      <w:r w:rsidRPr="004416EA">
        <w:rPr>
          <w:rFonts w:eastAsia="Candara"/>
          <w:bCs/>
          <w:szCs w:val="22"/>
          <w:lang w:val="sr-Latn-ME"/>
        </w:rPr>
        <w:t xml:space="preserve">      </w:t>
      </w:r>
      <w:r w:rsidR="004416EA" w:rsidRPr="004416EA">
        <w:rPr>
          <w:rFonts w:eastAsia="Candara"/>
          <w:bCs/>
          <w:szCs w:val="22"/>
          <w:lang w:val="sr-Latn-ME"/>
        </w:rPr>
        <w:t>Slika</w:t>
      </w:r>
      <w:r w:rsidRPr="004416EA">
        <w:rPr>
          <w:rFonts w:eastAsia="Candara"/>
          <w:bCs/>
          <w:szCs w:val="22"/>
          <w:lang w:val="sr-Latn-ME"/>
        </w:rPr>
        <w:t xml:space="preserve"> 17   </w:t>
      </w:r>
      <w:r w:rsidR="009773BB" w:rsidRPr="004416EA">
        <w:rPr>
          <w:rFonts w:eastAsia="Candara"/>
          <w:bCs/>
          <w:szCs w:val="22"/>
          <w:lang w:val="sr-Latn-ME"/>
        </w:rPr>
        <w:t>Incident</w:t>
      </w:r>
      <w:r w:rsidR="004416EA" w:rsidRPr="004416EA">
        <w:rPr>
          <w:rFonts w:eastAsia="Candara"/>
          <w:bCs/>
          <w:szCs w:val="22"/>
          <w:lang w:val="sr-Latn-ME"/>
        </w:rPr>
        <w:t>i tokom rute kretanja</w:t>
      </w:r>
      <w:r w:rsidR="009773BB" w:rsidRPr="004416EA">
        <w:rPr>
          <w:rFonts w:eastAsia="Candara"/>
          <w:bCs/>
          <w:szCs w:val="22"/>
          <w:lang w:val="sr-Latn-ME"/>
        </w:rPr>
        <w:t xml:space="preserve"> </w:t>
      </w:r>
    </w:p>
    <w:p w14:paraId="09936D3C" w14:textId="77777777" w:rsidR="00AC5B89" w:rsidRPr="00C60492" w:rsidRDefault="00AC5B89" w:rsidP="00AC5B89">
      <w:pPr>
        <w:rPr>
          <w:highlight w:val="yellow"/>
          <w:lang w:val="sr-Latn-ME"/>
        </w:rPr>
      </w:pPr>
    </w:p>
    <w:p w14:paraId="5161F827" w14:textId="21B2007D" w:rsidR="00AC5B89" w:rsidRPr="004416EA" w:rsidRDefault="004416EA" w:rsidP="00700A0E">
      <w:pPr>
        <w:numPr>
          <w:ilvl w:val="0"/>
          <w:numId w:val="38"/>
        </w:numPr>
        <w:tabs>
          <w:tab w:val="left" w:pos="720"/>
        </w:tabs>
        <w:spacing w:before="0" w:line="229" w:lineRule="auto"/>
        <w:rPr>
          <w:lang w:val="sr-Latn-ME"/>
        </w:rPr>
      </w:pPr>
      <w:r w:rsidRPr="004416EA">
        <w:rPr>
          <w:rFonts w:eastAsia="Candara"/>
          <w:lang w:val="sr-Latn-ME"/>
        </w:rPr>
        <w:t xml:space="preserve">Čak i u slučaju da je </w:t>
      </w:r>
      <w:r w:rsidR="00917F99">
        <w:rPr>
          <w:rFonts w:eastAsia="Candara"/>
          <w:lang w:val="sr-Latn-ME"/>
        </w:rPr>
        <w:t>Ispostava</w:t>
      </w:r>
      <w:r w:rsidRPr="004416EA">
        <w:rPr>
          <w:rFonts w:eastAsia="Candara"/>
          <w:lang w:val="sr-Latn-ME"/>
        </w:rPr>
        <w:t xml:space="preserve"> za registraciju incidenata uključena u tranzitno kretanje, </w:t>
      </w:r>
      <w:r w:rsidR="00917F99">
        <w:rPr>
          <w:rFonts w:eastAsia="Candara"/>
          <w:lang w:val="sr-Latn-ME"/>
        </w:rPr>
        <w:t>ispostava</w:t>
      </w:r>
      <w:r w:rsidRPr="004416EA">
        <w:rPr>
          <w:rFonts w:eastAsia="Candara"/>
          <w:lang w:val="sr-Latn-ME"/>
        </w:rPr>
        <w:t xml:space="preserve"> registracije incidenata šalje informacije polaznoj ispostavi putem poruke CD180 - Obavještenje o incidentu</w:t>
      </w:r>
      <w:r w:rsidR="00AC5B89" w:rsidRPr="004416EA">
        <w:rPr>
          <w:lang w:val="sr-Latn-ME"/>
        </w:rPr>
        <w:t xml:space="preserve">. </w:t>
      </w:r>
    </w:p>
    <w:p w14:paraId="6319FFED" w14:textId="00512FE4" w:rsidR="00AC5B89" w:rsidRDefault="004416EA" w:rsidP="00700A0E">
      <w:pPr>
        <w:numPr>
          <w:ilvl w:val="0"/>
          <w:numId w:val="38"/>
        </w:numPr>
        <w:tabs>
          <w:tab w:val="left" w:pos="720"/>
        </w:tabs>
        <w:spacing w:before="0" w:line="229" w:lineRule="auto"/>
        <w:rPr>
          <w:lang w:val="sr-Latn-ME"/>
        </w:rPr>
      </w:pPr>
      <w:r w:rsidRPr="004416EA">
        <w:rPr>
          <w:lang w:val="sr-Latn-ME"/>
        </w:rPr>
        <w:t>Po prijemu poruke CD180, polazna ispostava prosljeđuje informacije o incidentu nosiocu tranzitnog postupka putem poruke ME182</w:t>
      </w:r>
      <w:r w:rsidR="00AC5B89" w:rsidRPr="004416EA">
        <w:rPr>
          <w:lang w:val="sr-Latn-ME"/>
        </w:rPr>
        <w:t xml:space="preserve">. </w:t>
      </w:r>
    </w:p>
    <w:p w14:paraId="43675DAE" w14:textId="77777777" w:rsidR="000405DC" w:rsidRDefault="000405DC" w:rsidP="000405DC">
      <w:pPr>
        <w:tabs>
          <w:tab w:val="left" w:pos="720"/>
        </w:tabs>
        <w:spacing w:before="0" w:line="229" w:lineRule="auto"/>
        <w:rPr>
          <w:lang w:val="sr-Latn-ME"/>
        </w:rPr>
      </w:pPr>
    </w:p>
    <w:p w14:paraId="6AEF6A6F" w14:textId="6FFEC11B" w:rsidR="000405DC" w:rsidRPr="003544C0" w:rsidRDefault="0042165E" w:rsidP="00700A0E">
      <w:pPr>
        <w:pStyle w:val="AQNadpis1"/>
        <w:numPr>
          <w:ilvl w:val="1"/>
          <w:numId w:val="60"/>
        </w:numPr>
        <w:rPr>
          <w:lang w:val="sr-Latn-RS"/>
        </w:rPr>
      </w:pPr>
      <w:r>
        <w:lastRenderedPageBreak/>
        <w:t xml:space="preserve"> </w:t>
      </w:r>
      <w:bookmarkStart w:id="71" w:name="_Toc222565233"/>
      <w:r w:rsidR="000405DC" w:rsidRPr="003544C0">
        <w:rPr>
          <w:lang w:val="sr-Latn-RS"/>
        </w:rPr>
        <w:t xml:space="preserve">Izvoz nakon </w:t>
      </w:r>
      <w:r w:rsidR="004B29C7" w:rsidRPr="003544C0">
        <w:rPr>
          <w:lang w:val="sr-Latn-RS"/>
        </w:rPr>
        <w:t xml:space="preserve">kojeg slijedi </w:t>
      </w:r>
      <w:r w:rsidR="000405DC" w:rsidRPr="003544C0">
        <w:rPr>
          <w:lang w:val="sr-Latn-RS"/>
        </w:rPr>
        <w:t xml:space="preserve">tranzit – </w:t>
      </w:r>
      <w:r w:rsidR="00190D85" w:rsidRPr="003544C0">
        <w:rPr>
          <w:lang w:val="sr-Latn-RS"/>
        </w:rPr>
        <w:t>redovni</w:t>
      </w:r>
      <w:r w:rsidR="000405DC" w:rsidRPr="003544C0">
        <w:rPr>
          <w:lang w:val="sr-Latn-RS"/>
        </w:rPr>
        <w:t xml:space="preserve"> post</w:t>
      </w:r>
      <w:r w:rsidR="004B29C7" w:rsidRPr="003544C0">
        <w:rPr>
          <w:lang w:val="sr-Latn-RS"/>
        </w:rPr>
        <w:t>u</w:t>
      </w:r>
      <w:r w:rsidR="000405DC" w:rsidRPr="003544C0">
        <w:rPr>
          <w:lang w:val="sr-Latn-RS"/>
        </w:rPr>
        <w:t>pak</w:t>
      </w:r>
      <w:bookmarkEnd w:id="71"/>
    </w:p>
    <w:p w14:paraId="45617E71" w14:textId="4913C095" w:rsidR="000405DC" w:rsidRDefault="00A87840" w:rsidP="00922245">
      <w:pPr>
        <w:tabs>
          <w:tab w:val="left" w:pos="720"/>
        </w:tabs>
        <w:spacing w:line="229" w:lineRule="auto"/>
        <w:jc w:val="center"/>
        <w:rPr>
          <w:rFonts w:eastAsiaTheme="majorEastAsia" w:cstheme="majorBidi"/>
          <w:color w:val="3F51B5"/>
          <w:sz w:val="28"/>
          <w:szCs w:val="28"/>
          <w:lang w:val="sr-Latn-ME"/>
        </w:rPr>
      </w:pPr>
      <w:r>
        <w:rPr>
          <w:rFonts w:eastAsiaTheme="majorEastAsia" w:cstheme="majorBidi"/>
          <w:noProof/>
          <w:color w:val="3F51B5"/>
          <w:sz w:val="28"/>
          <w:szCs w:val="28"/>
          <w:lang w:val="sr-Latn-ME"/>
        </w:rPr>
        <w:drawing>
          <wp:inline distT="0" distB="0" distL="0" distR="0" wp14:anchorId="15CFE282" wp14:editId="331246DC">
            <wp:extent cx="4356100" cy="5194300"/>
            <wp:effectExtent l="0" t="0" r="0" b="0"/>
            <wp:docPr id="1929966613" name="Obrázok 2" descr="Obrázok, na ktorom je text, snímka obrazovky, diagram,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9966613" name="Obrázok 2" descr="Obrázok, na ktorom je text, snímka obrazovky, diagram, rovnobežný&#10;&#10;Automaticky generovaný popis"/>
                    <pic:cNvPicPr/>
                  </pic:nvPicPr>
                  <pic:blipFill>
                    <a:blip r:embed="rId29">
                      <a:extLst>
                        <a:ext uri="{28A0092B-C50C-407E-A947-70E740481C1C}">
                          <a14:useLocalDpi xmlns:a14="http://schemas.microsoft.com/office/drawing/2010/main" val="0"/>
                        </a:ext>
                      </a:extLst>
                    </a:blip>
                    <a:stretch>
                      <a:fillRect/>
                    </a:stretch>
                  </pic:blipFill>
                  <pic:spPr>
                    <a:xfrm>
                      <a:off x="0" y="0"/>
                      <a:ext cx="4356100" cy="5194300"/>
                    </a:xfrm>
                    <a:prstGeom prst="rect">
                      <a:avLst/>
                    </a:prstGeom>
                  </pic:spPr>
                </pic:pic>
              </a:graphicData>
            </a:graphic>
          </wp:inline>
        </w:drawing>
      </w:r>
    </w:p>
    <w:p w14:paraId="5845AF4F" w14:textId="75A14CCB" w:rsidR="000405DC" w:rsidRDefault="000405DC" w:rsidP="00922245">
      <w:pPr>
        <w:tabs>
          <w:tab w:val="left" w:pos="720"/>
        </w:tabs>
        <w:spacing w:line="229" w:lineRule="auto"/>
        <w:jc w:val="center"/>
        <w:rPr>
          <w:rFonts w:eastAsia="Candara"/>
          <w:bCs/>
          <w:szCs w:val="22"/>
          <w:lang w:val="sr-Latn-ME"/>
        </w:rPr>
      </w:pPr>
      <w:r w:rsidRPr="00922245">
        <w:rPr>
          <w:rFonts w:eastAsia="Candara"/>
          <w:bCs/>
          <w:szCs w:val="22"/>
          <w:lang w:val="sr-Latn-ME"/>
        </w:rPr>
        <w:t xml:space="preserve">Slika 17.1 Izvoz nakon </w:t>
      </w:r>
      <w:r w:rsidR="004B29C7">
        <w:rPr>
          <w:rFonts w:eastAsia="Candara"/>
          <w:bCs/>
          <w:szCs w:val="22"/>
          <w:lang w:val="sr-Latn-ME"/>
        </w:rPr>
        <w:t xml:space="preserve">kojeg slijedi </w:t>
      </w:r>
      <w:r w:rsidRPr="00922245">
        <w:rPr>
          <w:rFonts w:eastAsia="Candara"/>
          <w:bCs/>
          <w:szCs w:val="22"/>
          <w:lang w:val="sr-Latn-ME"/>
        </w:rPr>
        <w:t xml:space="preserve">tranzit – </w:t>
      </w:r>
      <w:r w:rsidR="0042165E">
        <w:rPr>
          <w:rFonts w:eastAsia="Candara"/>
          <w:bCs/>
          <w:szCs w:val="22"/>
          <w:lang w:val="sr-Latn-ME"/>
        </w:rPr>
        <w:t>redovni</w:t>
      </w:r>
      <w:r w:rsidRPr="00922245">
        <w:rPr>
          <w:rFonts w:eastAsia="Candara"/>
          <w:bCs/>
          <w:szCs w:val="22"/>
          <w:lang w:val="sr-Latn-ME"/>
        </w:rPr>
        <w:t xml:space="preserve"> postupak</w:t>
      </w:r>
    </w:p>
    <w:p w14:paraId="144FD664" w14:textId="77777777" w:rsidR="000405DC" w:rsidRDefault="000405DC" w:rsidP="000405DC">
      <w:pPr>
        <w:tabs>
          <w:tab w:val="left" w:pos="720"/>
        </w:tabs>
        <w:spacing w:line="229" w:lineRule="auto"/>
        <w:rPr>
          <w:rFonts w:eastAsia="Candara"/>
          <w:bCs/>
          <w:szCs w:val="22"/>
          <w:lang w:val="sr-Latn-ME"/>
        </w:rPr>
      </w:pPr>
    </w:p>
    <w:p w14:paraId="62FDA5A1" w14:textId="1BE6A56E" w:rsidR="000405DC" w:rsidRDefault="000405DC" w:rsidP="000405DC">
      <w:pPr>
        <w:tabs>
          <w:tab w:val="left" w:pos="720"/>
        </w:tabs>
        <w:spacing w:line="229" w:lineRule="auto"/>
        <w:rPr>
          <w:rFonts w:eastAsia="Candara"/>
          <w:lang w:val="sr-Latn-ME"/>
        </w:rPr>
      </w:pPr>
      <w:r>
        <w:rPr>
          <w:rFonts w:eastAsia="Candara"/>
          <w:bCs/>
          <w:szCs w:val="22"/>
          <w:lang w:val="sr-Latn-ME"/>
        </w:rPr>
        <w:t xml:space="preserve">1. Nosilac postupka podnosi e-TCD putem poruke ME015 u </w:t>
      </w:r>
      <w:r w:rsidR="0042165E">
        <w:rPr>
          <w:rFonts w:eastAsia="Candara"/>
          <w:bCs/>
          <w:szCs w:val="22"/>
          <w:lang w:val="sr-Latn-ME"/>
        </w:rPr>
        <w:t>deklarisanoj</w:t>
      </w:r>
      <w:r>
        <w:rPr>
          <w:rFonts w:eastAsia="Candara"/>
          <w:bCs/>
          <w:szCs w:val="22"/>
          <w:lang w:val="sr-Latn-ME"/>
        </w:rPr>
        <w:t xml:space="preserve"> Polaznoj </w:t>
      </w:r>
      <w:r w:rsidR="0042165E">
        <w:rPr>
          <w:rFonts w:eastAsia="Candara"/>
          <w:bCs/>
          <w:szCs w:val="22"/>
          <w:lang w:val="sr-Latn-ME"/>
        </w:rPr>
        <w:t>carinskoj ispostavi</w:t>
      </w:r>
      <w:r>
        <w:rPr>
          <w:rFonts w:eastAsia="Candara"/>
          <w:bCs/>
          <w:szCs w:val="22"/>
          <w:lang w:val="sr-Latn-ME"/>
        </w:rPr>
        <w:t>. U e-TCD je</w:t>
      </w:r>
      <w:r w:rsidR="0042165E">
        <w:rPr>
          <w:rFonts w:eastAsia="Candara"/>
          <w:bCs/>
          <w:szCs w:val="22"/>
          <w:lang w:val="sr-Latn-ME"/>
        </w:rPr>
        <w:t xml:space="preserve"> deklarisan</w:t>
      </w:r>
      <w:r>
        <w:rPr>
          <w:rFonts w:eastAsia="Candara"/>
          <w:bCs/>
          <w:szCs w:val="22"/>
          <w:lang w:val="sr-Latn-ME"/>
        </w:rPr>
        <w:t xml:space="preserve"> prethodni dokument Izvozna deklaracija – POŠILJKA/CARINSKA</w:t>
      </w:r>
      <w:r w:rsidR="00917F99">
        <w:rPr>
          <w:rFonts w:eastAsia="Candara"/>
          <w:bCs/>
          <w:szCs w:val="22"/>
          <w:lang w:val="sr-Latn-ME"/>
        </w:rPr>
        <w:t xml:space="preserve"> </w:t>
      </w:r>
      <w:r>
        <w:rPr>
          <w:rFonts w:eastAsia="Candara"/>
          <w:bCs/>
          <w:szCs w:val="22"/>
          <w:lang w:val="sr-Latn-ME"/>
        </w:rPr>
        <w:t>ISPOSTAVA/</w:t>
      </w:r>
      <w:r w:rsidR="00917F99">
        <w:rPr>
          <w:rFonts w:eastAsia="Candara"/>
          <w:bCs/>
          <w:szCs w:val="22"/>
          <w:lang w:val="sr-Latn-ME"/>
        </w:rPr>
        <w:t xml:space="preserve"> </w:t>
      </w:r>
      <w:r>
        <w:rPr>
          <w:rFonts w:eastAsia="Candara"/>
          <w:bCs/>
          <w:szCs w:val="22"/>
          <w:lang w:val="sr-Latn-ME"/>
        </w:rPr>
        <w:t>PRETHODNI DOKUMENT</w:t>
      </w:r>
      <w:r w:rsidRPr="00D97376">
        <w:rPr>
          <w:rFonts w:eastAsia="Candara"/>
          <w:bCs/>
          <w:szCs w:val="22"/>
          <w:lang w:val="sr-Latn-ME"/>
        </w:rPr>
        <w:t>/Vrsta</w:t>
      </w:r>
      <w:r w:rsidR="00D97376" w:rsidRPr="00D97376">
        <w:rPr>
          <w:rFonts w:eastAsia="Candara"/>
          <w:bCs/>
          <w:szCs w:val="22"/>
          <w:lang w:val="sr-Latn-ME"/>
        </w:rPr>
        <w:t xml:space="preserve"> </w:t>
      </w:r>
      <w:r w:rsidR="00D97376" w:rsidRPr="006A7A57">
        <w:rPr>
          <w:rFonts w:eastAsia="Candara"/>
          <w:bCs/>
          <w:szCs w:val="22"/>
          <w:lang w:val="sr-Latn-ME"/>
        </w:rPr>
        <w:t>= “N83</w:t>
      </w:r>
      <w:r w:rsidR="00D97376" w:rsidRPr="00922245">
        <w:rPr>
          <w:rFonts w:eastAsia="Candara"/>
          <w:lang w:val="sr-Latn-ME"/>
        </w:rPr>
        <w:t>0” –</w:t>
      </w:r>
      <w:r w:rsidR="00D97376" w:rsidRPr="00D97376">
        <w:rPr>
          <w:rFonts w:eastAsia="Candara"/>
          <w:lang w:val="sr-Latn-ME"/>
        </w:rPr>
        <w:t xml:space="preserve"> Deklaracija robe za izvoz. Element podatka TRANZITNA OPERACIJA/Vrsta deklaracije mora biti </w:t>
      </w:r>
      <w:r w:rsidR="00D97376" w:rsidRPr="00922245">
        <w:rPr>
          <w:rFonts w:eastAsia="Candara"/>
          <w:lang w:val="sr-Latn-ME"/>
        </w:rPr>
        <w:t>“</w:t>
      </w:r>
      <w:r w:rsidR="00D97376" w:rsidRPr="00D97376">
        <w:rPr>
          <w:rFonts w:eastAsia="Candara"/>
          <w:lang w:val="sr-Latn-ME"/>
        </w:rPr>
        <w:t>A“.</w:t>
      </w:r>
    </w:p>
    <w:p w14:paraId="28B92901" w14:textId="1402EC57" w:rsidR="00D97376" w:rsidRDefault="00D97376" w:rsidP="000405DC">
      <w:pPr>
        <w:tabs>
          <w:tab w:val="left" w:pos="720"/>
        </w:tabs>
        <w:spacing w:line="229" w:lineRule="auto"/>
        <w:rPr>
          <w:rFonts w:eastAsia="Candara"/>
          <w:lang w:val="sr-Latn-ME"/>
        </w:rPr>
      </w:pPr>
      <w:r>
        <w:rPr>
          <w:rFonts w:eastAsia="Candara"/>
          <w:lang w:val="sr-Latn-ME"/>
        </w:rPr>
        <w:t xml:space="preserve">2. NCTS </w:t>
      </w:r>
      <w:r w:rsidR="0042165E">
        <w:rPr>
          <w:rFonts w:eastAsia="Candara"/>
          <w:lang w:val="sr-Latn-ME"/>
        </w:rPr>
        <w:t>validira</w:t>
      </w:r>
      <w:r>
        <w:rPr>
          <w:rFonts w:eastAsia="Candara"/>
          <w:lang w:val="sr-Latn-ME"/>
        </w:rPr>
        <w:t xml:space="preserve"> podnešene e-TCD (poruka ME015).</w:t>
      </w:r>
    </w:p>
    <w:p w14:paraId="7CC7551C" w14:textId="0CEAD3F0" w:rsidR="00D97376" w:rsidRPr="006A7A57" w:rsidRDefault="009F0C69" w:rsidP="00700A0E">
      <w:pPr>
        <w:pStyle w:val="ListParagraph"/>
        <w:numPr>
          <w:ilvl w:val="2"/>
          <w:numId w:val="53"/>
        </w:numPr>
        <w:tabs>
          <w:tab w:val="left" w:pos="720"/>
        </w:tabs>
        <w:spacing w:line="229" w:lineRule="auto"/>
        <w:ind w:left="709" w:hanging="425"/>
        <w:jc w:val="both"/>
        <w:rPr>
          <w:rFonts w:ascii="Candara" w:eastAsia="Candara" w:hAnsi="Candara"/>
          <w:bCs/>
          <w:lang w:val="sr-Latn-ME"/>
        </w:rPr>
      </w:pPr>
      <w:r w:rsidRPr="006A7A57">
        <w:rPr>
          <w:rFonts w:ascii="Candara" w:eastAsia="Candara" w:hAnsi="Candara"/>
          <w:bCs/>
          <w:lang w:val="sr-Latn-ME"/>
        </w:rPr>
        <w:t xml:space="preserve">NTA NCTSP6 </w:t>
      </w:r>
      <w:r w:rsidR="00D97376" w:rsidRPr="006A7A57">
        <w:rPr>
          <w:rFonts w:ascii="Candara" w:eastAsia="Candara" w:hAnsi="Candara"/>
          <w:bCs/>
          <w:lang w:val="sr-Latn-ME"/>
        </w:rPr>
        <w:t xml:space="preserve">osim osnovne, vrši i PTD </w:t>
      </w:r>
      <w:r w:rsidR="0042165E" w:rsidRPr="006A7A57">
        <w:rPr>
          <w:rFonts w:ascii="Candara" w:eastAsia="Candara" w:hAnsi="Candara"/>
          <w:bCs/>
          <w:lang w:val="sr-Latn-ME"/>
        </w:rPr>
        <w:t>validaciju</w:t>
      </w:r>
      <w:r w:rsidR="00D97376" w:rsidRPr="006A7A57">
        <w:rPr>
          <w:rFonts w:ascii="Candara" w:eastAsia="Candara" w:hAnsi="Candara"/>
          <w:bCs/>
          <w:lang w:val="sr-Latn-ME"/>
        </w:rPr>
        <w:t>. Poruka ND190 sadrži</w:t>
      </w:r>
      <w:r w:rsidR="0042165E" w:rsidRPr="006A7A57">
        <w:rPr>
          <w:rFonts w:ascii="Candara" w:eastAsia="Candara" w:hAnsi="Candara"/>
          <w:bCs/>
          <w:lang w:val="sr-Latn-ME"/>
        </w:rPr>
        <w:t xml:space="preserve"> valjane</w:t>
      </w:r>
      <w:r w:rsidR="00067EAD" w:rsidRPr="006A7A57">
        <w:rPr>
          <w:rFonts w:ascii="Candara" w:eastAsia="Candara" w:hAnsi="Candara"/>
          <w:bCs/>
          <w:lang w:val="sr-Latn-ME"/>
        </w:rPr>
        <w:t xml:space="preserve"> podatke iz prethodne evidencije – Izvoz</w:t>
      </w:r>
      <w:r w:rsidR="00621D4C" w:rsidRPr="006A7A57">
        <w:rPr>
          <w:rFonts w:ascii="Candara" w:eastAsia="Candara" w:hAnsi="Candara"/>
          <w:bCs/>
          <w:lang w:val="sr-Latn-ME"/>
        </w:rPr>
        <w:t>ni</w:t>
      </w:r>
      <w:r w:rsidR="00067EAD" w:rsidRPr="006A7A57">
        <w:rPr>
          <w:rFonts w:ascii="Candara" w:eastAsia="Candara" w:hAnsi="Candara"/>
          <w:bCs/>
          <w:lang w:val="sr-Latn-ME"/>
        </w:rPr>
        <w:t xml:space="preserve"> postup</w:t>
      </w:r>
      <w:r w:rsidR="00621D4C" w:rsidRPr="006A7A57">
        <w:rPr>
          <w:rFonts w:ascii="Candara" w:eastAsia="Candara" w:hAnsi="Candara"/>
          <w:bCs/>
          <w:lang w:val="sr-Latn-ME"/>
        </w:rPr>
        <w:t>ak</w:t>
      </w:r>
      <w:r w:rsidR="00067EAD" w:rsidRPr="006A7A57">
        <w:rPr>
          <w:rFonts w:ascii="Candara" w:eastAsia="Candara" w:hAnsi="Candara"/>
          <w:bCs/>
          <w:lang w:val="sr-Latn-ME"/>
        </w:rPr>
        <w:t>.</w:t>
      </w:r>
    </w:p>
    <w:p w14:paraId="17111B09" w14:textId="3ED2653D" w:rsidR="00067EAD" w:rsidRPr="006A7A57" w:rsidRDefault="00621D4C" w:rsidP="00700A0E">
      <w:pPr>
        <w:pStyle w:val="ListParagraph"/>
        <w:numPr>
          <w:ilvl w:val="2"/>
          <w:numId w:val="53"/>
        </w:numPr>
        <w:tabs>
          <w:tab w:val="left" w:pos="720"/>
        </w:tabs>
        <w:spacing w:line="229" w:lineRule="auto"/>
        <w:ind w:left="709" w:hanging="425"/>
        <w:jc w:val="both"/>
        <w:rPr>
          <w:rFonts w:ascii="Candara" w:eastAsia="Candara" w:hAnsi="Candara"/>
          <w:bCs/>
          <w:lang w:val="sr-Latn-ME"/>
        </w:rPr>
      </w:pPr>
      <w:r w:rsidRPr="006A7A57">
        <w:rPr>
          <w:rFonts w:ascii="Candara" w:eastAsia="Candara" w:hAnsi="Candara"/>
          <w:bCs/>
          <w:lang w:val="sr-Latn-ME"/>
        </w:rPr>
        <w:t xml:space="preserve">Automatski </w:t>
      </w:r>
      <w:r w:rsidR="00067EAD" w:rsidRPr="006A7A57">
        <w:rPr>
          <w:rFonts w:ascii="Candara" w:eastAsia="Candara" w:hAnsi="Candara"/>
          <w:bCs/>
          <w:lang w:val="sr-Latn-ME"/>
        </w:rPr>
        <w:t>PTD daje automatizo</w:t>
      </w:r>
      <w:r w:rsidRPr="006A7A57">
        <w:rPr>
          <w:rFonts w:ascii="Candara" w:eastAsia="Candara" w:hAnsi="Candara"/>
          <w:bCs/>
          <w:lang w:val="sr-Latn-ME"/>
        </w:rPr>
        <w:t>vani</w:t>
      </w:r>
      <w:r w:rsidR="00067EAD" w:rsidRPr="006A7A57">
        <w:rPr>
          <w:rFonts w:ascii="Candara" w:eastAsia="Candara" w:hAnsi="Candara"/>
          <w:bCs/>
          <w:lang w:val="sr-Latn-ME"/>
        </w:rPr>
        <w:t xml:space="preserve"> pozitivan odgovor ND191. U slučaju </w:t>
      </w:r>
      <w:r w:rsidRPr="006A7A57">
        <w:rPr>
          <w:rFonts w:ascii="Candara" w:eastAsia="Candara" w:hAnsi="Candara"/>
          <w:bCs/>
          <w:lang w:val="sr-Latn-ME"/>
        </w:rPr>
        <w:t xml:space="preserve">da je odgovor na validaciju </w:t>
      </w:r>
      <w:r w:rsidR="00067EAD" w:rsidRPr="006A7A57">
        <w:rPr>
          <w:rFonts w:ascii="Candara" w:eastAsia="Candara" w:hAnsi="Candara"/>
          <w:bCs/>
          <w:lang w:val="sr-Latn-ME"/>
        </w:rPr>
        <w:t>negativ</w:t>
      </w:r>
      <w:r w:rsidRPr="006A7A57">
        <w:rPr>
          <w:rFonts w:ascii="Candara" w:eastAsia="Candara" w:hAnsi="Candara"/>
          <w:bCs/>
          <w:lang w:val="sr-Latn-ME"/>
        </w:rPr>
        <w:t>an</w:t>
      </w:r>
      <w:r w:rsidR="00067EAD" w:rsidRPr="006A7A57">
        <w:rPr>
          <w:rFonts w:ascii="Candara" w:eastAsia="Candara" w:hAnsi="Candara"/>
          <w:bCs/>
          <w:lang w:val="sr-Latn-ME"/>
        </w:rPr>
        <w:t xml:space="preserve">, </w:t>
      </w:r>
      <w:r w:rsidRPr="006A7A57">
        <w:rPr>
          <w:rFonts w:ascii="Candara" w:eastAsia="Candara" w:hAnsi="Candara"/>
          <w:bCs/>
          <w:lang w:val="sr-Latn-ME"/>
        </w:rPr>
        <w:t xml:space="preserve">generiše se </w:t>
      </w:r>
      <w:r w:rsidR="00067EAD" w:rsidRPr="006A7A57">
        <w:rPr>
          <w:rFonts w:ascii="Candara" w:eastAsia="Candara" w:hAnsi="Candara"/>
          <w:bCs/>
          <w:lang w:val="sr-Latn-ME"/>
        </w:rPr>
        <w:t>poruka ME056</w:t>
      </w:r>
      <w:r w:rsidR="00AF5177" w:rsidRPr="006A7A57">
        <w:rPr>
          <w:rFonts w:ascii="Candara" w:eastAsia="Candara" w:hAnsi="Candara"/>
          <w:bCs/>
          <w:lang w:val="sr-Latn-ME"/>
        </w:rPr>
        <w:t>C</w:t>
      </w:r>
      <w:r w:rsidR="00067EAD" w:rsidRPr="006A7A57">
        <w:rPr>
          <w:rFonts w:ascii="Candara" w:eastAsia="Candara" w:hAnsi="Candara"/>
          <w:bCs/>
          <w:lang w:val="sr-Latn-ME"/>
        </w:rPr>
        <w:t xml:space="preserve"> i šalje </w:t>
      </w:r>
      <w:r w:rsidRPr="006A7A57">
        <w:rPr>
          <w:rFonts w:ascii="Candara" w:eastAsia="Candara" w:hAnsi="Candara"/>
          <w:bCs/>
          <w:lang w:val="sr-Latn-ME"/>
        </w:rPr>
        <w:t>n</w:t>
      </w:r>
      <w:r w:rsidR="00067EAD" w:rsidRPr="006A7A57">
        <w:rPr>
          <w:rFonts w:ascii="Candara" w:eastAsia="Candara" w:hAnsi="Candara"/>
          <w:bCs/>
          <w:lang w:val="sr-Latn-ME"/>
        </w:rPr>
        <w:t>osiocu.</w:t>
      </w:r>
    </w:p>
    <w:p w14:paraId="0FF10DC8" w14:textId="77777777" w:rsidR="00067EAD" w:rsidRPr="006A7A57" w:rsidRDefault="00067EAD" w:rsidP="000405DC">
      <w:pPr>
        <w:tabs>
          <w:tab w:val="left" w:pos="720"/>
        </w:tabs>
        <w:spacing w:line="229" w:lineRule="auto"/>
        <w:rPr>
          <w:rFonts w:eastAsia="Candara"/>
          <w:bCs/>
          <w:szCs w:val="22"/>
          <w:lang w:val="sr-Latn-ME"/>
        </w:rPr>
      </w:pPr>
    </w:p>
    <w:p w14:paraId="507E5CF2" w14:textId="1336F2AB" w:rsidR="00067EAD" w:rsidRDefault="00067EAD" w:rsidP="000405DC">
      <w:pPr>
        <w:tabs>
          <w:tab w:val="left" w:pos="720"/>
        </w:tabs>
        <w:spacing w:line="229" w:lineRule="auto"/>
        <w:rPr>
          <w:rFonts w:eastAsia="Candara"/>
          <w:lang w:val="sr-Latn-ME"/>
        </w:rPr>
      </w:pPr>
      <w:r>
        <w:rPr>
          <w:rFonts w:eastAsia="Candara"/>
          <w:lang w:val="sr-Latn-ME"/>
        </w:rPr>
        <w:lastRenderedPageBreak/>
        <w:t xml:space="preserve">3. Nakon uspješne </w:t>
      </w:r>
      <w:r w:rsidR="00621D4C">
        <w:rPr>
          <w:rFonts w:eastAsia="Candara"/>
          <w:lang w:val="sr-Latn-ME"/>
        </w:rPr>
        <w:t>validacije</w:t>
      </w:r>
      <w:r>
        <w:rPr>
          <w:rFonts w:eastAsia="Candara"/>
          <w:lang w:val="sr-Latn-ME"/>
        </w:rPr>
        <w:t xml:space="preserve"> </w:t>
      </w:r>
      <w:r w:rsidR="009F0C69">
        <w:rPr>
          <w:rFonts w:eastAsia="Candara"/>
          <w:lang w:val="sr-Latn-ME"/>
        </w:rPr>
        <w:t xml:space="preserve">NTA NCTSP6 </w:t>
      </w:r>
      <w:r>
        <w:rPr>
          <w:rFonts w:eastAsia="Candara"/>
          <w:lang w:val="sr-Latn-ME"/>
        </w:rPr>
        <w:t xml:space="preserve">odgovoriće </w:t>
      </w:r>
      <w:r w:rsidR="00621D4C">
        <w:rPr>
          <w:rFonts w:eastAsia="Candara"/>
          <w:lang w:val="sr-Latn-ME"/>
        </w:rPr>
        <w:t>n</w:t>
      </w:r>
      <w:r>
        <w:rPr>
          <w:rFonts w:eastAsia="Candara"/>
          <w:lang w:val="sr-Latn-ME"/>
        </w:rPr>
        <w:t>osiocu postupka slanjem poruke ME928</w:t>
      </w:r>
      <w:r w:rsidR="00A36FA1">
        <w:rPr>
          <w:rFonts w:eastAsia="Candara"/>
          <w:lang w:val="sr-Latn-ME"/>
        </w:rPr>
        <w:t>C</w:t>
      </w:r>
      <w:r>
        <w:rPr>
          <w:rFonts w:eastAsia="Candara"/>
          <w:lang w:val="sr-Latn-ME"/>
        </w:rPr>
        <w:t xml:space="preserve"> identifikovane pomoću LRN koji je korišćen u prvobitnoj deklaraciji (ME015). TCD je uspješno registrovan</w:t>
      </w:r>
      <w:r w:rsidR="00621D4C">
        <w:rPr>
          <w:rFonts w:eastAsia="Candara"/>
          <w:lang w:val="sr-Latn-ME"/>
        </w:rPr>
        <w:t>a</w:t>
      </w:r>
      <w:r>
        <w:rPr>
          <w:rFonts w:eastAsia="Candara"/>
          <w:lang w:val="sr-Latn-ME"/>
        </w:rPr>
        <w:t>.</w:t>
      </w:r>
    </w:p>
    <w:p w14:paraId="60460F4F" w14:textId="63327DD0" w:rsidR="00067EAD" w:rsidRDefault="00067EAD" w:rsidP="000405DC">
      <w:pPr>
        <w:tabs>
          <w:tab w:val="left" w:pos="720"/>
        </w:tabs>
        <w:spacing w:line="229" w:lineRule="auto"/>
        <w:rPr>
          <w:rFonts w:eastAsia="Candara"/>
          <w:lang w:val="sr-Latn-ME"/>
        </w:rPr>
      </w:pPr>
      <w:r>
        <w:rPr>
          <w:rFonts w:eastAsia="Candara"/>
          <w:lang w:val="sr-Latn-ME"/>
        </w:rPr>
        <w:t xml:space="preserve">4. </w:t>
      </w:r>
      <w:r w:rsidR="009F0C69">
        <w:rPr>
          <w:rFonts w:eastAsia="Candara"/>
          <w:lang w:val="sr-Latn-ME"/>
        </w:rPr>
        <w:t xml:space="preserve">NTA NCTSP6 </w:t>
      </w:r>
      <w:r>
        <w:rPr>
          <w:rFonts w:eastAsia="Candara"/>
          <w:lang w:val="sr-Latn-ME"/>
        </w:rPr>
        <w:t xml:space="preserve">šalje </w:t>
      </w:r>
      <w:r w:rsidR="00621D4C">
        <w:rPr>
          <w:rFonts w:eastAsia="Candara"/>
          <w:lang w:val="sr-Latn-ME"/>
        </w:rPr>
        <w:t>n</w:t>
      </w:r>
      <w:r>
        <w:rPr>
          <w:rFonts w:eastAsia="Candara"/>
          <w:lang w:val="sr-Latn-ME"/>
        </w:rPr>
        <w:t xml:space="preserve">osiocu tranzitnog postupka (ili njegovom </w:t>
      </w:r>
      <w:r w:rsidR="00917F99">
        <w:rPr>
          <w:rFonts w:eastAsia="Candara"/>
          <w:lang w:val="sr-Latn-ME"/>
        </w:rPr>
        <w:t>zastupniku</w:t>
      </w:r>
      <w:r>
        <w:rPr>
          <w:rFonts w:eastAsia="Candara"/>
          <w:lang w:val="sr-Latn-ME"/>
        </w:rPr>
        <w:t>) poruku ME028</w:t>
      </w:r>
      <w:r w:rsidR="00A36FA1">
        <w:rPr>
          <w:rFonts w:eastAsia="Candara"/>
          <w:lang w:val="sr-Latn-ME"/>
        </w:rPr>
        <w:t>C</w:t>
      </w:r>
      <w:r>
        <w:rPr>
          <w:rFonts w:eastAsia="Candara"/>
          <w:lang w:val="sr-Latn-ME"/>
        </w:rPr>
        <w:t xml:space="preserve"> kako bi ga obavijestio da je e-TCD prihvaćen</w:t>
      </w:r>
      <w:r w:rsidR="00621D4C">
        <w:rPr>
          <w:rFonts w:eastAsia="Candara"/>
          <w:lang w:val="sr-Latn-ME"/>
        </w:rPr>
        <w:t>a</w:t>
      </w:r>
      <w:r>
        <w:rPr>
          <w:rFonts w:eastAsia="Candara"/>
          <w:lang w:val="sr-Latn-ME"/>
        </w:rPr>
        <w:t xml:space="preserve"> i da</w:t>
      </w:r>
      <w:r w:rsidR="00621D4C">
        <w:rPr>
          <w:rFonts w:eastAsia="Candara"/>
          <w:lang w:val="sr-Latn-ME"/>
        </w:rPr>
        <w:t xml:space="preserve"> </w:t>
      </w:r>
      <w:r>
        <w:rPr>
          <w:rFonts w:eastAsia="Candara"/>
          <w:lang w:val="sr-Latn-ME"/>
        </w:rPr>
        <w:t>je MRN dodijeljen.</w:t>
      </w:r>
    </w:p>
    <w:p w14:paraId="1791BEF1" w14:textId="34AB1899" w:rsidR="00067EAD" w:rsidRDefault="00067EAD" w:rsidP="000405DC">
      <w:pPr>
        <w:tabs>
          <w:tab w:val="left" w:pos="720"/>
        </w:tabs>
        <w:spacing w:line="229" w:lineRule="auto"/>
        <w:rPr>
          <w:rFonts w:eastAsia="Candara"/>
          <w:lang w:val="sr-Latn-ME"/>
        </w:rPr>
      </w:pPr>
      <w:r>
        <w:rPr>
          <w:rFonts w:eastAsia="Candara"/>
          <w:lang w:val="sr-Latn-ME"/>
        </w:rPr>
        <w:t>5. Rezultati pozitivne ko</w:t>
      </w:r>
      <w:r w:rsidR="00621D4C">
        <w:rPr>
          <w:rFonts w:eastAsia="Candara"/>
          <w:lang w:val="sr-Latn-ME"/>
        </w:rPr>
        <w:t>ntrole</w:t>
      </w:r>
      <w:r>
        <w:rPr>
          <w:rFonts w:eastAsia="Candara"/>
          <w:lang w:val="sr-Latn-ME"/>
        </w:rPr>
        <w:t xml:space="preserve"> evidentiraju se u Polaznoj </w:t>
      </w:r>
      <w:r w:rsidR="00621D4C">
        <w:rPr>
          <w:rFonts w:eastAsia="Candara"/>
          <w:lang w:val="sr-Latn-ME"/>
        </w:rPr>
        <w:t>carinskoj ispostavi</w:t>
      </w:r>
      <w:r>
        <w:rPr>
          <w:rFonts w:eastAsia="Candara"/>
          <w:lang w:val="sr-Latn-ME"/>
        </w:rPr>
        <w:t>.</w:t>
      </w:r>
    </w:p>
    <w:p w14:paraId="224E4F50" w14:textId="02BAC0FB" w:rsidR="00067EAD" w:rsidRDefault="00067EAD" w:rsidP="000405DC">
      <w:pPr>
        <w:tabs>
          <w:tab w:val="left" w:pos="720"/>
        </w:tabs>
        <w:spacing w:line="229" w:lineRule="auto"/>
        <w:rPr>
          <w:rFonts w:eastAsia="Candara"/>
          <w:lang w:val="sr-Latn-ME"/>
        </w:rPr>
      </w:pPr>
      <w:r>
        <w:rPr>
          <w:rFonts w:eastAsia="Candara"/>
          <w:lang w:val="sr-Latn-ME"/>
        </w:rPr>
        <w:t>6. Konačno puštanje prethodne deklaracije – privremeno skladište</w:t>
      </w:r>
    </w:p>
    <w:p w14:paraId="77C42AD7" w14:textId="0A08BB9F" w:rsidR="00067EAD" w:rsidRPr="006D693F" w:rsidRDefault="00CC4020" w:rsidP="006A7A57">
      <w:pPr>
        <w:tabs>
          <w:tab w:val="left" w:pos="720"/>
        </w:tabs>
        <w:spacing w:line="229" w:lineRule="auto"/>
        <w:rPr>
          <w:rFonts w:eastAsia="Candara"/>
          <w:lang w:val="sr-Latn-ME"/>
        </w:rPr>
      </w:pPr>
      <w:r w:rsidRPr="006D693F">
        <w:rPr>
          <w:rFonts w:eastAsia="Candara"/>
          <w:lang w:val="sr-Latn-ME"/>
        </w:rPr>
        <w:t>Puštanje iz registra</w:t>
      </w:r>
      <w:r w:rsidR="00067EAD" w:rsidRPr="006D693F">
        <w:rPr>
          <w:rFonts w:eastAsia="Candara"/>
          <w:lang w:val="sr-Latn-ME"/>
        </w:rPr>
        <w:t xml:space="preserve"> </w:t>
      </w:r>
      <w:r w:rsidR="009F0C69">
        <w:rPr>
          <w:rFonts w:eastAsia="Candara"/>
          <w:lang w:val="sr-Latn-ME"/>
        </w:rPr>
        <w:t xml:space="preserve">NTA NCTSP6 </w:t>
      </w:r>
      <w:r w:rsidRPr="006D693F">
        <w:rPr>
          <w:rFonts w:eastAsia="Candara"/>
          <w:lang w:val="sr-Latn-ME"/>
        </w:rPr>
        <w:t xml:space="preserve">prethodnog dokumenta „Izvozna deklaracija“ u PTD poruku ND190 sadrži </w:t>
      </w:r>
      <w:r w:rsidR="00621D4C" w:rsidRPr="006D693F">
        <w:rPr>
          <w:rFonts w:eastAsia="Candara"/>
          <w:lang w:val="sr-Latn-ME"/>
        </w:rPr>
        <w:t>evidentirane</w:t>
      </w:r>
      <w:r w:rsidRPr="006D693F">
        <w:rPr>
          <w:rFonts w:eastAsia="Candara"/>
          <w:lang w:val="sr-Latn-ME"/>
        </w:rPr>
        <w:t xml:space="preserve"> sve prethodno </w:t>
      </w:r>
      <w:r w:rsidR="00621D4C" w:rsidRPr="006D693F">
        <w:rPr>
          <w:rFonts w:eastAsia="Candara"/>
          <w:lang w:val="sr-Latn-ME"/>
        </w:rPr>
        <w:t>validirane</w:t>
      </w:r>
      <w:r w:rsidRPr="006D693F">
        <w:rPr>
          <w:rFonts w:eastAsia="Candara"/>
          <w:lang w:val="sr-Latn-ME"/>
        </w:rPr>
        <w:t xml:space="preserve"> podatke iz prethodne evidencije – Izvoznog postupka.</w:t>
      </w:r>
    </w:p>
    <w:p w14:paraId="6186A0AA" w14:textId="2097BDE3" w:rsidR="00CC4020" w:rsidRPr="006D693F" w:rsidRDefault="00CC4020" w:rsidP="006A7A57">
      <w:pPr>
        <w:tabs>
          <w:tab w:val="left" w:pos="720"/>
        </w:tabs>
        <w:spacing w:line="229" w:lineRule="auto"/>
        <w:rPr>
          <w:rFonts w:eastAsia="Candara"/>
          <w:lang w:val="sr-Latn-ME"/>
        </w:rPr>
      </w:pPr>
      <w:r w:rsidRPr="006D693F">
        <w:rPr>
          <w:rFonts w:eastAsia="Candara"/>
          <w:lang w:val="sr-Latn-ME"/>
        </w:rPr>
        <w:t>PTD automatski prihvata registraciju automat</w:t>
      </w:r>
      <w:r w:rsidR="00621D4C" w:rsidRPr="006D693F">
        <w:rPr>
          <w:rFonts w:eastAsia="Candara"/>
          <w:lang w:val="sr-Latn-ME"/>
        </w:rPr>
        <w:t>izovanim</w:t>
      </w:r>
      <w:r w:rsidRPr="006D693F">
        <w:rPr>
          <w:rFonts w:eastAsia="Candara"/>
          <w:lang w:val="sr-Latn-ME"/>
        </w:rPr>
        <w:t xml:space="preserve"> pozitivnim odgovorom ND191. </w:t>
      </w:r>
      <w:r w:rsidR="00621D4C" w:rsidRPr="006D693F">
        <w:rPr>
          <w:rFonts w:eastAsia="Candara"/>
          <w:lang w:val="sr-Latn-ME"/>
        </w:rPr>
        <w:t>Na osnovu ovog</w:t>
      </w:r>
      <w:r w:rsidRPr="006D693F">
        <w:rPr>
          <w:rFonts w:eastAsia="Candara"/>
          <w:lang w:val="sr-Latn-ME"/>
        </w:rPr>
        <w:t xml:space="preserve"> konačnog dodijeljivanja, izlaz robe je potvrđen u Izl</w:t>
      </w:r>
      <w:r w:rsidR="004B29C7" w:rsidRPr="006D693F">
        <w:rPr>
          <w:rFonts w:eastAsia="Candara"/>
          <w:lang w:val="sr-Latn-ME"/>
        </w:rPr>
        <w:t>a</w:t>
      </w:r>
      <w:r w:rsidRPr="006D693F">
        <w:rPr>
          <w:rFonts w:eastAsia="Candara"/>
          <w:lang w:val="sr-Latn-ME"/>
        </w:rPr>
        <w:t>znoj</w:t>
      </w:r>
      <w:r w:rsidR="00621D4C" w:rsidRPr="006D693F">
        <w:rPr>
          <w:rFonts w:eastAsia="Candara"/>
          <w:lang w:val="sr-Latn-ME"/>
        </w:rPr>
        <w:t xml:space="preserve"> carinskoj ispostavi</w:t>
      </w:r>
      <w:r w:rsidRPr="006D693F">
        <w:rPr>
          <w:rFonts w:eastAsia="Candara"/>
          <w:lang w:val="sr-Latn-ME"/>
        </w:rPr>
        <w:t>.</w:t>
      </w:r>
    </w:p>
    <w:p w14:paraId="4D9B9652" w14:textId="20934517" w:rsidR="00CC4020" w:rsidRPr="006A7A57" w:rsidRDefault="009F0C69" w:rsidP="006A7A57">
      <w:pPr>
        <w:tabs>
          <w:tab w:val="left" w:pos="720"/>
        </w:tabs>
        <w:spacing w:line="229" w:lineRule="auto"/>
        <w:rPr>
          <w:rFonts w:eastAsia="Candara"/>
          <w:lang w:val="sr-Latn-ME"/>
        </w:rPr>
      </w:pPr>
      <w:r w:rsidRPr="006A7A57">
        <w:rPr>
          <w:rFonts w:eastAsia="Candara"/>
          <w:lang w:val="sr-Latn-ME"/>
        </w:rPr>
        <w:t xml:space="preserve">NTA NCTSP6 </w:t>
      </w:r>
      <w:r w:rsidR="00CC4020" w:rsidRPr="006A7A57">
        <w:rPr>
          <w:rFonts w:eastAsia="Candara"/>
          <w:lang w:val="sr-Latn-ME"/>
        </w:rPr>
        <w:t xml:space="preserve">šalje </w:t>
      </w:r>
      <w:r w:rsidR="00621D4C" w:rsidRPr="006A7A57">
        <w:rPr>
          <w:rFonts w:eastAsia="Candara"/>
          <w:lang w:val="sr-Latn-ME"/>
        </w:rPr>
        <w:t>n</w:t>
      </w:r>
      <w:r w:rsidR="00CC4020" w:rsidRPr="006A7A57">
        <w:rPr>
          <w:rFonts w:eastAsia="Candara"/>
          <w:lang w:val="sr-Latn-ME"/>
        </w:rPr>
        <w:t xml:space="preserve">osiocu tranzitnog postupka (ili njegovom </w:t>
      </w:r>
      <w:r w:rsidR="00917F99">
        <w:rPr>
          <w:rFonts w:eastAsia="Candara"/>
          <w:lang w:val="sr-Latn-ME"/>
        </w:rPr>
        <w:t>zastupniku</w:t>
      </w:r>
      <w:r w:rsidR="00CC4020" w:rsidRPr="006A7A57">
        <w:rPr>
          <w:rFonts w:eastAsia="Candara"/>
          <w:lang w:val="sr-Latn-ME"/>
        </w:rPr>
        <w:t>) poruku ME029 kako bi ga obavijestila da je roba puštena u tranzitni režim i da je korišćena tranzitna garancija dodijeljena za ov</w:t>
      </w:r>
      <w:r w:rsidR="00621D4C" w:rsidRPr="006A7A57">
        <w:rPr>
          <w:rFonts w:eastAsia="Candara"/>
          <w:lang w:val="sr-Latn-ME"/>
        </w:rPr>
        <w:t>o kretanje</w:t>
      </w:r>
      <w:r w:rsidR="00CC4020" w:rsidRPr="006A7A57">
        <w:rPr>
          <w:rFonts w:eastAsia="Candara"/>
          <w:lang w:val="sr-Latn-ME"/>
        </w:rPr>
        <w:t xml:space="preserve"> (koj</w:t>
      </w:r>
      <w:r w:rsidR="00621D4C" w:rsidRPr="006A7A57">
        <w:rPr>
          <w:rFonts w:eastAsia="Candara"/>
          <w:lang w:val="sr-Latn-ME"/>
        </w:rPr>
        <w:t>e</w:t>
      </w:r>
      <w:r w:rsidR="00CC4020" w:rsidRPr="006A7A57">
        <w:rPr>
          <w:rFonts w:eastAsia="Candara"/>
          <w:lang w:val="sr-Latn-ME"/>
        </w:rPr>
        <w:t xml:space="preserve"> se može identifikovati prema MRN).</w:t>
      </w:r>
    </w:p>
    <w:p w14:paraId="6A9C19E4" w14:textId="159E77F1" w:rsidR="00CC4020" w:rsidRPr="006A7A57" w:rsidRDefault="00A36FA1" w:rsidP="006A7A57">
      <w:pPr>
        <w:tabs>
          <w:tab w:val="left" w:pos="720"/>
        </w:tabs>
        <w:spacing w:line="229" w:lineRule="auto"/>
        <w:rPr>
          <w:rFonts w:eastAsia="Candara"/>
          <w:lang w:val="sr-Latn-ME"/>
        </w:rPr>
      </w:pPr>
      <w:r w:rsidRPr="006A7A57">
        <w:rPr>
          <w:rFonts w:eastAsia="Candara"/>
          <w:lang w:val="sr-Latn-ME"/>
        </w:rPr>
        <w:t xml:space="preserve">NTA NCTSP6 </w:t>
      </w:r>
      <w:r w:rsidR="00A87840" w:rsidRPr="006A7A57">
        <w:rPr>
          <w:rFonts w:eastAsia="Candara"/>
          <w:lang w:val="sr-Latn-ME"/>
        </w:rPr>
        <w:t>obaveštava PTD o puštanju robe u tranzit.</w:t>
      </w:r>
    </w:p>
    <w:p w14:paraId="3A84363B" w14:textId="5279E10E" w:rsidR="00CC4020" w:rsidRDefault="00CC4020" w:rsidP="000405DC">
      <w:pPr>
        <w:tabs>
          <w:tab w:val="left" w:pos="720"/>
        </w:tabs>
        <w:spacing w:line="229" w:lineRule="auto"/>
        <w:rPr>
          <w:rFonts w:eastAsia="Candara"/>
          <w:lang w:val="sr-Latn-ME"/>
        </w:rPr>
      </w:pPr>
      <w:r>
        <w:rPr>
          <w:rFonts w:eastAsia="Candara"/>
          <w:lang w:val="sr-Latn-ME"/>
        </w:rPr>
        <w:t>ILI</w:t>
      </w:r>
    </w:p>
    <w:p w14:paraId="35387453" w14:textId="74C1B1C4" w:rsidR="00CC4020" w:rsidRDefault="00CC4020" w:rsidP="000405DC">
      <w:pPr>
        <w:tabs>
          <w:tab w:val="left" w:pos="720"/>
        </w:tabs>
        <w:spacing w:line="229" w:lineRule="auto"/>
        <w:rPr>
          <w:rFonts w:eastAsia="Candara"/>
          <w:lang w:val="sr-Latn-ME"/>
        </w:rPr>
      </w:pPr>
      <w:r>
        <w:rPr>
          <w:rFonts w:eastAsia="Candara"/>
          <w:lang w:val="sr-Latn-ME"/>
        </w:rPr>
        <w:t xml:space="preserve">7. Negativna </w:t>
      </w:r>
      <w:r w:rsidR="00621D4C">
        <w:rPr>
          <w:rFonts w:eastAsia="Candara"/>
          <w:lang w:val="sr-Latn-ME"/>
        </w:rPr>
        <w:t>validacija</w:t>
      </w:r>
      <w:r>
        <w:rPr>
          <w:rFonts w:eastAsia="Candara"/>
          <w:lang w:val="sr-Latn-ME"/>
        </w:rPr>
        <w:t xml:space="preserve"> prethodnog dokumenta</w:t>
      </w:r>
    </w:p>
    <w:p w14:paraId="29FD34DF" w14:textId="1C7752AB" w:rsidR="00CC4020" w:rsidRDefault="00CC4020" w:rsidP="000405DC">
      <w:pPr>
        <w:tabs>
          <w:tab w:val="left" w:pos="720"/>
        </w:tabs>
        <w:spacing w:line="229" w:lineRule="auto"/>
        <w:rPr>
          <w:rFonts w:eastAsia="Candara"/>
          <w:lang w:val="sr-Latn-ME"/>
        </w:rPr>
      </w:pPr>
      <w:r>
        <w:rPr>
          <w:rFonts w:eastAsia="Candara"/>
          <w:lang w:val="sr-Latn-ME"/>
        </w:rPr>
        <w:t>a. U slučaju negativnog odgovora</w:t>
      </w:r>
      <w:r w:rsidR="00621D4C">
        <w:rPr>
          <w:rFonts w:eastAsia="Candara"/>
          <w:lang w:val="sr-Latn-ME"/>
        </w:rPr>
        <w:t xml:space="preserve"> na validaciju</w:t>
      </w:r>
      <w:r>
        <w:rPr>
          <w:rFonts w:eastAsia="Candara"/>
          <w:lang w:val="sr-Latn-ME"/>
        </w:rPr>
        <w:t xml:space="preserve"> </w:t>
      </w:r>
      <w:r w:rsidR="00621D4C">
        <w:rPr>
          <w:rFonts w:eastAsia="Candara"/>
          <w:lang w:val="sr-Latn-ME"/>
        </w:rPr>
        <w:t>i</w:t>
      </w:r>
      <w:r>
        <w:rPr>
          <w:rFonts w:eastAsia="Candara"/>
          <w:lang w:val="sr-Latn-ME"/>
        </w:rPr>
        <w:t>zvoznog MRN</w:t>
      </w:r>
    </w:p>
    <w:p w14:paraId="4B1C6B6F" w14:textId="19FBC934" w:rsidR="00CC4020" w:rsidRDefault="00CC4020" w:rsidP="000405DC">
      <w:pPr>
        <w:tabs>
          <w:tab w:val="left" w:pos="720"/>
        </w:tabs>
        <w:spacing w:line="229" w:lineRule="auto"/>
        <w:rPr>
          <w:rFonts w:eastAsia="Candara"/>
          <w:lang w:val="sr-Latn-ME"/>
        </w:rPr>
      </w:pPr>
      <w:r>
        <w:rPr>
          <w:rFonts w:eastAsia="Candara"/>
          <w:lang w:val="sr-Latn-ME"/>
        </w:rPr>
        <w:t xml:space="preserve">b. poruka ME051 se generiše i šalje </w:t>
      </w:r>
      <w:r w:rsidR="00621D4C">
        <w:rPr>
          <w:rFonts w:eastAsia="Candara"/>
          <w:lang w:val="sr-Latn-ME"/>
        </w:rPr>
        <w:t>n</w:t>
      </w:r>
      <w:r>
        <w:rPr>
          <w:rFonts w:eastAsia="Candara"/>
          <w:lang w:val="sr-Latn-ME"/>
        </w:rPr>
        <w:t>osiocu.</w:t>
      </w:r>
    </w:p>
    <w:p w14:paraId="2E9413D9" w14:textId="77777777" w:rsidR="00CC4020" w:rsidRDefault="00CC4020" w:rsidP="000405DC">
      <w:pPr>
        <w:tabs>
          <w:tab w:val="left" w:pos="720"/>
        </w:tabs>
        <w:spacing w:line="229" w:lineRule="auto"/>
        <w:rPr>
          <w:rFonts w:eastAsia="Candara"/>
          <w:lang w:val="sr-Latn-ME"/>
        </w:rPr>
      </w:pPr>
    </w:p>
    <w:p w14:paraId="08372EBD" w14:textId="215E82F9" w:rsidR="00CC4020" w:rsidRDefault="00CC4020" w:rsidP="00700A0E">
      <w:pPr>
        <w:pStyle w:val="AQNadpis1"/>
        <w:numPr>
          <w:ilvl w:val="1"/>
          <w:numId w:val="60"/>
        </w:numPr>
      </w:pPr>
      <w:r>
        <w:lastRenderedPageBreak/>
        <w:t xml:space="preserve"> </w:t>
      </w:r>
      <w:bookmarkStart w:id="72" w:name="_Toc222565234"/>
      <w:r w:rsidRPr="003544C0">
        <w:rPr>
          <w:rFonts w:eastAsiaTheme="majorEastAsia"/>
          <w:szCs w:val="36"/>
        </w:rPr>
        <w:t>Izvoz</w:t>
      </w:r>
      <w:r w:rsidRPr="003544C0">
        <w:rPr>
          <w:szCs w:val="36"/>
        </w:rPr>
        <w:t xml:space="preserve"> </w:t>
      </w:r>
      <w:r>
        <w:t xml:space="preserve">nakon </w:t>
      </w:r>
      <w:r w:rsidR="004B29C7">
        <w:t xml:space="preserve">kojeg slijedi </w:t>
      </w:r>
      <w:r>
        <w:t xml:space="preserve">tranzit – </w:t>
      </w:r>
      <w:r w:rsidR="00A3775A">
        <w:t>P</w:t>
      </w:r>
      <w:r>
        <w:t>ojednostavljeni postupak</w:t>
      </w:r>
      <w:bookmarkEnd w:id="72"/>
    </w:p>
    <w:p w14:paraId="237F8343" w14:textId="332298F9" w:rsidR="00CC4020" w:rsidRDefault="00E95A3A" w:rsidP="00E95A3A">
      <w:pPr>
        <w:tabs>
          <w:tab w:val="left" w:pos="720"/>
        </w:tabs>
        <w:spacing w:line="229" w:lineRule="auto"/>
        <w:jc w:val="center"/>
        <w:rPr>
          <w:rFonts w:eastAsia="Candara"/>
          <w:lang w:val="sr-Latn-ME"/>
        </w:rPr>
      </w:pPr>
      <w:r>
        <w:rPr>
          <w:rFonts w:eastAsia="Candara"/>
          <w:b/>
          <w:bCs/>
          <w:noProof/>
          <w:lang w:val="sr-Latn-ME"/>
        </w:rPr>
        <w:drawing>
          <wp:inline distT="0" distB="0" distL="0" distR="0" wp14:anchorId="5153582E" wp14:editId="056AC0BE">
            <wp:extent cx="4521200" cy="6083300"/>
            <wp:effectExtent l="0" t="0" r="0" b="0"/>
            <wp:docPr id="1763533756" name="Obrázok 3" descr="Obrázok, na ktorom je text, snímka obrazovky, rovnobežný,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3533756" name="Obrázok 3" descr="Obrázok, na ktorom je text, snímka obrazovky, rovnobežný, diagram&#10;&#10;Automaticky generovaný popis"/>
                    <pic:cNvPicPr/>
                  </pic:nvPicPr>
                  <pic:blipFill>
                    <a:blip r:embed="rId30">
                      <a:extLst>
                        <a:ext uri="{28A0092B-C50C-407E-A947-70E740481C1C}">
                          <a14:useLocalDpi xmlns:a14="http://schemas.microsoft.com/office/drawing/2010/main" val="0"/>
                        </a:ext>
                      </a:extLst>
                    </a:blip>
                    <a:stretch>
                      <a:fillRect/>
                    </a:stretch>
                  </pic:blipFill>
                  <pic:spPr>
                    <a:xfrm>
                      <a:off x="0" y="0"/>
                      <a:ext cx="4521200" cy="6083300"/>
                    </a:xfrm>
                    <a:prstGeom prst="rect">
                      <a:avLst/>
                    </a:prstGeom>
                  </pic:spPr>
                </pic:pic>
              </a:graphicData>
            </a:graphic>
          </wp:inline>
        </w:drawing>
      </w:r>
    </w:p>
    <w:p w14:paraId="085EA7C9" w14:textId="77777777" w:rsidR="00E95A3A" w:rsidRDefault="00E95A3A" w:rsidP="00E95A3A">
      <w:pPr>
        <w:tabs>
          <w:tab w:val="left" w:pos="720"/>
        </w:tabs>
        <w:spacing w:line="229" w:lineRule="auto"/>
        <w:jc w:val="center"/>
        <w:rPr>
          <w:rFonts w:eastAsia="Candara"/>
          <w:lang w:val="sr-Latn-ME"/>
        </w:rPr>
      </w:pPr>
      <w:r w:rsidRPr="00922245">
        <w:rPr>
          <w:rFonts w:eastAsia="Candara"/>
          <w:lang w:val="sr-Latn-ME"/>
        </w:rPr>
        <w:t>Slika 17.2 Izvoz nakon kojeg slijedi tranzit – pojednostavljeni postupak</w:t>
      </w:r>
    </w:p>
    <w:p w14:paraId="45AFE7DB" w14:textId="77777777" w:rsidR="00E95A3A" w:rsidRDefault="00E95A3A" w:rsidP="00E95A3A">
      <w:pPr>
        <w:tabs>
          <w:tab w:val="left" w:pos="720"/>
        </w:tabs>
        <w:spacing w:line="229" w:lineRule="auto"/>
        <w:jc w:val="center"/>
        <w:rPr>
          <w:rFonts w:eastAsia="Candara"/>
          <w:lang w:val="sr-Latn-ME"/>
        </w:rPr>
      </w:pPr>
    </w:p>
    <w:p w14:paraId="546A70F3" w14:textId="345CC965" w:rsidR="00CC4020" w:rsidRDefault="00CC4020" w:rsidP="000405DC">
      <w:pPr>
        <w:tabs>
          <w:tab w:val="left" w:pos="720"/>
        </w:tabs>
        <w:spacing w:line="229" w:lineRule="auto"/>
        <w:rPr>
          <w:rFonts w:eastAsia="Candara"/>
          <w:lang w:val="sr-Latn-ME"/>
        </w:rPr>
      </w:pPr>
      <w:r>
        <w:rPr>
          <w:rFonts w:eastAsia="Candara"/>
          <w:lang w:val="sr-Latn-ME"/>
        </w:rPr>
        <w:t>Koraci 1-4 iz prethodnog scenarija</w:t>
      </w:r>
    </w:p>
    <w:p w14:paraId="76636673" w14:textId="63B6E50C" w:rsidR="00CC4020" w:rsidRDefault="00CC4020" w:rsidP="000405DC">
      <w:pPr>
        <w:tabs>
          <w:tab w:val="left" w:pos="720"/>
        </w:tabs>
        <w:spacing w:line="229" w:lineRule="auto"/>
        <w:rPr>
          <w:rFonts w:eastAsia="Candara"/>
          <w:lang w:val="sr-Latn-ME"/>
        </w:rPr>
      </w:pPr>
      <w:r>
        <w:rPr>
          <w:rFonts w:eastAsia="Candara"/>
          <w:lang w:val="sr-Latn-ME"/>
        </w:rPr>
        <w:t>5. Scenario se nastavlja u pojednostavljenom postupku</w:t>
      </w:r>
    </w:p>
    <w:p w14:paraId="132B35EB" w14:textId="0CBA78EC" w:rsidR="00CC4020" w:rsidRPr="006A7A57" w:rsidRDefault="00CC4020" w:rsidP="00700A0E">
      <w:pPr>
        <w:pStyle w:val="ListParagraph"/>
        <w:numPr>
          <w:ilvl w:val="2"/>
          <w:numId w:val="54"/>
        </w:numPr>
        <w:tabs>
          <w:tab w:val="left" w:pos="720"/>
        </w:tabs>
        <w:spacing w:line="229" w:lineRule="auto"/>
        <w:ind w:left="567" w:hanging="283"/>
        <w:rPr>
          <w:rFonts w:ascii="Candara" w:eastAsia="Candara" w:hAnsi="Candara"/>
          <w:lang w:val="sr-Latn-ME"/>
        </w:rPr>
      </w:pPr>
      <w:r w:rsidRPr="006A7A57">
        <w:rPr>
          <w:rFonts w:ascii="Candara" w:eastAsia="Candara" w:hAnsi="Candara"/>
          <w:lang w:val="sr-Latn-ME"/>
        </w:rPr>
        <w:t>Pokre</w:t>
      </w:r>
      <w:r w:rsidR="004B29C7" w:rsidRPr="006A7A57">
        <w:rPr>
          <w:rFonts w:ascii="Candara" w:eastAsia="Candara" w:hAnsi="Candara"/>
          <w:lang w:val="sr-Latn-ME"/>
        </w:rPr>
        <w:t>nut</w:t>
      </w:r>
      <w:r w:rsidRPr="006A7A57">
        <w:rPr>
          <w:rFonts w:ascii="Candara" w:eastAsia="Candara" w:hAnsi="Candara"/>
          <w:lang w:val="sr-Latn-ME"/>
        </w:rPr>
        <w:t xml:space="preserve"> </w:t>
      </w:r>
      <w:r w:rsidR="004B29C7" w:rsidRPr="006A7A57">
        <w:rPr>
          <w:rFonts w:ascii="Candara" w:eastAsia="Candara" w:hAnsi="Candara"/>
          <w:lang w:val="sr-Latn-ME"/>
        </w:rPr>
        <w:t>j</w:t>
      </w:r>
      <w:r w:rsidRPr="006A7A57">
        <w:rPr>
          <w:rFonts w:ascii="Candara" w:eastAsia="Candara" w:hAnsi="Candara"/>
          <w:lang w:val="sr-Latn-ME"/>
        </w:rPr>
        <w:t>e tajmer za automatsko puštanje</w:t>
      </w:r>
    </w:p>
    <w:p w14:paraId="2C486EA0" w14:textId="556112A6" w:rsidR="00CC4020" w:rsidRPr="006A7A57" w:rsidRDefault="00CC4020" w:rsidP="00700A0E">
      <w:pPr>
        <w:pStyle w:val="ListParagraph"/>
        <w:numPr>
          <w:ilvl w:val="2"/>
          <w:numId w:val="54"/>
        </w:numPr>
        <w:tabs>
          <w:tab w:val="left" w:pos="720"/>
        </w:tabs>
        <w:spacing w:line="229" w:lineRule="auto"/>
        <w:ind w:left="567" w:hanging="283"/>
        <w:rPr>
          <w:rFonts w:ascii="Candara" w:eastAsia="Candara" w:hAnsi="Candara"/>
          <w:lang w:val="sr-Latn-ME"/>
        </w:rPr>
      </w:pPr>
      <w:r w:rsidRPr="006A7A57">
        <w:rPr>
          <w:rFonts w:ascii="Candara" w:eastAsia="Candara" w:hAnsi="Candara"/>
          <w:lang w:val="sr-Latn-ME"/>
        </w:rPr>
        <w:t>Ist</w:t>
      </w:r>
      <w:r w:rsidR="004B29C7" w:rsidRPr="006A7A57">
        <w:rPr>
          <w:rFonts w:ascii="Candara" w:eastAsia="Candara" w:hAnsi="Candara"/>
          <w:lang w:val="sr-Latn-ME"/>
        </w:rPr>
        <w:t>ekao je</w:t>
      </w:r>
      <w:r w:rsidRPr="006A7A57">
        <w:rPr>
          <w:rFonts w:ascii="Candara" w:eastAsia="Candara" w:hAnsi="Candara"/>
          <w:lang w:val="sr-Latn-ME"/>
        </w:rPr>
        <w:t xml:space="preserve"> tajmer za automatsko puštanje</w:t>
      </w:r>
    </w:p>
    <w:p w14:paraId="2527FF8A" w14:textId="2867E0EE" w:rsidR="004B29C7" w:rsidRPr="006A7A57" w:rsidRDefault="004B29C7" w:rsidP="00700A0E">
      <w:pPr>
        <w:pStyle w:val="ListParagraph"/>
        <w:numPr>
          <w:ilvl w:val="2"/>
          <w:numId w:val="54"/>
        </w:numPr>
        <w:tabs>
          <w:tab w:val="left" w:pos="720"/>
        </w:tabs>
        <w:spacing w:line="229" w:lineRule="auto"/>
        <w:ind w:left="567" w:hanging="283"/>
        <w:rPr>
          <w:rFonts w:ascii="Candara" w:eastAsia="Candara" w:hAnsi="Candara"/>
          <w:lang w:val="sr-Latn-ME"/>
        </w:rPr>
      </w:pPr>
      <w:r w:rsidRPr="006A7A57">
        <w:rPr>
          <w:rFonts w:ascii="Candara" w:eastAsia="Candara" w:hAnsi="Candara"/>
          <w:lang w:val="sr-Latn-ME"/>
        </w:rPr>
        <w:lastRenderedPageBreak/>
        <w:t xml:space="preserve">Puštanje iz registra </w:t>
      </w:r>
      <w:r w:rsidR="009F0C69" w:rsidRPr="006A7A57">
        <w:rPr>
          <w:rFonts w:ascii="Candara" w:eastAsia="Candara" w:hAnsi="Candara"/>
          <w:lang w:val="sr-Latn-ME"/>
        </w:rPr>
        <w:t xml:space="preserve">NTA NCTSP6 </w:t>
      </w:r>
      <w:r w:rsidRPr="006A7A57">
        <w:rPr>
          <w:rFonts w:ascii="Candara" w:eastAsia="Candara" w:hAnsi="Candara"/>
          <w:lang w:val="sr-Latn-ME"/>
        </w:rPr>
        <w:t xml:space="preserve">prethodnog dokumenta „Izvozna deklaracija“ u PTD poruku ND190 sadrži </w:t>
      </w:r>
      <w:r w:rsidR="00621D4C" w:rsidRPr="006A7A57">
        <w:rPr>
          <w:rFonts w:ascii="Candara" w:eastAsia="Candara" w:hAnsi="Candara"/>
          <w:lang w:val="sr-Latn-ME"/>
        </w:rPr>
        <w:t>evidentirane</w:t>
      </w:r>
      <w:r w:rsidRPr="006A7A57">
        <w:rPr>
          <w:rFonts w:ascii="Candara" w:eastAsia="Candara" w:hAnsi="Candara"/>
          <w:lang w:val="sr-Latn-ME"/>
        </w:rPr>
        <w:t xml:space="preserve"> sve prethodno </w:t>
      </w:r>
      <w:r w:rsidR="00621D4C" w:rsidRPr="006A7A57">
        <w:rPr>
          <w:rFonts w:ascii="Candara" w:eastAsia="Candara" w:hAnsi="Candara"/>
          <w:lang w:val="sr-Latn-ME"/>
        </w:rPr>
        <w:t>validirane</w:t>
      </w:r>
      <w:r w:rsidRPr="006A7A57">
        <w:rPr>
          <w:rFonts w:ascii="Candara" w:eastAsia="Candara" w:hAnsi="Candara"/>
          <w:lang w:val="sr-Latn-ME"/>
        </w:rPr>
        <w:t xml:space="preserve"> podatke iz prethodne evidencije – Izvoznog postupka.</w:t>
      </w:r>
    </w:p>
    <w:p w14:paraId="52B8BADB" w14:textId="5CDD4D9F" w:rsidR="004B29C7" w:rsidRPr="006A7A57" w:rsidRDefault="004B29C7" w:rsidP="00700A0E">
      <w:pPr>
        <w:pStyle w:val="ListParagraph"/>
        <w:numPr>
          <w:ilvl w:val="2"/>
          <w:numId w:val="54"/>
        </w:numPr>
        <w:tabs>
          <w:tab w:val="left" w:pos="720"/>
        </w:tabs>
        <w:spacing w:line="229" w:lineRule="auto"/>
        <w:ind w:left="567" w:hanging="283"/>
        <w:jc w:val="both"/>
        <w:rPr>
          <w:rFonts w:ascii="Candara" w:eastAsia="Candara" w:hAnsi="Candara"/>
          <w:lang w:val="sr-Latn-ME"/>
        </w:rPr>
      </w:pPr>
      <w:r w:rsidRPr="006A7A57">
        <w:rPr>
          <w:rFonts w:ascii="Candara" w:eastAsia="Candara" w:hAnsi="Candara"/>
          <w:lang w:val="sr-Latn-ME"/>
        </w:rPr>
        <w:t>PTD automatski prihvata registraciju automa</w:t>
      </w:r>
      <w:r w:rsidR="00621D4C" w:rsidRPr="006A7A57">
        <w:rPr>
          <w:rFonts w:ascii="Candara" w:eastAsia="Candara" w:hAnsi="Candara"/>
          <w:lang w:val="sr-Latn-ME"/>
        </w:rPr>
        <w:t>tizovanim</w:t>
      </w:r>
      <w:r w:rsidRPr="006A7A57">
        <w:rPr>
          <w:rFonts w:ascii="Candara" w:eastAsia="Candara" w:hAnsi="Candara"/>
          <w:lang w:val="sr-Latn-ME"/>
        </w:rPr>
        <w:t xml:space="preserve"> pozitivnim odgovorom ND191. </w:t>
      </w:r>
      <w:r w:rsidR="00621D4C" w:rsidRPr="006A7A57">
        <w:rPr>
          <w:rFonts w:ascii="Candara" w:eastAsia="Candara" w:hAnsi="Candara"/>
          <w:lang w:val="sr-Latn-ME"/>
        </w:rPr>
        <w:t>Na osnovu</w:t>
      </w:r>
      <w:r w:rsidRPr="006A7A57">
        <w:rPr>
          <w:rFonts w:ascii="Candara" w:eastAsia="Candara" w:hAnsi="Candara"/>
          <w:lang w:val="sr-Latn-ME"/>
        </w:rPr>
        <w:t xml:space="preserve"> </w:t>
      </w:r>
      <w:r w:rsidR="00621D4C" w:rsidRPr="006A7A57">
        <w:rPr>
          <w:rFonts w:ascii="Candara" w:eastAsia="Candara" w:hAnsi="Candara"/>
          <w:lang w:val="sr-Latn-ME"/>
        </w:rPr>
        <w:t xml:space="preserve">ovog </w:t>
      </w:r>
      <w:r w:rsidRPr="006A7A57">
        <w:rPr>
          <w:rFonts w:ascii="Candara" w:eastAsia="Candara" w:hAnsi="Candara"/>
          <w:lang w:val="sr-Latn-ME"/>
        </w:rPr>
        <w:t xml:space="preserve">konačnog dodijeljivanja, izlaz robe je potvrđen u Izlaznoj </w:t>
      </w:r>
      <w:r w:rsidR="00621D4C" w:rsidRPr="006A7A57">
        <w:rPr>
          <w:rFonts w:ascii="Candara" w:eastAsia="Candara" w:hAnsi="Candara"/>
          <w:lang w:val="sr-Latn-ME"/>
        </w:rPr>
        <w:t>carinskoj ispostavi</w:t>
      </w:r>
      <w:r w:rsidRPr="006A7A57">
        <w:rPr>
          <w:rFonts w:ascii="Candara" w:eastAsia="Candara" w:hAnsi="Candara"/>
          <w:lang w:val="sr-Latn-ME"/>
        </w:rPr>
        <w:t>.</w:t>
      </w:r>
    </w:p>
    <w:p w14:paraId="4178DA47" w14:textId="2175D462" w:rsidR="004B29C7" w:rsidRPr="006A7A57" w:rsidRDefault="009F0C69" w:rsidP="00700A0E">
      <w:pPr>
        <w:pStyle w:val="ListParagraph"/>
        <w:numPr>
          <w:ilvl w:val="2"/>
          <w:numId w:val="54"/>
        </w:numPr>
        <w:tabs>
          <w:tab w:val="left" w:pos="720"/>
        </w:tabs>
        <w:spacing w:line="229" w:lineRule="auto"/>
        <w:ind w:left="567" w:hanging="283"/>
        <w:jc w:val="both"/>
        <w:rPr>
          <w:rFonts w:ascii="Candara" w:eastAsia="Candara" w:hAnsi="Candara"/>
          <w:lang w:val="sr-Latn-ME"/>
        </w:rPr>
      </w:pPr>
      <w:r w:rsidRPr="006A7A57">
        <w:rPr>
          <w:rFonts w:ascii="Candara" w:eastAsia="Candara" w:hAnsi="Candara"/>
          <w:lang w:val="sr-Latn-ME"/>
        </w:rPr>
        <w:t xml:space="preserve">NTA NCTSP6 </w:t>
      </w:r>
      <w:r w:rsidR="004B29C7" w:rsidRPr="006A7A57">
        <w:rPr>
          <w:rFonts w:ascii="Candara" w:eastAsia="Candara" w:hAnsi="Candara"/>
          <w:lang w:val="sr-Latn-ME"/>
        </w:rPr>
        <w:t xml:space="preserve">šalje </w:t>
      </w:r>
      <w:r w:rsidR="00621D4C" w:rsidRPr="006A7A57">
        <w:rPr>
          <w:rFonts w:ascii="Candara" w:eastAsia="Candara" w:hAnsi="Candara"/>
          <w:lang w:val="sr-Latn-ME"/>
        </w:rPr>
        <w:t>n</w:t>
      </w:r>
      <w:r w:rsidR="004B29C7" w:rsidRPr="006A7A57">
        <w:rPr>
          <w:rFonts w:ascii="Candara" w:eastAsia="Candara" w:hAnsi="Candara"/>
          <w:lang w:val="sr-Latn-ME"/>
        </w:rPr>
        <w:t xml:space="preserve">osiocu tranzitnog postupka (ili njegovom </w:t>
      </w:r>
      <w:r w:rsidR="00917F99" w:rsidRPr="006A7A57">
        <w:rPr>
          <w:rFonts w:ascii="Candara" w:eastAsia="Candara" w:hAnsi="Candara"/>
          <w:lang w:val="sr-Latn-ME"/>
        </w:rPr>
        <w:t>zastupniku</w:t>
      </w:r>
      <w:r w:rsidR="004B29C7" w:rsidRPr="006A7A57">
        <w:rPr>
          <w:rFonts w:ascii="Candara" w:eastAsia="Candara" w:hAnsi="Candara"/>
          <w:lang w:val="sr-Latn-ME"/>
        </w:rPr>
        <w:t>) poruku ME029 kako bi ga obavijestila da je roba puštena u tranzitni režim i da je korišćena tranzitna garancija dodijeljena za ov</w:t>
      </w:r>
      <w:r w:rsidR="00621D4C" w:rsidRPr="006A7A57">
        <w:rPr>
          <w:rFonts w:ascii="Candara" w:eastAsia="Candara" w:hAnsi="Candara"/>
          <w:lang w:val="sr-Latn-ME"/>
        </w:rPr>
        <w:t>o kretanje</w:t>
      </w:r>
      <w:r w:rsidR="004B29C7" w:rsidRPr="006A7A57">
        <w:rPr>
          <w:rFonts w:ascii="Candara" w:eastAsia="Candara" w:hAnsi="Candara"/>
          <w:lang w:val="sr-Latn-ME"/>
        </w:rPr>
        <w:t xml:space="preserve"> (koj</w:t>
      </w:r>
      <w:r w:rsidR="00621D4C" w:rsidRPr="006A7A57">
        <w:rPr>
          <w:rFonts w:ascii="Candara" w:eastAsia="Candara" w:hAnsi="Candara"/>
          <w:lang w:val="sr-Latn-ME"/>
        </w:rPr>
        <w:t>e</w:t>
      </w:r>
      <w:r w:rsidR="004B29C7" w:rsidRPr="006A7A57">
        <w:rPr>
          <w:rFonts w:ascii="Candara" w:eastAsia="Candara" w:hAnsi="Candara"/>
          <w:lang w:val="sr-Latn-ME"/>
        </w:rPr>
        <w:t xml:space="preserve"> se može identifikovati prema MRN).</w:t>
      </w:r>
    </w:p>
    <w:p w14:paraId="64D2BD8A" w14:textId="1A358B8A" w:rsidR="00A87840" w:rsidRPr="006A7A57" w:rsidRDefault="00A36FA1" w:rsidP="00700A0E">
      <w:pPr>
        <w:pStyle w:val="ListParagraph"/>
        <w:numPr>
          <w:ilvl w:val="2"/>
          <w:numId w:val="54"/>
        </w:numPr>
        <w:tabs>
          <w:tab w:val="left" w:pos="720"/>
        </w:tabs>
        <w:spacing w:line="229" w:lineRule="auto"/>
        <w:ind w:left="567" w:hanging="283"/>
        <w:jc w:val="both"/>
        <w:rPr>
          <w:rFonts w:ascii="Candara" w:eastAsia="Candara" w:hAnsi="Candara"/>
          <w:lang w:val="sr-Latn-ME"/>
        </w:rPr>
      </w:pPr>
      <w:r w:rsidRPr="006A7A57">
        <w:rPr>
          <w:rFonts w:ascii="Candara" w:eastAsia="Candara" w:hAnsi="Candara"/>
          <w:lang w:val="sr-Latn-ME"/>
        </w:rPr>
        <w:t xml:space="preserve">NTA NCTSP6 </w:t>
      </w:r>
      <w:r w:rsidR="00A87840" w:rsidRPr="006A7A57">
        <w:rPr>
          <w:rFonts w:ascii="Candara" w:eastAsia="Candara" w:hAnsi="Candara"/>
          <w:lang w:val="sr-Latn-RS"/>
        </w:rPr>
        <w:t>obaveštava PTD o puštanju robe u tranzit.</w:t>
      </w:r>
    </w:p>
    <w:p w14:paraId="5AE7CB00" w14:textId="7BAE2404" w:rsidR="004B29C7" w:rsidRDefault="004B29C7" w:rsidP="000405DC">
      <w:pPr>
        <w:tabs>
          <w:tab w:val="left" w:pos="720"/>
        </w:tabs>
        <w:spacing w:line="229" w:lineRule="auto"/>
        <w:rPr>
          <w:rFonts w:eastAsia="Candara"/>
          <w:lang w:val="sr-Latn-ME"/>
        </w:rPr>
      </w:pPr>
      <w:r>
        <w:rPr>
          <w:rFonts w:eastAsia="Candara"/>
          <w:lang w:val="sr-Latn-ME"/>
        </w:rPr>
        <w:t>ILI</w:t>
      </w:r>
    </w:p>
    <w:p w14:paraId="68713EE5" w14:textId="19B415EF" w:rsidR="004B29C7" w:rsidRPr="006A7A57" w:rsidRDefault="004B29C7" w:rsidP="004B29C7">
      <w:pPr>
        <w:tabs>
          <w:tab w:val="left" w:pos="720"/>
        </w:tabs>
        <w:spacing w:line="229" w:lineRule="auto"/>
        <w:rPr>
          <w:rFonts w:eastAsia="Candara"/>
          <w:lang w:val="sr-Latn-ME"/>
        </w:rPr>
      </w:pPr>
      <w:r>
        <w:rPr>
          <w:rFonts w:eastAsia="Candara"/>
          <w:lang w:val="sr-Latn-ME"/>
        </w:rPr>
        <w:t>6.</w:t>
      </w:r>
      <w:r w:rsidRPr="004B29C7">
        <w:rPr>
          <w:rFonts w:eastAsia="Candara"/>
          <w:lang w:val="sr-Latn-ME"/>
        </w:rPr>
        <w:t xml:space="preserve"> </w:t>
      </w:r>
      <w:r w:rsidRPr="006A7A57">
        <w:rPr>
          <w:rFonts w:eastAsia="Candara"/>
          <w:lang w:val="sr-Latn-ME"/>
        </w:rPr>
        <w:t xml:space="preserve">Negativna </w:t>
      </w:r>
      <w:r w:rsidR="00621D4C" w:rsidRPr="006A7A57">
        <w:rPr>
          <w:rFonts w:eastAsia="Candara"/>
          <w:lang w:val="sr-Latn-ME"/>
        </w:rPr>
        <w:t>validacija</w:t>
      </w:r>
      <w:r w:rsidRPr="006A7A57">
        <w:rPr>
          <w:rFonts w:eastAsia="Candara"/>
          <w:lang w:val="sr-Latn-ME"/>
        </w:rPr>
        <w:t xml:space="preserve"> prethodnog dokumenta</w:t>
      </w:r>
    </w:p>
    <w:p w14:paraId="5B86BA52" w14:textId="6708E001" w:rsidR="004B29C7" w:rsidRPr="006A7A57" w:rsidRDefault="004B29C7" w:rsidP="00700A0E">
      <w:pPr>
        <w:pStyle w:val="ListParagraph"/>
        <w:numPr>
          <w:ilvl w:val="1"/>
          <w:numId w:val="55"/>
        </w:numPr>
        <w:tabs>
          <w:tab w:val="left" w:pos="720"/>
        </w:tabs>
        <w:spacing w:line="229" w:lineRule="auto"/>
        <w:ind w:hanging="1156"/>
        <w:rPr>
          <w:rFonts w:ascii="Candara" w:eastAsia="Candara" w:hAnsi="Candara"/>
          <w:lang w:val="sr-Latn-ME"/>
        </w:rPr>
      </w:pPr>
      <w:r w:rsidRPr="006A7A57">
        <w:rPr>
          <w:rFonts w:ascii="Candara" w:eastAsia="Candara" w:hAnsi="Candara"/>
          <w:lang w:val="sr-Latn-ME"/>
        </w:rPr>
        <w:t xml:space="preserve">U slučaju negativnog odgovora </w:t>
      </w:r>
      <w:r w:rsidR="00621D4C" w:rsidRPr="006A7A57">
        <w:rPr>
          <w:rFonts w:ascii="Candara" w:eastAsia="Candara" w:hAnsi="Candara"/>
          <w:lang w:val="sr-Latn-ME"/>
        </w:rPr>
        <w:t>na validaciju</w:t>
      </w:r>
      <w:r w:rsidRPr="006A7A57">
        <w:rPr>
          <w:rFonts w:ascii="Candara" w:eastAsia="Candara" w:hAnsi="Candara"/>
          <w:lang w:val="sr-Latn-ME"/>
        </w:rPr>
        <w:t xml:space="preserve"> </w:t>
      </w:r>
      <w:r w:rsidR="00621D4C" w:rsidRPr="006A7A57">
        <w:rPr>
          <w:rFonts w:ascii="Candara" w:eastAsia="Candara" w:hAnsi="Candara"/>
          <w:lang w:val="sr-Latn-ME"/>
        </w:rPr>
        <w:t>i</w:t>
      </w:r>
      <w:r w:rsidRPr="006A7A57">
        <w:rPr>
          <w:rFonts w:ascii="Candara" w:eastAsia="Candara" w:hAnsi="Candara"/>
          <w:lang w:val="sr-Latn-ME"/>
        </w:rPr>
        <w:t>zvoznog MRN</w:t>
      </w:r>
    </w:p>
    <w:p w14:paraId="42D67058" w14:textId="21ECBAD2" w:rsidR="009D532B" w:rsidRPr="003544C0" w:rsidRDefault="004B29C7" w:rsidP="00700A0E">
      <w:pPr>
        <w:pStyle w:val="ListParagraph"/>
        <w:numPr>
          <w:ilvl w:val="1"/>
          <w:numId w:val="55"/>
        </w:numPr>
        <w:tabs>
          <w:tab w:val="left" w:pos="720"/>
        </w:tabs>
        <w:spacing w:line="229" w:lineRule="auto"/>
        <w:ind w:hanging="1156"/>
        <w:rPr>
          <w:rFonts w:eastAsia="Candara"/>
          <w:lang w:val="sr-Latn-ME"/>
        </w:rPr>
      </w:pPr>
      <w:r w:rsidRPr="006A7A57">
        <w:rPr>
          <w:rFonts w:ascii="Candara" w:eastAsia="Candara" w:hAnsi="Candara"/>
          <w:lang w:val="sr-Latn-ME"/>
        </w:rPr>
        <w:t>poruka ME051 se generiše</w:t>
      </w:r>
      <w:r w:rsidRPr="006D693F">
        <w:rPr>
          <w:rFonts w:eastAsia="Candara"/>
          <w:lang w:val="sr-Latn-ME"/>
        </w:rPr>
        <w:t xml:space="preserve"> i šalje </w:t>
      </w:r>
      <w:r w:rsidR="00621D4C" w:rsidRPr="006D693F">
        <w:rPr>
          <w:rFonts w:eastAsia="Candara"/>
          <w:lang w:val="sr-Latn-ME"/>
        </w:rPr>
        <w:t>n</w:t>
      </w:r>
      <w:r w:rsidRPr="006D693F">
        <w:rPr>
          <w:rFonts w:eastAsia="Candara"/>
          <w:lang w:val="sr-Latn-ME"/>
        </w:rPr>
        <w:t>osiocu.</w:t>
      </w:r>
    </w:p>
    <w:p w14:paraId="52154612" w14:textId="77777777" w:rsidR="00743F94" w:rsidRDefault="00743F94" w:rsidP="00E95A3A">
      <w:pPr>
        <w:tabs>
          <w:tab w:val="left" w:pos="720"/>
        </w:tabs>
        <w:spacing w:line="229" w:lineRule="auto"/>
        <w:rPr>
          <w:rFonts w:eastAsia="Candara"/>
          <w:lang w:val="sr-Latn-ME"/>
        </w:rPr>
      </w:pPr>
    </w:p>
    <w:p w14:paraId="1CE91899" w14:textId="77777777" w:rsidR="00E95A3A" w:rsidRDefault="00E95A3A" w:rsidP="00E95A3A">
      <w:pPr>
        <w:tabs>
          <w:tab w:val="left" w:pos="720"/>
        </w:tabs>
        <w:spacing w:line="229" w:lineRule="auto"/>
        <w:rPr>
          <w:rFonts w:eastAsia="Candara"/>
          <w:lang w:val="sr-Latn-ME"/>
        </w:rPr>
      </w:pPr>
    </w:p>
    <w:p w14:paraId="727A27EE" w14:textId="77777777" w:rsidR="00E95A3A" w:rsidRDefault="00E95A3A" w:rsidP="00E95A3A">
      <w:pPr>
        <w:tabs>
          <w:tab w:val="left" w:pos="720"/>
        </w:tabs>
        <w:spacing w:line="229" w:lineRule="auto"/>
        <w:rPr>
          <w:rFonts w:eastAsia="Candara"/>
          <w:lang w:val="sr-Latn-ME"/>
        </w:rPr>
      </w:pPr>
    </w:p>
    <w:p w14:paraId="067F2A60" w14:textId="77777777" w:rsidR="00E95A3A" w:rsidRDefault="00E95A3A" w:rsidP="00E95A3A">
      <w:pPr>
        <w:tabs>
          <w:tab w:val="left" w:pos="720"/>
        </w:tabs>
        <w:spacing w:line="229" w:lineRule="auto"/>
        <w:rPr>
          <w:rFonts w:eastAsia="Candara"/>
          <w:lang w:val="sr-Latn-ME"/>
        </w:rPr>
      </w:pPr>
    </w:p>
    <w:p w14:paraId="5FFDC0FF" w14:textId="77777777" w:rsidR="003544C0" w:rsidRPr="00922245" w:rsidRDefault="003544C0" w:rsidP="00700A0E">
      <w:pPr>
        <w:pStyle w:val="AQNadpis1"/>
        <w:numPr>
          <w:ilvl w:val="1"/>
          <w:numId w:val="62"/>
        </w:numPr>
      </w:pPr>
      <w:bookmarkStart w:id="73" w:name="_Toc222565235"/>
      <w:r w:rsidRPr="00922245">
        <w:t>Izvoz nakon kojeg slijedi tranzit – izmjena Izvozne deklaracije</w:t>
      </w:r>
      <w:bookmarkEnd w:id="73"/>
    </w:p>
    <w:p w14:paraId="4AEB9D06" w14:textId="77777777" w:rsidR="003544C0" w:rsidRDefault="003544C0" w:rsidP="003544C0">
      <w:pPr>
        <w:tabs>
          <w:tab w:val="left" w:pos="720"/>
        </w:tabs>
        <w:spacing w:line="229" w:lineRule="auto"/>
        <w:rPr>
          <w:rFonts w:eastAsia="Candara"/>
          <w:lang w:val="sr-Latn-ME"/>
        </w:rPr>
      </w:pPr>
    </w:p>
    <w:p w14:paraId="49E82992" w14:textId="77777777" w:rsidR="003544C0" w:rsidRDefault="003544C0" w:rsidP="003544C0">
      <w:pPr>
        <w:tabs>
          <w:tab w:val="left" w:pos="720"/>
        </w:tabs>
        <w:spacing w:line="229" w:lineRule="auto"/>
        <w:jc w:val="center"/>
        <w:rPr>
          <w:rFonts w:eastAsia="Candara"/>
          <w:lang w:val="sr-Latn-ME"/>
        </w:rPr>
      </w:pPr>
    </w:p>
    <w:p w14:paraId="2620846C" w14:textId="77777777" w:rsidR="003544C0" w:rsidRDefault="003544C0" w:rsidP="003544C0">
      <w:pPr>
        <w:tabs>
          <w:tab w:val="left" w:pos="720"/>
        </w:tabs>
        <w:spacing w:line="229" w:lineRule="auto"/>
        <w:rPr>
          <w:rFonts w:eastAsia="Candara"/>
          <w:lang w:val="sr-Latn-ME"/>
        </w:rPr>
      </w:pPr>
    </w:p>
    <w:p w14:paraId="1B7FDDE6" w14:textId="0BF4858F" w:rsidR="004B29C7" w:rsidRDefault="00A87840" w:rsidP="00922245">
      <w:pPr>
        <w:tabs>
          <w:tab w:val="left" w:pos="720"/>
        </w:tabs>
        <w:spacing w:line="229" w:lineRule="auto"/>
        <w:ind w:left="360"/>
        <w:jc w:val="center"/>
        <w:rPr>
          <w:rFonts w:eastAsia="Candara"/>
          <w:b/>
          <w:bCs/>
          <w:lang w:val="sr-Latn-ME"/>
        </w:rPr>
      </w:pPr>
      <w:r>
        <w:rPr>
          <w:rFonts w:eastAsia="Candara"/>
          <w:b/>
          <w:bCs/>
          <w:noProof/>
          <w:lang w:val="sr-Latn-ME"/>
        </w:rPr>
        <w:lastRenderedPageBreak/>
        <w:drawing>
          <wp:inline distT="0" distB="0" distL="0" distR="0" wp14:anchorId="3EB476FF" wp14:editId="083354FB">
            <wp:extent cx="3693248" cy="8012430"/>
            <wp:effectExtent l="0" t="0" r="2540" b="1270"/>
            <wp:docPr id="1865761839" name="Obrázok 4" descr="Obrázok, na ktorom je text, rovnobežný, snímka obrazovky,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5761839" name="Obrázok 4" descr="Obrázok, na ktorom je text, rovnobežný, snímka obrazovky, diagram&#10;&#10;Automaticky generovaný popis"/>
                    <pic:cNvPicPr/>
                  </pic:nvPicPr>
                  <pic:blipFill>
                    <a:blip r:embed="rId31">
                      <a:extLst>
                        <a:ext uri="{28A0092B-C50C-407E-A947-70E740481C1C}">
                          <a14:useLocalDpi xmlns:a14="http://schemas.microsoft.com/office/drawing/2010/main" val="0"/>
                        </a:ext>
                      </a:extLst>
                    </a:blip>
                    <a:stretch>
                      <a:fillRect/>
                    </a:stretch>
                  </pic:blipFill>
                  <pic:spPr>
                    <a:xfrm>
                      <a:off x="0" y="0"/>
                      <a:ext cx="3705763" cy="8039582"/>
                    </a:xfrm>
                    <a:prstGeom prst="rect">
                      <a:avLst/>
                    </a:prstGeom>
                  </pic:spPr>
                </pic:pic>
              </a:graphicData>
            </a:graphic>
          </wp:inline>
        </w:drawing>
      </w:r>
    </w:p>
    <w:p w14:paraId="064F4451" w14:textId="388CF635" w:rsidR="004B29C7" w:rsidRPr="00922245" w:rsidRDefault="004B29C7" w:rsidP="00922245">
      <w:pPr>
        <w:tabs>
          <w:tab w:val="left" w:pos="720"/>
        </w:tabs>
        <w:spacing w:line="229" w:lineRule="auto"/>
        <w:ind w:left="360"/>
        <w:jc w:val="center"/>
        <w:rPr>
          <w:rFonts w:eastAsia="Candara"/>
          <w:lang w:val="sr-Latn-ME"/>
        </w:rPr>
      </w:pPr>
      <w:r w:rsidRPr="00922245">
        <w:rPr>
          <w:rFonts w:eastAsia="Candara"/>
          <w:lang w:val="sr-Latn-ME"/>
        </w:rPr>
        <w:t>Slika 17.3 Izvoz nakon kojeg slijedi tranzit – izmjena Izvozne deklaracije</w:t>
      </w:r>
    </w:p>
    <w:p w14:paraId="696E39F4" w14:textId="49F45D6D" w:rsidR="004B29C7" w:rsidRPr="00922245" w:rsidRDefault="004B29C7" w:rsidP="004B29C7">
      <w:pPr>
        <w:tabs>
          <w:tab w:val="left" w:pos="720"/>
        </w:tabs>
        <w:spacing w:line="229" w:lineRule="auto"/>
        <w:ind w:left="360"/>
        <w:rPr>
          <w:rFonts w:eastAsia="Candara"/>
          <w:lang w:val="sr-Latn-ME"/>
        </w:rPr>
      </w:pPr>
      <w:r w:rsidRPr="00922245">
        <w:rPr>
          <w:rFonts w:eastAsia="Candara"/>
          <w:lang w:val="sr-Latn-ME"/>
        </w:rPr>
        <w:lastRenderedPageBreak/>
        <w:t>Koraci 1-4 iz prethodnog scenarija</w:t>
      </w:r>
    </w:p>
    <w:p w14:paraId="53AD1D83" w14:textId="78BB6262" w:rsidR="004B29C7" w:rsidRPr="00922245" w:rsidRDefault="004B29C7" w:rsidP="00700A0E">
      <w:pPr>
        <w:pStyle w:val="ListParagraph"/>
        <w:numPr>
          <w:ilvl w:val="0"/>
          <w:numId w:val="31"/>
        </w:numPr>
        <w:tabs>
          <w:tab w:val="left" w:pos="720"/>
        </w:tabs>
        <w:spacing w:line="229" w:lineRule="auto"/>
        <w:rPr>
          <w:rFonts w:ascii="Candara" w:eastAsia="Candara" w:hAnsi="Candara"/>
          <w:szCs w:val="20"/>
          <w:lang w:val="sr-Latn-ME"/>
        </w:rPr>
      </w:pPr>
      <w:r w:rsidRPr="00922245">
        <w:rPr>
          <w:rFonts w:ascii="Candara" w:eastAsia="Candara" w:hAnsi="Candara"/>
          <w:szCs w:val="20"/>
          <w:lang w:val="sr-Latn-ME"/>
        </w:rPr>
        <w:t>Radi ispra</w:t>
      </w:r>
      <w:r w:rsidR="00621D4C">
        <w:rPr>
          <w:rFonts w:ascii="Candara" w:eastAsia="Candara" w:hAnsi="Candara"/>
          <w:szCs w:val="20"/>
          <w:lang w:val="sr-Latn-ME"/>
        </w:rPr>
        <w:t>v</w:t>
      </w:r>
      <w:r w:rsidRPr="00922245">
        <w:rPr>
          <w:rFonts w:ascii="Candara" w:eastAsia="Candara" w:hAnsi="Candara"/>
          <w:szCs w:val="20"/>
          <w:lang w:val="sr-Latn-ME"/>
        </w:rPr>
        <w:t xml:space="preserve">ke podataka iz TCD nakon prihvatanja, </w:t>
      </w:r>
      <w:r w:rsidR="00621D4C">
        <w:rPr>
          <w:rFonts w:ascii="Candara" w:eastAsia="Candara" w:hAnsi="Candara"/>
          <w:szCs w:val="20"/>
          <w:lang w:val="sr-Latn-ME"/>
        </w:rPr>
        <w:t>n</w:t>
      </w:r>
      <w:r w:rsidRPr="00922245">
        <w:rPr>
          <w:rFonts w:ascii="Candara" w:eastAsia="Candara" w:hAnsi="Candara"/>
          <w:szCs w:val="20"/>
          <w:lang w:val="sr-Latn-ME"/>
        </w:rPr>
        <w:t xml:space="preserve">osilac postupka može </w:t>
      </w:r>
      <w:r w:rsidR="00621D4C">
        <w:rPr>
          <w:rFonts w:ascii="Candara" w:eastAsia="Candara" w:hAnsi="Candara"/>
          <w:szCs w:val="20"/>
          <w:lang w:val="sr-Latn-ME"/>
        </w:rPr>
        <w:t>vršiti</w:t>
      </w:r>
      <w:r w:rsidRPr="00922245">
        <w:rPr>
          <w:rFonts w:ascii="Candara" w:eastAsia="Candara" w:hAnsi="Candara"/>
          <w:szCs w:val="20"/>
          <w:lang w:val="sr-Latn-ME"/>
        </w:rPr>
        <w:t xml:space="preserve"> izmjene automatski t</w:t>
      </w:r>
      <w:r w:rsidR="00621D4C">
        <w:rPr>
          <w:rFonts w:ascii="Candara" w:eastAsia="Candara" w:hAnsi="Candara"/>
          <w:szCs w:val="20"/>
          <w:lang w:val="sr-Latn-ME"/>
        </w:rPr>
        <w:t>a</w:t>
      </w:r>
      <w:r w:rsidRPr="00922245">
        <w:rPr>
          <w:rFonts w:ascii="Candara" w:eastAsia="Candara" w:hAnsi="Candara"/>
          <w:szCs w:val="20"/>
          <w:lang w:val="sr-Latn-ME"/>
        </w:rPr>
        <w:t>ko što će poslati poruku ME013. U zahtjevu za izmjenu se m</w:t>
      </w:r>
      <w:r w:rsidR="00917F99">
        <w:rPr>
          <w:rFonts w:ascii="Candara" w:eastAsia="Candara" w:hAnsi="Candara"/>
          <w:szCs w:val="20"/>
          <w:lang w:val="sr-Latn-ME"/>
        </w:rPr>
        <w:t>ij</w:t>
      </w:r>
      <w:r w:rsidRPr="00922245">
        <w:rPr>
          <w:rFonts w:ascii="Candara" w:eastAsia="Candara" w:hAnsi="Candara"/>
          <w:szCs w:val="20"/>
          <w:lang w:val="sr-Latn-ME"/>
        </w:rPr>
        <w:t>enja MRN Izvozne deklaracije.</w:t>
      </w:r>
    </w:p>
    <w:p w14:paraId="5A0D44F6" w14:textId="3AC1FBD0" w:rsidR="004B29C7" w:rsidRPr="00922245" w:rsidRDefault="004B29C7" w:rsidP="00700A0E">
      <w:pPr>
        <w:pStyle w:val="ListParagraph"/>
        <w:numPr>
          <w:ilvl w:val="0"/>
          <w:numId w:val="31"/>
        </w:numPr>
        <w:tabs>
          <w:tab w:val="left" w:pos="720"/>
        </w:tabs>
        <w:spacing w:line="229" w:lineRule="auto"/>
        <w:rPr>
          <w:rFonts w:ascii="Candara" w:eastAsia="Candara" w:hAnsi="Candara"/>
          <w:szCs w:val="20"/>
          <w:lang w:val="sr-Latn-ME"/>
        </w:rPr>
      </w:pPr>
      <w:r w:rsidRPr="00922245">
        <w:rPr>
          <w:rFonts w:ascii="Candara" w:eastAsia="Candara" w:hAnsi="Candara"/>
          <w:szCs w:val="20"/>
          <w:lang w:val="sr-Latn-ME"/>
        </w:rPr>
        <w:t>Izmjena je tačna i prihvaćena (ME004</w:t>
      </w:r>
      <w:r w:rsidR="00A36FA1">
        <w:rPr>
          <w:rFonts w:ascii="Candara" w:eastAsia="Candara" w:hAnsi="Candara"/>
          <w:szCs w:val="20"/>
          <w:lang w:val="sr-Latn-ME"/>
        </w:rPr>
        <w:t>C</w:t>
      </w:r>
      <w:r w:rsidRPr="00922245">
        <w:rPr>
          <w:rFonts w:ascii="Candara" w:eastAsia="Candara" w:hAnsi="Candara"/>
          <w:szCs w:val="20"/>
          <w:lang w:val="sr-Latn-ME"/>
        </w:rPr>
        <w:t>).</w:t>
      </w:r>
    </w:p>
    <w:p w14:paraId="2A05A12C" w14:textId="560D5591" w:rsidR="004B29C7" w:rsidRPr="00922245" w:rsidRDefault="004B29C7" w:rsidP="00700A0E">
      <w:pPr>
        <w:pStyle w:val="ListParagraph"/>
        <w:numPr>
          <w:ilvl w:val="0"/>
          <w:numId w:val="31"/>
        </w:numPr>
        <w:tabs>
          <w:tab w:val="left" w:pos="720"/>
        </w:tabs>
        <w:spacing w:line="229" w:lineRule="auto"/>
        <w:jc w:val="both"/>
        <w:rPr>
          <w:rFonts w:ascii="Candara" w:eastAsia="Candara" w:hAnsi="Candara"/>
          <w:szCs w:val="20"/>
          <w:lang w:val="sr-Latn-ME"/>
        </w:rPr>
      </w:pPr>
      <w:r w:rsidRPr="00922245">
        <w:rPr>
          <w:rFonts w:ascii="Candara" w:eastAsia="Candara" w:hAnsi="Candara"/>
          <w:szCs w:val="20"/>
          <w:lang w:val="sr-Latn-ME"/>
        </w:rPr>
        <w:t xml:space="preserve">Vrši se nova </w:t>
      </w:r>
      <w:r w:rsidR="00621D4C">
        <w:rPr>
          <w:rFonts w:ascii="Candara" w:eastAsia="Candara" w:hAnsi="Candara"/>
          <w:szCs w:val="20"/>
          <w:lang w:val="sr-Latn-ME"/>
        </w:rPr>
        <w:t>validacija</w:t>
      </w:r>
      <w:r w:rsidRPr="00922245">
        <w:rPr>
          <w:rFonts w:ascii="Candara" w:eastAsia="Candara" w:hAnsi="Candara"/>
          <w:szCs w:val="20"/>
          <w:lang w:val="sr-Latn-ME"/>
        </w:rPr>
        <w:t xml:space="preserve"> Izvozne deklaracije kao Prethodnog dokumenta. </w:t>
      </w:r>
      <w:r w:rsidR="00190D85" w:rsidRPr="00922245">
        <w:rPr>
          <w:rFonts w:ascii="Candara" w:eastAsia="Candara" w:hAnsi="Candara"/>
          <w:szCs w:val="20"/>
          <w:lang w:val="sr-Latn-ME"/>
        </w:rPr>
        <w:t xml:space="preserve">Međutim, u ovom slučaju, rezultat </w:t>
      </w:r>
      <w:r w:rsidR="00621D4C">
        <w:rPr>
          <w:rFonts w:ascii="Candara" w:eastAsia="Candara" w:hAnsi="Candara"/>
          <w:szCs w:val="20"/>
          <w:lang w:val="sr-Latn-ME"/>
        </w:rPr>
        <w:t>validacije</w:t>
      </w:r>
      <w:r w:rsidR="00190D85" w:rsidRPr="00922245">
        <w:rPr>
          <w:rFonts w:ascii="Candara" w:eastAsia="Candara" w:hAnsi="Candara"/>
          <w:szCs w:val="20"/>
          <w:lang w:val="sr-Latn-ME"/>
        </w:rPr>
        <w:t xml:space="preserve"> je negativan. Nosilac dobija obavještenje putem poruke ME022 da TCD mora biti ispravljena (MRN Izvozne deklaracije). Pokreće se tajmer za izmjenu.</w:t>
      </w:r>
    </w:p>
    <w:p w14:paraId="788154AE" w14:textId="39D7E242" w:rsidR="00190D85" w:rsidRPr="00922245" w:rsidRDefault="00190D85" w:rsidP="00700A0E">
      <w:pPr>
        <w:pStyle w:val="ListParagraph"/>
        <w:numPr>
          <w:ilvl w:val="0"/>
          <w:numId w:val="31"/>
        </w:numPr>
        <w:tabs>
          <w:tab w:val="left" w:pos="720"/>
        </w:tabs>
        <w:spacing w:line="229" w:lineRule="auto"/>
        <w:jc w:val="both"/>
        <w:rPr>
          <w:rFonts w:ascii="Candara" w:eastAsia="Candara" w:hAnsi="Candara"/>
          <w:szCs w:val="20"/>
          <w:lang w:val="sr-Latn-ME"/>
        </w:rPr>
      </w:pPr>
      <w:r w:rsidRPr="00922245">
        <w:rPr>
          <w:rFonts w:ascii="Candara" w:eastAsia="Candara" w:hAnsi="Candara"/>
          <w:szCs w:val="20"/>
          <w:lang w:val="sr-Latn-ME"/>
        </w:rPr>
        <w:t>Nosilac postupka ispravlja TCD i šalje još jednom zahtjev za izmjenu ME013.</w:t>
      </w:r>
    </w:p>
    <w:p w14:paraId="2A162920" w14:textId="3EE6366D" w:rsidR="00621D4C" w:rsidRDefault="00190D85" w:rsidP="00700A0E">
      <w:pPr>
        <w:pStyle w:val="ListParagraph"/>
        <w:numPr>
          <w:ilvl w:val="0"/>
          <w:numId w:val="31"/>
        </w:numPr>
        <w:tabs>
          <w:tab w:val="left" w:pos="720"/>
        </w:tabs>
        <w:spacing w:line="229" w:lineRule="auto"/>
        <w:jc w:val="both"/>
        <w:rPr>
          <w:rFonts w:ascii="Candara" w:eastAsia="Candara" w:hAnsi="Candara"/>
          <w:szCs w:val="20"/>
          <w:lang w:val="sr-Latn-ME"/>
        </w:rPr>
      </w:pPr>
      <w:r w:rsidRPr="00922245">
        <w:rPr>
          <w:rFonts w:ascii="Candara" w:eastAsia="Candara" w:hAnsi="Candara"/>
          <w:szCs w:val="20"/>
          <w:lang w:val="sr-Latn-ME"/>
        </w:rPr>
        <w:t>Izmjena je tačna i prihva</w:t>
      </w:r>
      <w:r w:rsidR="00621D4C">
        <w:rPr>
          <w:rFonts w:ascii="Candara" w:eastAsia="Candara" w:hAnsi="Candara"/>
          <w:szCs w:val="20"/>
          <w:lang w:val="sr-Latn-ME"/>
        </w:rPr>
        <w:t>ćena</w:t>
      </w:r>
      <w:r w:rsidRPr="00922245">
        <w:rPr>
          <w:rFonts w:ascii="Candara" w:eastAsia="Candara" w:hAnsi="Candara"/>
          <w:szCs w:val="20"/>
          <w:lang w:val="sr-Latn-ME"/>
        </w:rPr>
        <w:t xml:space="preserve"> (ME004</w:t>
      </w:r>
      <w:r w:rsidR="00A36FA1">
        <w:rPr>
          <w:rFonts w:ascii="Candara" w:eastAsia="Candara" w:hAnsi="Candara"/>
          <w:szCs w:val="20"/>
          <w:lang w:val="sr-Latn-ME"/>
        </w:rPr>
        <w:t>C</w:t>
      </w:r>
      <w:r w:rsidRPr="00922245">
        <w:rPr>
          <w:rFonts w:ascii="Candara" w:eastAsia="Candara" w:hAnsi="Candara"/>
          <w:szCs w:val="20"/>
          <w:lang w:val="sr-Latn-ME"/>
        </w:rPr>
        <w:t>).</w:t>
      </w:r>
    </w:p>
    <w:p w14:paraId="5375BAD0" w14:textId="518F5E8B" w:rsidR="00190D85" w:rsidRPr="00922245" w:rsidRDefault="00621D4C" w:rsidP="00700A0E">
      <w:pPr>
        <w:pStyle w:val="ListParagraph"/>
        <w:numPr>
          <w:ilvl w:val="0"/>
          <w:numId w:val="31"/>
        </w:numPr>
        <w:tabs>
          <w:tab w:val="left" w:pos="720"/>
        </w:tabs>
        <w:spacing w:line="229" w:lineRule="auto"/>
        <w:jc w:val="both"/>
        <w:rPr>
          <w:rFonts w:ascii="Candara" w:eastAsia="Candara" w:hAnsi="Candara"/>
          <w:szCs w:val="20"/>
          <w:lang w:val="sr-Latn-ME"/>
        </w:rPr>
      </w:pPr>
      <w:r>
        <w:rPr>
          <w:rFonts w:ascii="Candara" w:eastAsia="Candara" w:hAnsi="Candara"/>
          <w:szCs w:val="20"/>
          <w:lang w:val="sr-Latn-ME"/>
        </w:rPr>
        <w:t>Vrši</w:t>
      </w:r>
      <w:r w:rsidR="00190D85" w:rsidRPr="00922245">
        <w:rPr>
          <w:rFonts w:eastAsia="Candara"/>
          <w:lang w:val="sr-Latn-ME"/>
        </w:rPr>
        <w:t xml:space="preserve"> se nova </w:t>
      </w:r>
      <w:r>
        <w:rPr>
          <w:rFonts w:eastAsia="Candara"/>
          <w:lang w:val="sr-Latn-ME"/>
        </w:rPr>
        <w:t>validacija</w:t>
      </w:r>
      <w:r w:rsidR="00190D85" w:rsidRPr="00922245">
        <w:rPr>
          <w:rFonts w:eastAsia="Candara"/>
          <w:lang w:val="sr-Latn-ME"/>
        </w:rPr>
        <w:t xml:space="preserve"> Izvozne deklaracije kao Prethodnog dokumenta. U ovom slučaju rezultat </w:t>
      </w:r>
      <w:r>
        <w:rPr>
          <w:rFonts w:eastAsia="Candara"/>
          <w:lang w:val="sr-Latn-ME"/>
        </w:rPr>
        <w:t>validacije</w:t>
      </w:r>
      <w:r w:rsidR="00190D85" w:rsidRPr="00922245">
        <w:rPr>
          <w:rFonts w:eastAsia="Candara"/>
          <w:lang w:val="sr-Latn-ME"/>
        </w:rPr>
        <w:t xml:space="preserve"> je pozitivan. Tajmer za izmjene se zaustavlja.</w:t>
      </w:r>
    </w:p>
    <w:p w14:paraId="6E1A5311" w14:textId="66CDCB11" w:rsidR="00190D85" w:rsidRPr="006A7A57" w:rsidRDefault="00190D85" w:rsidP="00700A0E">
      <w:pPr>
        <w:pStyle w:val="ListParagraph"/>
        <w:numPr>
          <w:ilvl w:val="0"/>
          <w:numId w:val="31"/>
        </w:numPr>
        <w:tabs>
          <w:tab w:val="left" w:pos="720"/>
        </w:tabs>
        <w:spacing w:line="229" w:lineRule="auto"/>
        <w:jc w:val="both"/>
        <w:rPr>
          <w:rFonts w:ascii="Candara" w:eastAsia="Candara" w:hAnsi="Candara"/>
          <w:szCs w:val="20"/>
          <w:lang w:val="sr-Latn-ME"/>
        </w:rPr>
      </w:pPr>
      <w:r w:rsidRPr="00922245">
        <w:rPr>
          <w:rFonts w:ascii="Candara" w:eastAsia="Candara" w:hAnsi="Candara"/>
          <w:szCs w:val="20"/>
          <w:lang w:val="sr-Latn-ME"/>
        </w:rPr>
        <w:t xml:space="preserve">Rezultati </w:t>
      </w:r>
      <w:r w:rsidRPr="006A7A57">
        <w:rPr>
          <w:rFonts w:ascii="Candara" w:eastAsia="Candara" w:hAnsi="Candara"/>
          <w:szCs w:val="20"/>
          <w:lang w:val="sr-Latn-ME"/>
        </w:rPr>
        <w:t xml:space="preserve">pozitivne kontrole </w:t>
      </w:r>
      <w:r w:rsidR="00621D4C" w:rsidRPr="006A7A57">
        <w:rPr>
          <w:rFonts w:ascii="Candara" w:eastAsia="Candara" w:hAnsi="Candara"/>
          <w:szCs w:val="20"/>
          <w:lang w:val="sr-Latn-ME"/>
        </w:rPr>
        <w:t>evidentiraju</w:t>
      </w:r>
      <w:r w:rsidRPr="006A7A57">
        <w:rPr>
          <w:rFonts w:ascii="Candara" w:eastAsia="Candara" w:hAnsi="Candara"/>
          <w:szCs w:val="20"/>
          <w:lang w:val="sr-Latn-ME"/>
        </w:rPr>
        <w:t xml:space="preserve"> se u Polaznoj </w:t>
      </w:r>
      <w:r w:rsidR="00621D4C" w:rsidRPr="006A7A57">
        <w:rPr>
          <w:rFonts w:ascii="Candara" w:eastAsia="Candara" w:hAnsi="Candara"/>
          <w:szCs w:val="20"/>
          <w:lang w:val="sr-Latn-ME"/>
        </w:rPr>
        <w:t>carinskoj ispostavi</w:t>
      </w:r>
      <w:r w:rsidRPr="006A7A57">
        <w:rPr>
          <w:rFonts w:ascii="Candara" w:eastAsia="Candara" w:hAnsi="Candara"/>
          <w:szCs w:val="20"/>
          <w:lang w:val="sr-Latn-ME"/>
        </w:rPr>
        <w:t>.</w:t>
      </w:r>
    </w:p>
    <w:p w14:paraId="13EC7333" w14:textId="7636E540" w:rsidR="00190D85" w:rsidRPr="006A7A57" w:rsidRDefault="00621D4C" w:rsidP="00700A0E">
      <w:pPr>
        <w:pStyle w:val="ListParagraph"/>
        <w:numPr>
          <w:ilvl w:val="1"/>
          <w:numId w:val="56"/>
        </w:numPr>
        <w:tabs>
          <w:tab w:val="left" w:pos="720"/>
        </w:tabs>
        <w:spacing w:line="229" w:lineRule="auto"/>
        <w:ind w:left="709" w:hanging="283"/>
        <w:jc w:val="both"/>
        <w:rPr>
          <w:rFonts w:ascii="Candara" w:eastAsia="Candara" w:hAnsi="Candara"/>
          <w:lang w:val="sr-Latn-ME"/>
        </w:rPr>
      </w:pPr>
      <w:r w:rsidRPr="006A7A57">
        <w:rPr>
          <w:rFonts w:ascii="Candara" w:eastAsia="Candara" w:hAnsi="Candara"/>
          <w:lang w:val="sr-Latn-ME"/>
        </w:rPr>
        <w:t xml:space="preserve">Puštanje iz registra </w:t>
      </w:r>
      <w:r w:rsidR="009F0C69" w:rsidRPr="006A7A57">
        <w:rPr>
          <w:rFonts w:ascii="Candara" w:eastAsia="Candara" w:hAnsi="Candara"/>
          <w:lang w:val="sr-Latn-ME"/>
        </w:rPr>
        <w:t xml:space="preserve">NTA NCTSP6 </w:t>
      </w:r>
      <w:r w:rsidRPr="006A7A57">
        <w:rPr>
          <w:rFonts w:ascii="Candara" w:eastAsia="Candara" w:hAnsi="Candara"/>
          <w:lang w:val="sr-Latn-ME"/>
        </w:rPr>
        <w:t>prethodnog dokumenta „Izvozna deklaracija“ u PTD poruku ND190 sadrži evidentirane sve prethodno validirane podatke iz prethodne evidencije – privremeno skladište.</w:t>
      </w:r>
    </w:p>
    <w:p w14:paraId="307C6060" w14:textId="62AE4F55" w:rsidR="00621D4C" w:rsidRPr="006A7A57" w:rsidRDefault="00621D4C" w:rsidP="00700A0E">
      <w:pPr>
        <w:pStyle w:val="ListParagraph"/>
        <w:numPr>
          <w:ilvl w:val="1"/>
          <w:numId w:val="56"/>
        </w:numPr>
        <w:tabs>
          <w:tab w:val="left" w:pos="720"/>
        </w:tabs>
        <w:spacing w:line="229" w:lineRule="auto"/>
        <w:ind w:left="709" w:hanging="283"/>
        <w:jc w:val="both"/>
        <w:rPr>
          <w:rFonts w:ascii="Candara" w:eastAsia="Candara" w:hAnsi="Candara"/>
          <w:lang w:val="sr-Latn-ME"/>
        </w:rPr>
      </w:pPr>
      <w:r w:rsidRPr="006A7A57">
        <w:rPr>
          <w:rFonts w:ascii="Candara" w:eastAsia="Candara" w:hAnsi="Candara"/>
          <w:lang w:val="sr-Latn-ME"/>
        </w:rPr>
        <w:t>PTD automatski prihvata registraciju automatizovanim pozitivnim odgovorom ND191. Na osnovu ovog konačnog dodijeljivanja, izlaz robe je potvrđen u Izlaznoj carinskoj ispostavi.</w:t>
      </w:r>
    </w:p>
    <w:p w14:paraId="698696D8" w14:textId="7C52E510" w:rsidR="00621D4C" w:rsidRPr="006A7A57" w:rsidRDefault="009F0C69" w:rsidP="00700A0E">
      <w:pPr>
        <w:pStyle w:val="ListParagraph"/>
        <w:numPr>
          <w:ilvl w:val="1"/>
          <w:numId w:val="56"/>
        </w:numPr>
        <w:tabs>
          <w:tab w:val="left" w:pos="720"/>
        </w:tabs>
        <w:spacing w:line="229" w:lineRule="auto"/>
        <w:ind w:left="709" w:hanging="283"/>
        <w:jc w:val="both"/>
        <w:rPr>
          <w:rFonts w:ascii="Candara" w:eastAsia="Candara" w:hAnsi="Candara"/>
          <w:lang w:val="sr-Latn-ME"/>
        </w:rPr>
      </w:pPr>
      <w:r w:rsidRPr="006A7A57">
        <w:rPr>
          <w:rFonts w:ascii="Candara" w:eastAsia="Candara" w:hAnsi="Candara"/>
          <w:lang w:val="sr-Latn-ME"/>
        </w:rPr>
        <w:t xml:space="preserve">NTA NCTSP6 </w:t>
      </w:r>
      <w:r w:rsidR="00621D4C" w:rsidRPr="006A7A57">
        <w:rPr>
          <w:rFonts w:ascii="Candara" w:eastAsia="Candara" w:hAnsi="Candara"/>
          <w:lang w:val="sr-Latn-ME"/>
        </w:rPr>
        <w:t>šalje nosiocu tranzitnog postupka (ili njegovom predstavniku) poruku ME029 kako bi ga obavijestila da je roba puštena u tranzitni režim i da je korišćena tranzitna garancija dodijeljena za ovo kretanje (koje se može identifikovati prema MRN).</w:t>
      </w:r>
    </w:p>
    <w:p w14:paraId="075BCD2C" w14:textId="508288AC" w:rsidR="00747A36" w:rsidRPr="006A7A57" w:rsidRDefault="00A36FA1" w:rsidP="00700A0E">
      <w:pPr>
        <w:pStyle w:val="ListParagraph"/>
        <w:numPr>
          <w:ilvl w:val="1"/>
          <w:numId w:val="56"/>
        </w:numPr>
        <w:tabs>
          <w:tab w:val="left" w:pos="720"/>
        </w:tabs>
        <w:spacing w:line="229" w:lineRule="auto"/>
        <w:ind w:left="709" w:hanging="283"/>
        <w:jc w:val="both"/>
        <w:rPr>
          <w:rFonts w:ascii="Candara" w:eastAsia="Candara" w:hAnsi="Candara"/>
          <w:lang w:val="sr-Latn-ME"/>
        </w:rPr>
      </w:pPr>
      <w:r w:rsidRPr="006A7A57">
        <w:rPr>
          <w:rFonts w:ascii="Candara" w:eastAsia="Candara" w:hAnsi="Candara"/>
          <w:lang w:val="sr-Latn-RS"/>
        </w:rPr>
        <w:t xml:space="preserve">NTA NCTSP6 </w:t>
      </w:r>
      <w:r w:rsidR="00747A36" w:rsidRPr="006A7A57">
        <w:rPr>
          <w:rFonts w:ascii="Candara" w:eastAsia="Candara" w:hAnsi="Candara"/>
          <w:lang w:val="sr-Latn-RS"/>
        </w:rPr>
        <w:t>obaveštava PTD o puštanju robe u tranzit.</w:t>
      </w:r>
    </w:p>
    <w:p w14:paraId="4B9039CE" w14:textId="77777777" w:rsidR="00747A36" w:rsidRPr="006A7A57" w:rsidRDefault="00747A36" w:rsidP="00917F99">
      <w:pPr>
        <w:pStyle w:val="ListParagraph"/>
        <w:tabs>
          <w:tab w:val="left" w:pos="720"/>
        </w:tabs>
        <w:spacing w:line="229" w:lineRule="auto"/>
        <w:ind w:left="709"/>
        <w:jc w:val="both"/>
        <w:rPr>
          <w:rFonts w:ascii="Candara" w:eastAsia="Candara" w:hAnsi="Candara"/>
          <w:lang w:val="sr-Latn-ME"/>
        </w:rPr>
      </w:pPr>
    </w:p>
    <w:p w14:paraId="3B9D3329" w14:textId="02EA1725" w:rsidR="00190D85" w:rsidRPr="006A7A57" w:rsidRDefault="00190D85" w:rsidP="00922245">
      <w:pPr>
        <w:tabs>
          <w:tab w:val="left" w:pos="720"/>
        </w:tabs>
        <w:spacing w:line="229" w:lineRule="auto"/>
        <w:rPr>
          <w:rFonts w:eastAsia="Candara"/>
          <w:lang w:val="sr-Latn-ME"/>
        </w:rPr>
      </w:pPr>
      <w:r w:rsidRPr="006A7A57">
        <w:rPr>
          <w:rFonts w:eastAsia="Candara"/>
          <w:lang w:val="sr-Latn-ME"/>
        </w:rPr>
        <w:t>ILI</w:t>
      </w:r>
    </w:p>
    <w:p w14:paraId="18C085E3" w14:textId="344D150A" w:rsidR="00190D85" w:rsidRPr="006A7A57" w:rsidRDefault="00190D85" w:rsidP="00700A0E">
      <w:pPr>
        <w:pStyle w:val="ListParagraph"/>
        <w:numPr>
          <w:ilvl w:val="0"/>
          <w:numId w:val="31"/>
        </w:numPr>
        <w:tabs>
          <w:tab w:val="left" w:pos="720"/>
        </w:tabs>
        <w:spacing w:line="229" w:lineRule="auto"/>
        <w:rPr>
          <w:rFonts w:ascii="Candara" w:eastAsia="Candara" w:hAnsi="Candara"/>
          <w:lang w:val="sr-Latn-ME"/>
        </w:rPr>
      </w:pPr>
      <w:r w:rsidRPr="006A7A57">
        <w:rPr>
          <w:rFonts w:ascii="Candara" w:eastAsia="Candara" w:hAnsi="Candara"/>
          <w:lang w:val="sr-Latn-ME"/>
        </w:rPr>
        <w:t xml:space="preserve">Negativna </w:t>
      </w:r>
      <w:r w:rsidR="00621D4C" w:rsidRPr="006A7A57">
        <w:rPr>
          <w:rFonts w:ascii="Candara" w:eastAsia="Candara" w:hAnsi="Candara"/>
          <w:lang w:val="sr-Latn-ME"/>
        </w:rPr>
        <w:t>validacija</w:t>
      </w:r>
      <w:r w:rsidRPr="006A7A57">
        <w:rPr>
          <w:rFonts w:ascii="Candara" w:eastAsia="Candara" w:hAnsi="Candara"/>
          <w:lang w:val="sr-Latn-ME"/>
        </w:rPr>
        <w:t xml:space="preserve"> prethodnog dokumenta</w:t>
      </w:r>
    </w:p>
    <w:p w14:paraId="2CDD0EB6" w14:textId="4FFC7FE8" w:rsidR="00190D85" w:rsidRPr="006A7A57" w:rsidRDefault="00190D85" w:rsidP="00922245">
      <w:pPr>
        <w:tabs>
          <w:tab w:val="left" w:pos="720"/>
        </w:tabs>
        <w:spacing w:line="229" w:lineRule="auto"/>
        <w:rPr>
          <w:rFonts w:eastAsia="Candara"/>
          <w:lang w:val="sr-Latn-ME"/>
        </w:rPr>
      </w:pPr>
      <w:r w:rsidRPr="006A7A57">
        <w:rPr>
          <w:rFonts w:eastAsia="Candara"/>
          <w:lang w:val="sr-Latn-ME"/>
        </w:rPr>
        <w:t xml:space="preserve">a) U slučaju negativnog odgovora </w:t>
      </w:r>
      <w:r w:rsidR="00621D4C" w:rsidRPr="006A7A57">
        <w:rPr>
          <w:rFonts w:eastAsia="Candara"/>
          <w:lang w:val="sr-Latn-ME"/>
        </w:rPr>
        <w:t>na validaciju</w:t>
      </w:r>
      <w:r w:rsidRPr="006A7A57">
        <w:rPr>
          <w:rFonts w:eastAsia="Candara"/>
          <w:lang w:val="sr-Latn-ME"/>
        </w:rPr>
        <w:t xml:space="preserve"> Izvoznog MRN</w:t>
      </w:r>
    </w:p>
    <w:p w14:paraId="378A2D44" w14:textId="6068FD72" w:rsidR="00190D85" w:rsidRPr="006A7A57" w:rsidRDefault="00190D85" w:rsidP="00190D85">
      <w:pPr>
        <w:tabs>
          <w:tab w:val="left" w:pos="720"/>
        </w:tabs>
        <w:spacing w:line="229" w:lineRule="auto"/>
        <w:rPr>
          <w:rFonts w:eastAsia="Candara"/>
          <w:lang w:val="sr-Latn-ME"/>
        </w:rPr>
      </w:pPr>
      <w:r w:rsidRPr="006A7A57">
        <w:rPr>
          <w:rFonts w:eastAsia="Candara"/>
          <w:lang w:val="sr-Latn-ME"/>
        </w:rPr>
        <w:t xml:space="preserve">b) Poruka ME051 se generiše i šalje </w:t>
      </w:r>
      <w:r w:rsidR="00621D4C" w:rsidRPr="006A7A57">
        <w:rPr>
          <w:rFonts w:eastAsia="Candara"/>
          <w:lang w:val="sr-Latn-ME"/>
        </w:rPr>
        <w:t>n</w:t>
      </w:r>
      <w:r w:rsidRPr="006A7A57">
        <w:rPr>
          <w:rFonts w:eastAsia="Candara"/>
          <w:lang w:val="sr-Latn-ME"/>
        </w:rPr>
        <w:t>osiocu.</w:t>
      </w:r>
    </w:p>
    <w:p w14:paraId="68D0A382" w14:textId="52EBA461" w:rsidR="00190D85" w:rsidRPr="006A7A57" w:rsidRDefault="00190D85" w:rsidP="00190D85">
      <w:pPr>
        <w:tabs>
          <w:tab w:val="left" w:pos="720"/>
        </w:tabs>
        <w:spacing w:line="229" w:lineRule="auto"/>
        <w:rPr>
          <w:rFonts w:eastAsia="Candara"/>
          <w:lang w:val="sr-Latn-ME"/>
        </w:rPr>
      </w:pPr>
      <w:r w:rsidRPr="006A7A57">
        <w:rPr>
          <w:rFonts w:eastAsia="Candara"/>
          <w:lang w:val="sr-Latn-ME"/>
        </w:rPr>
        <w:t>ILI</w:t>
      </w:r>
    </w:p>
    <w:p w14:paraId="67588327" w14:textId="79E29736" w:rsidR="00190D85" w:rsidRPr="006A7A57" w:rsidRDefault="00190D85" w:rsidP="00190D85">
      <w:pPr>
        <w:tabs>
          <w:tab w:val="left" w:pos="720"/>
        </w:tabs>
        <w:spacing w:line="229" w:lineRule="auto"/>
        <w:rPr>
          <w:rFonts w:eastAsia="Candara"/>
          <w:lang w:val="sr-Latn-ME"/>
        </w:rPr>
      </w:pPr>
      <w:r w:rsidRPr="006A7A57">
        <w:rPr>
          <w:rFonts w:eastAsia="Candara"/>
          <w:lang w:val="sr-Latn-ME"/>
        </w:rPr>
        <w:t>13. Istekao je tajmer za izmjenu</w:t>
      </w:r>
    </w:p>
    <w:p w14:paraId="7601766C" w14:textId="58CF56A0" w:rsidR="00190D85" w:rsidRPr="006A7A57" w:rsidRDefault="00190D85" w:rsidP="00190D85">
      <w:pPr>
        <w:tabs>
          <w:tab w:val="left" w:pos="720"/>
        </w:tabs>
        <w:spacing w:line="229" w:lineRule="auto"/>
        <w:rPr>
          <w:rFonts w:eastAsia="Candara"/>
          <w:lang w:val="sr-Latn-ME"/>
        </w:rPr>
      </w:pPr>
      <w:r w:rsidRPr="006A7A57">
        <w:rPr>
          <w:rFonts w:eastAsia="Candara"/>
          <w:lang w:val="sr-Latn-ME"/>
        </w:rPr>
        <w:t>a) Tajmer za izmjenu TCD je istekao.</w:t>
      </w:r>
    </w:p>
    <w:p w14:paraId="62331F79" w14:textId="0F792F98" w:rsidR="00190D85" w:rsidRPr="006A7A57" w:rsidRDefault="00190D85" w:rsidP="00922245">
      <w:pPr>
        <w:tabs>
          <w:tab w:val="left" w:pos="720"/>
        </w:tabs>
        <w:spacing w:line="229" w:lineRule="auto"/>
        <w:rPr>
          <w:rFonts w:eastAsia="Candara"/>
          <w:lang w:val="sr-Latn-ME"/>
        </w:rPr>
      </w:pPr>
      <w:r w:rsidRPr="006A7A57">
        <w:rPr>
          <w:rFonts w:eastAsia="Candara"/>
          <w:lang w:val="sr-Latn-ME"/>
        </w:rPr>
        <w:t xml:space="preserve">b) Poruka ME051 se generiše i šalje </w:t>
      </w:r>
      <w:r w:rsidR="00621D4C" w:rsidRPr="006A7A57">
        <w:rPr>
          <w:rFonts w:eastAsia="Candara"/>
          <w:lang w:val="sr-Latn-ME"/>
        </w:rPr>
        <w:t>n</w:t>
      </w:r>
      <w:r w:rsidRPr="006A7A57">
        <w:rPr>
          <w:rFonts w:eastAsia="Candara"/>
          <w:lang w:val="sr-Latn-ME"/>
        </w:rPr>
        <w:t>osiocu.</w:t>
      </w:r>
    </w:p>
    <w:p w14:paraId="3E616BF9" w14:textId="77777777" w:rsidR="003544C0" w:rsidRPr="006A7A57" w:rsidRDefault="003544C0" w:rsidP="00922245">
      <w:pPr>
        <w:tabs>
          <w:tab w:val="left" w:pos="720"/>
        </w:tabs>
        <w:spacing w:line="229" w:lineRule="auto"/>
        <w:rPr>
          <w:rFonts w:eastAsia="Candara"/>
          <w:lang w:val="sr-Latn-ME"/>
        </w:rPr>
      </w:pPr>
    </w:p>
    <w:p w14:paraId="28CD4882" w14:textId="77777777" w:rsidR="003544C0" w:rsidRPr="006A7A57" w:rsidRDefault="003544C0" w:rsidP="00922245">
      <w:pPr>
        <w:tabs>
          <w:tab w:val="left" w:pos="720"/>
        </w:tabs>
        <w:spacing w:line="229" w:lineRule="auto"/>
        <w:rPr>
          <w:rFonts w:eastAsia="Candara"/>
          <w:lang w:val="sr-Latn-ME"/>
        </w:rPr>
      </w:pPr>
    </w:p>
    <w:p w14:paraId="10A253C9" w14:textId="77777777" w:rsidR="003544C0" w:rsidRDefault="003544C0" w:rsidP="00922245">
      <w:pPr>
        <w:tabs>
          <w:tab w:val="left" w:pos="720"/>
        </w:tabs>
        <w:spacing w:line="229" w:lineRule="auto"/>
        <w:rPr>
          <w:rFonts w:eastAsia="Candara"/>
          <w:lang w:val="sr-Latn-ME"/>
        </w:rPr>
      </w:pPr>
    </w:p>
    <w:p w14:paraId="2707A0A8" w14:textId="77777777" w:rsidR="003544C0" w:rsidRDefault="003544C0" w:rsidP="00922245">
      <w:pPr>
        <w:tabs>
          <w:tab w:val="left" w:pos="720"/>
        </w:tabs>
        <w:spacing w:line="229" w:lineRule="auto"/>
        <w:rPr>
          <w:rFonts w:eastAsia="Candara"/>
          <w:lang w:val="sr-Latn-ME"/>
        </w:rPr>
      </w:pPr>
    </w:p>
    <w:p w14:paraId="41EB1719" w14:textId="77777777" w:rsidR="003544C0" w:rsidRDefault="003544C0" w:rsidP="00922245">
      <w:pPr>
        <w:tabs>
          <w:tab w:val="left" w:pos="720"/>
        </w:tabs>
        <w:spacing w:line="229" w:lineRule="auto"/>
        <w:rPr>
          <w:rFonts w:eastAsia="Candara"/>
          <w:lang w:val="sr-Latn-ME"/>
        </w:rPr>
      </w:pPr>
    </w:p>
    <w:p w14:paraId="6312227D" w14:textId="77777777" w:rsidR="003544C0" w:rsidRDefault="003544C0" w:rsidP="00922245">
      <w:pPr>
        <w:tabs>
          <w:tab w:val="left" w:pos="720"/>
        </w:tabs>
        <w:spacing w:line="229" w:lineRule="auto"/>
        <w:rPr>
          <w:rFonts w:eastAsia="Candara"/>
          <w:lang w:val="sr-Latn-ME"/>
        </w:rPr>
      </w:pPr>
    </w:p>
    <w:p w14:paraId="32939E70" w14:textId="77777777" w:rsidR="003544C0" w:rsidRDefault="003544C0" w:rsidP="00922245">
      <w:pPr>
        <w:tabs>
          <w:tab w:val="left" w:pos="720"/>
        </w:tabs>
        <w:spacing w:line="229" w:lineRule="auto"/>
        <w:rPr>
          <w:rFonts w:eastAsia="Candara"/>
          <w:lang w:val="sr-Latn-ME"/>
        </w:rPr>
      </w:pPr>
    </w:p>
    <w:p w14:paraId="6B985614" w14:textId="77777777" w:rsidR="003544C0" w:rsidRPr="00190D85" w:rsidRDefault="003544C0" w:rsidP="00922245">
      <w:pPr>
        <w:tabs>
          <w:tab w:val="left" w:pos="720"/>
        </w:tabs>
        <w:spacing w:line="229" w:lineRule="auto"/>
        <w:rPr>
          <w:rFonts w:eastAsia="Candara"/>
          <w:lang w:val="sr-Latn-ME"/>
        </w:rPr>
      </w:pPr>
    </w:p>
    <w:p w14:paraId="3816C92E" w14:textId="77777777" w:rsidR="00CC4020" w:rsidRPr="00922245" w:rsidRDefault="00CC4020" w:rsidP="00922245">
      <w:pPr>
        <w:tabs>
          <w:tab w:val="left" w:pos="720"/>
        </w:tabs>
        <w:spacing w:line="229" w:lineRule="auto"/>
        <w:rPr>
          <w:rFonts w:eastAsia="Candara"/>
          <w:bCs/>
          <w:szCs w:val="22"/>
          <w:lang w:val="sr-Latn-ME"/>
        </w:rPr>
      </w:pPr>
    </w:p>
    <w:p w14:paraId="1AA73794" w14:textId="32F02B7E" w:rsidR="00331A08" w:rsidRPr="00066442" w:rsidRDefault="00066442" w:rsidP="007823C0">
      <w:pPr>
        <w:pStyle w:val="AQNadpis1"/>
      </w:pPr>
      <w:bookmarkStart w:id="74" w:name="_Toc222565236"/>
      <w:r w:rsidRPr="00066442">
        <w:lastRenderedPageBreak/>
        <w:t>Komunikacija</w:t>
      </w:r>
      <w:r w:rsidR="001E3426" w:rsidRPr="00066442">
        <w:t xml:space="preserve"> </w:t>
      </w:r>
      <w:r w:rsidRPr="00066442">
        <w:t>između Primaoca i Odredišne carinske ispostave</w:t>
      </w:r>
      <w:bookmarkEnd w:id="74"/>
    </w:p>
    <w:p w14:paraId="25E48939" w14:textId="77777777" w:rsidR="001E3426" w:rsidRPr="00C60492" w:rsidRDefault="001E3426" w:rsidP="001E3426">
      <w:pPr>
        <w:rPr>
          <w:lang w:val="sr-Latn-ME"/>
        </w:rPr>
      </w:pPr>
    </w:p>
    <w:p w14:paraId="5802EB51" w14:textId="327C49C6" w:rsidR="00DE31E5" w:rsidRPr="00DE31E5" w:rsidRDefault="00DE31E5" w:rsidP="00DE31E5">
      <w:pPr>
        <w:spacing w:line="218" w:lineRule="auto"/>
        <w:rPr>
          <w:rFonts w:eastAsia="Candara"/>
          <w:lang w:val="sr-Latn-ME"/>
        </w:rPr>
      </w:pPr>
      <w:r w:rsidRPr="00DE31E5">
        <w:rPr>
          <w:rFonts w:eastAsia="Candara"/>
          <w:lang w:val="sr-Latn-ME"/>
        </w:rPr>
        <w:t xml:space="preserve">Odredišna </w:t>
      </w:r>
      <w:r w:rsidR="008D15A8">
        <w:rPr>
          <w:rFonts w:eastAsia="Candara"/>
          <w:lang w:val="sr-Latn-ME"/>
        </w:rPr>
        <w:t>ispostava</w:t>
      </w:r>
      <w:r w:rsidRPr="00DE31E5">
        <w:rPr>
          <w:rFonts w:eastAsia="Candara"/>
          <w:lang w:val="sr-Latn-ME"/>
        </w:rPr>
        <w:t xml:space="preserve"> je carinska ispostava u kojoj se roba stavljena u tranzitni postupak (nacionalni tranzit ili zajednički tranzit) mora p</w:t>
      </w:r>
      <w:r w:rsidR="008D15A8">
        <w:rPr>
          <w:rFonts w:eastAsia="Candara"/>
          <w:lang w:val="sr-Latn-ME"/>
        </w:rPr>
        <w:t>odnijeti</w:t>
      </w:r>
      <w:r w:rsidRPr="00DE31E5">
        <w:rPr>
          <w:rFonts w:eastAsia="Candara"/>
          <w:lang w:val="sr-Latn-ME"/>
        </w:rPr>
        <w:t xml:space="preserve"> </w:t>
      </w:r>
      <w:r w:rsidR="008D15A8">
        <w:rPr>
          <w:rFonts w:eastAsia="Candara"/>
          <w:lang w:val="sr-Latn-ME"/>
        </w:rPr>
        <w:t xml:space="preserve">kako </w:t>
      </w:r>
      <w:r w:rsidRPr="00DE31E5">
        <w:rPr>
          <w:rFonts w:eastAsia="Candara"/>
          <w:lang w:val="sr-Latn-ME"/>
        </w:rPr>
        <w:t>da bi se okončao tranzitni postupak.</w:t>
      </w:r>
    </w:p>
    <w:p w14:paraId="43F4BB29" w14:textId="589884E0" w:rsidR="00DE31E5" w:rsidRDefault="00DE31E5" w:rsidP="00DE31E5">
      <w:pPr>
        <w:spacing w:line="218" w:lineRule="auto"/>
        <w:rPr>
          <w:rFonts w:eastAsia="Candara"/>
          <w:lang w:val="sr-Latn-ME"/>
        </w:rPr>
      </w:pPr>
      <w:r w:rsidRPr="00DE31E5">
        <w:rPr>
          <w:rFonts w:eastAsia="Candara"/>
          <w:lang w:val="sr-Latn-ME"/>
        </w:rPr>
        <w:t>P</w:t>
      </w:r>
      <w:r w:rsidR="008D15A8">
        <w:rPr>
          <w:rFonts w:eastAsia="Candara"/>
          <w:lang w:val="sr-Latn-ME"/>
        </w:rPr>
        <w:t>odnošenje</w:t>
      </w:r>
      <w:r w:rsidRPr="00DE31E5">
        <w:rPr>
          <w:rFonts w:eastAsia="Candara"/>
          <w:lang w:val="sr-Latn-ME"/>
        </w:rPr>
        <w:t xml:space="preserve"> robe može se prijaviti odredišno</w:t>
      </w:r>
      <w:r w:rsidR="008D15A8">
        <w:rPr>
          <w:rFonts w:eastAsia="Candara"/>
          <w:lang w:val="sr-Latn-ME"/>
        </w:rPr>
        <w:t>j ispostavi</w:t>
      </w:r>
      <w:r w:rsidRPr="00DE31E5">
        <w:rPr>
          <w:rFonts w:eastAsia="Candara"/>
          <w:lang w:val="sr-Latn-ME"/>
        </w:rPr>
        <w:t xml:space="preserve"> ručno pomoću TAD-a </w:t>
      </w:r>
      <w:r w:rsidR="006309FA">
        <w:rPr>
          <w:rFonts w:eastAsia="Candara"/>
          <w:lang w:val="sr-Latn-ME"/>
        </w:rPr>
        <w:t>ili barem MRN</w:t>
      </w:r>
      <w:r w:rsidR="006309FA" w:rsidRPr="00922245">
        <w:rPr>
          <w:rFonts w:eastAsia="Candara"/>
          <w:lang w:val="sr-Latn-ME"/>
        </w:rPr>
        <w:t xml:space="preserve"> </w:t>
      </w:r>
      <w:r w:rsidRPr="00DE31E5">
        <w:rPr>
          <w:rFonts w:eastAsia="Candara"/>
          <w:lang w:val="sr-Latn-ME"/>
        </w:rPr>
        <w:t>ili elektronskim putem poruk</w:t>
      </w:r>
      <w:r w:rsidR="008D15A8">
        <w:rPr>
          <w:rFonts w:eastAsia="Candara"/>
          <w:lang w:val="sr-Latn-ME"/>
        </w:rPr>
        <w:t>om</w:t>
      </w:r>
      <w:r w:rsidRPr="00DE31E5">
        <w:rPr>
          <w:rFonts w:eastAsia="Candara"/>
          <w:lang w:val="sr-Latn-ME"/>
        </w:rPr>
        <w:t xml:space="preserve"> ME007 poslat</w:t>
      </w:r>
      <w:r w:rsidR="008D15A8">
        <w:rPr>
          <w:rFonts w:eastAsia="Candara"/>
          <w:lang w:val="sr-Latn-ME"/>
        </w:rPr>
        <w:t>oj</w:t>
      </w:r>
      <w:r w:rsidRPr="00DE31E5">
        <w:rPr>
          <w:rFonts w:eastAsia="Candara"/>
          <w:lang w:val="sr-Latn-ME"/>
        </w:rPr>
        <w:t xml:space="preserve"> odredišno</w:t>
      </w:r>
      <w:r w:rsidR="008D15A8">
        <w:rPr>
          <w:rFonts w:eastAsia="Candara"/>
          <w:lang w:val="sr-Latn-ME"/>
        </w:rPr>
        <w:t>j ispostavi</w:t>
      </w:r>
      <w:r w:rsidRPr="00DE31E5">
        <w:rPr>
          <w:rFonts w:eastAsia="Candara"/>
          <w:lang w:val="sr-Latn-ME"/>
        </w:rPr>
        <w:t>. Kada se koristi pojednostavljeni postupak, ovlašćeni primalac je dužan da elektronsk</w:t>
      </w:r>
      <w:r w:rsidR="008D15A8">
        <w:rPr>
          <w:rFonts w:eastAsia="Candara"/>
          <w:lang w:val="sr-Latn-ME"/>
        </w:rPr>
        <w:t>im putem pošalje obavještenje o podnošenju robe</w:t>
      </w:r>
      <w:r w:rsidRPr="00DE31E5">
        <w:rPr>
          <w:rFonts w:eastAsia="Candara"/>
          <w:lang w:val="sr-Latn-ME"/>
        </w:rPr>
        <w:t>, koristeći poruku ME007 poslatu odredišno</w:t>
      </w:r>
      <w:r w:rsidR="008D15A8">
        <w:rPr>
          <w:rFonts w:eastAsia="Candara"/>
          <w:lang w:val="sr-Latn-ME"/>
        </w:rPr>
        <w:t xml:space="preserve">j ispostavi. </w:t>
      </w:r>
    </w:p>
    <w:p w14:paraId="4946288E" w14:textId="7F3F97BC" w:rsidR="008D15A8" w:rsidRPr="008D15A8" w:rsidRDefault="008D15A8" w:rsidP="008D15A8">
      <w:pPr>
        <w:spacing w:line="218" w:lineRule="auto"/>
        <w:rPr>
          <w:rFonts w:eastAsia="Candara"/>
          <w:lang w:val="sr-Latn-ME"/>
        </w:rPr>
      </w:pPr>
      <w:r w:rsidRPr="008D15A8">
        <w:rPr>
          <w:rFonts w:eastAsia="Candara"/>
          <w:lang w:val="sr-Latn-ME"/>
        </w:rPr>
        <w:t xml:space="preserve">Odobrenje za elektronsku komunikaciju sa odredišnim </w:t>
      </w:r>
      <w:r>
        <w:rPr>
          <w:rFonts w:eastAsia="Candara"/>
          <w:lang w:val="sr-Latn-ME"/>
        </w:rPr>
        <w:t>ispostavama</w:t>
      </w:r>
      <w:r w:rsidRPr="008D15A8">
        <w:rPr>
          <w:rFonts w:eastAsia="Candara"/>
          <w:lang w:val="sr-Latn-ME"/>
        </w:rPr>
        <w:t xml:space="preserve"> neophodno je za EDI (elektronska razm</w:t>
      </w:r>
      <w:r>
        <w:rPr>
          <w:rFonts w:eastAsia="Candara"/>
          <w:lang w:val="sr-Latn-ME"/>
        </w:rPr>
        <w:t>j</w:t>
      </w:r>
      <w:r w:rsidRPr="008D15A8">
        <w:rPr>
          <w:rFonts w:eastAsia="Candara"/>
          <w:lang w:val="sr-Latn-ME"/>
        </w:rPr>
        <w:t>en</w:t>
      </w:r>
      <w:r>
        <w:rPr>
          <w:rFonts w:eastAsia="Candara"/>
          <w:lang w:val="sr-Latn-ME"/>
        </w:rPr>
        <w:t>u poruka</w:t>
      </w:r>
      <w:r w:rsidRPr="008D15A8">
        <w:rPr>
          <w:rFonts w:eastAsia="Candara"/>
          <w:lang w:val="sr-Latn-ME"/>
        </w:rPr>
        <w:t>) između primaoca i odredišn</w:t>
      </w:r>
      <w:r>
        <w:rPr>
          <w:rFonts w:eastAsia="Candara"/>
          <w:lang w:val="sr-Latn-ME"/>
        </w:rPr>
        <w:t>e ispostave.</w:t>
      </w:r>
    </w:p>
    <w:p w14:paraId="33628822" w14:textId="5295DC45" w:rsidR="008D15A8" w:rsidRDefault="008D15A8" w:rsidP="008D15A8">
      <w:pPr>
        <w:spacing w:line="218" w:lineRule="auto"/>
        <w:rPr>
          <w:rFonts w:eastAsia="Candara"/>
          <w:lang w:val="sr-Latn-ME"/>
        </w:rPr>
      </w:pPr>
      <w:r w:rsidRPr="008D15A8">
        <w:rPr>
          <w:rFonts w:eastAsia="Candara"/>
          <w:lang w:val="sr-Latn-ME"/>
        </w:rPr>
        <w:t>O</w:t>
      </w:r>
      <w:r>
        <w:rPr>
          <w:rFonts w:eastAsia="Candara"/>
          <w:lang w:val="sr-Latn-ME"/>
        </w:rPr>
        <w:t xml:space="preserve">dobrenje </w:t>
      </w:r>
      <w:r w:rsidRPr="008D15A8">
        <w:rPr>
          <w:rFonts w:eastAsia="Candara"/>
          <w:lang w:val="sr-Latn-ME"/>
        </w:rPr>
        <w:t>ovlašćenog primaoca izdaje se za upotrebu pojednostavljenog postupka ovlašćenog primaoca u odredišno</w:t>
      </w:r>
      <w:r>
        <w:rPr>
          <w:rFonts w:eastAsia="Candara"/>
          <w:lang w:val="sr-Latn-ME"/>
        </w:rPr>
        <w:t xml:space="preserve">j ispostavi. </w:t>
      </w:r>
    </w:p>
    <w:p w14:paraId="7351B609" w14:textId="77777777" w:rsidR="00962EC4" w:rsidRPr="00C60492" w:rsidRDefault="00962EC4" w:rsidP="00962EC4">
      <w:pPr>
        <w:spacing w:line="244" w:lineRule="exact"/>
        <w:rPr>
          <w:rFonts w:ascii="Times New Roman" w:eastAsia="Times New Roman" w:hAnsi="Times New Roman"/>
          <w:highlight w:val="yellow"/>
          <w:lang w:val="sr-Latn-ME"/>
        </w:rPr>
      </w:pPr>
    </w:p>
    <w:p w14:paraId="7E2036D6" w14:textId="001FF594" w:rsidR="003439BC" w:rsidRPr="008F315C" w:rsidRDefault="008F315C" w:rsidP="00700A0E">
      <w:pPr>
        <w:pStyle w:val="AQNadpis1"/>
        <w:numPr>
          <w:ilvl w:val="1"/>
          <w:numId w:val="60"/>
        </w:numPr>
      </w:pPr>
      <w:bookmarkStart w:id="75" w:name="_Toc222565237"/>
      <w:r w:rsidRPr="008F315C">
        <w:t>Redovni postupak kod Odredišne ispostave – osnovni scenario</w:t>
      </w:r>
      <w:bookmarkEnd w:id="75"/>
    </w:p>
    <w:p w14:paraId="42EB77EC" w14:textId="65609856" w:rsidR="003439BC" w:rsidRPr="00C60492" w:rsidRDefault="00AE03C9" w:rsidP="00AE11FD">
      <w:pPr>
        <w:jc w:val="center"/>
        <w:rPr>
          <w:lang w:val="sr-Latn-ME"/>
        </w:rPr>
      </w:pPr>
      <w:r w:rsidRPr="00C60492">
        <w:rPr>
          <w:noProof/>
          <w:lang w:val="en-US"/>
        </w:rPr>
        <w:drawing>
          <wp:inline distT="0" distB="0" distL="0" distR="0" wp14:anchorId="45C0FCB9" wp14:editId="42FEAC36">
            <wp:extent cx="4991100" cy="2768600"/>
            <wp:effectExtent l="0" t="0" r="0" b="0"/>
            <wp:docPr id="31" name="Obrázo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Obrázok 31"/>
                    <pic:cNvPicPr/>
                  </pic:nvPicPr>
                  <pic:blipFill>
                    <a:blip r:embed="rId32">
                      <a:extLst>
                        <a:ext uri="{28A0092B-C50C-407E-A947-70E740481C1C}">
                          <a14:useLocalDpi xmlns:a14="http://schemas.microsoft.com/office/drawing/2010/main" val="0"/>
                        </a:ext>
                      </a:extLst>
                    </a:blip>
                    <a:stretch>
                      <a:fillRect/>
                    </a:stretch>
                  </pic:blipFill>
                  <pic:spPr>
                    <a:xfrm>
                      <a:off x="0" y="0"/>
                      <a:ext cx="4991100" cy="2768600"/>
                    </a:xfrm>
                    <a:prstGeom prst="rect">
                      <a:avLst/>
                    </a:prstGeom>
                  </pic:spPr>
                </pic:pic>
              </a:graphicData>
            </a:graphic>
          </wp:inline>
        </w:drawing>
      </w:r>
    </w:p>
    <w:p w14:paraId="6E24A948" w14:textId="6F887915" w:rsidR="00AE03C9" w:rsidRPr="00066442" w:rsidRDefault="00AE03C9" w:rsidP="00AE03C9">
      <w:pPr>
        <w:rPr>
          <w:rFonts w:eastAsia="Candara"/>
          <w:bCs/>
          <w:szCs w:val="22"/>
          <w:lang w:val="sr-Latn-ME"/>
        </w:rPr>
      </w:pPr>
      <w:r w:rsidRPr="00C60492">
        <w:rPr>
          <w:rFonts w:eastAsia="Candara"/>
          <w:bCs/>
          <w:szCs w:val="22"/>
          <w:lang w:val="sr-Latn-ME"/>
        </w:rPr>
        <w:t xml:space="preserve">                                               </w:t>
      </w:r>
      <w:r w:rsidR="00066442" w:rsidRPr="00066442">
        <w:rPr>
          <w:rFonts w:eastAsia="Candara"/>
          <w:bCs/>
          <w:szCs w:val="22"/>
          <w:lang w:val="sr-Latn-ME"/>
        </w:rPr>
        <w:t>Slika</w:t>
      </w:r>
      <w:r w:rsidRPr="00066442">
        <w:rPr>
          <w:rFonts w:eastAsia="Candara"/>
          <w:bCs/>
          <w:szCs w:val="22"/>
          <w:lang w:val="sr-Latn-ME"/>
        </w:rPr>
        <w:t xml:space="preserve"> 1</w:t>
      </w:r>
      <w:r w:rsidR="005E1412" w:rsidRPr="00066442">
        <w:rPr>
          <w:rFonts w:eastAsia="Candara"/>
          <w:bCs/>
          <w:szCs w:val="22"/>
          <w:lang w:val="sr-Latn-ME"/>
        </w:rPr>
        <w:t>8</w:t>
      </w:r>
      <w:r w:rsidRPr="00066442">
        <w:rPr>
          <w:rFonts w:eastAsia="Candara"/>
          <w:bCs/>
          <w:szCs w:val="22"/>
          <w:lang w:val="sr-Latn-ME"/>
        </w:rPr>
        <w:t xml:space="preserve">   </w:t>
      </w:r>
      <w:r w:rsidR="00066442" w:rsidRPr="00066442">
        <w:rPr>
          <w:rFonts w:eastAsia="Candara"/>
          <w:bCs/>
          <w:szCs w:val="22"/>
          <w:lang w:val="sr-Latn-ME"/>
        </w:rPr>
        <w:t>Redovni postupak kod Odredišne ispostave</w:t>
      </w:r>
    </w:p>
    <w:p w14:paraId="6128C2F7" w14:textId="77777777" w:rsidR="00AE03C9" w:rsidRPr="00C60492" w:rsidRDefault="00AE03C9" w:rsidP="00AE03C9">
      <w:pPr>
        <w:rPr>
          <w:highlight w:val="yellow"/>
          <w:lang w:val="sr-Latn-ME"/>
        </w:rPr>
      </w:pPr>
    </w:p>
    <w:p w14:paraId="1AD72D00" w14:textId="103EDA0D" w:rsidR="004D0FAB" w:rsidRPr="00CE417A" w:rsidRDefault="00066442" w:rsidP="004D0FAB">
      <w:pPr>
        <w:spacing w:line="225" w:lineRule="auto"/>
        <w:rPr>
          <w:rFonts w:eastAsia="Candara"/>
          <w:lang w:val="sr-Latn-ME"/>
        </w:rPr>
      </w:pPr>
      <w:r w:rsidRPr="00CE417A">
        <w:rPr>
          <w:rFonts w:eastAsia="Candara"/>
          <w:lang w:val="sr-Latn-ME"/>
        </w:rPr>
        <w:t xml:space="preserve">Primalac, koji nije nosilac odobrenja za upotrebu pojednostavljenog postupka ovlašćenog primaoca, mora fizički da preda pošiljku (roba puštena u </w:t>
      </w:r>
      <w:r w:rsidR="00A35CEE">
        <w:rPr>
          <w:rFonts w:eastAsia="Candara"/>
          <w:lang w:val="sr-Latn-ME"/>
        </w:rPr>
        <w:t>postupa</w:t>
      </w:r>
      <w:r w:rsidR="00917F99">
        <w:rPr>
          <w:rFonts w:eastAsia="Candara"/>
          <w:lang w:val="sr-Latn-ME"/>
        </w:rPr>
        <w:t xml:space="preserve">k </w:t>
      </w:r>
      <w:r w:rsidRPr="00CE417A">
        <w:rPr>
          <w:rFonts w:eastAsia="Candara"/>
          <w:lang w:val="sr-Latn-ME"/>
        </w:rPr>
        <w:t>tranzita) kod odredišne ispostave u propisanom roku i u radnom vremenu carinske ispostave.</w:t>
      </w:r>
    </w:p>
    <w:p w14:paraId="4BE60848" w14:textId="77777777" w:rsidR="004D0FAB" w:rsidRPr="00CE417A" w:rsidRDefault="004D0FAB" w:rsidP="004D0FAB">
      <w:pPr>
        <w:spacing w:line="111" w:lineRule="exact"/>
        <w:rPr>
          <w:rFonts w:ascii="Times New Roman" w:eastAsia="Times New Roman" w:hAnsi="Times New Roman"/>
          <w:highlight w:val="yellow"/>
          <w:lang w:val="sr-Latn-ME"/>
        </w:rPr>
      </w:pPr>
    </w:p>
    <w:p w14:paraId="6573CD1E" w14:textId="6568D52E" w:rsidR="004D0FAB" w:rsidRPr="00CE417A" w:rsidRDefault="009F0C69" w:rsidP="00700A0E">
      <w:pPr>
        <w:numPr>
          <w:ilvl w:val="0"/>
          <w:numId w:val="37"/>
        </w:numPr>
        <w:tabs>
          <w:tab w:val="left" w:pos="720"/>
        </w:tabs>
        <w:spacing w:before="0" w:line="224" w:lineRule="auto"/>
        <w:ind w:left="720" w:hanging="369"/>
        <w:rPr>
          <w:rFonts w:eastAsia="Candara"/>
          <w:lang w:val="sr-Latn-ME"/>
        </w:rPr>
      </w:pPr>
      <w:r>
        <w:rPr>
          <w:rFonts w:eastAsia="Candara"/>
          <w:lang w:val="sr-Latn-ME"/>
        </w:rPr>
        <w:t xml:space="preserve">NTA NCTSP6 </w:t>
      </w:r>
      <w:r w:rsidR="00066442" w:rsidRPr="00CE417A">
        <w:rPr>
          <w:rFonts w:eastAsia="Candara"/>
          <w:lang w:val="sr-Latn-ME"/>
        </w:rPr>
        <w:t xml:space="preserve">kod Polazne ispostave obavještava deklarisanu odredišnu ispostavu o kretanju putem poruke CD001. Ova poruka sadrži podatke o robi koja je puštena u </w:t>
      </w:r>
      <w:r w:rsidR="00A35CEE">
        <w:rPr>
          <w:rFonts w:eastAsia="Candara"/>
          <w:lang w:val="sr-Latn-ME"/>
        </w:rPr>
        <w:t>postupak</w:t>
      </w:r>
      <w:r w:rsidR="00066442" w:rsidRPr="00CE417A">
        <w:rPr>
          <w:rFonts w:eastAsia="Candara"/>
          <w:lang w:val="sr-Latn-ME"/>
        </w:rPr>
        <w:t xml:space="preserve"> tranzita</w:t>
      </w:r>
      <w:r w:rsidR="004D0FAB" w:rsidRPr="00CE417A">
        <w:rPr>
          <w:rFonts w:eastAsia="Candara"/>
          <w:lang w:val="sr-Latn-ME"/>
        </w:rPr>
        <w:t>.</w:t>
      </w:r>
    </w:p>
    <w:p w14:paraId="2ED64B54" w14:textId="77777777" w:rsidR="004D0FAB" w:rsidRPr="00CE417A" w:rsidRDefault="004D0FAB" w:rsidP="004D0FAB">
      <w:pPr>
        <w:spacing w:line="110" w:lineRule="exact"/>
        <w:rPr>
          <w:rFonts w:eastAsia="Candara"/>
          <w:lang w:val="sr-Latn-ME"/>
        </w:rPr>
      </w:pPr>
    </w:p>
    <w:p w14:paraId="6E14B2A6" w14:textId="54915F71" w:rsidR="004D0FAB" w:rsidRPr="00CE417A" w:rsidRDefault="00DE31E5" w:rsidP="00700A0E">
      <w:pPr>
        <w:numPr>
          <w:ilvl w:val="0"/>
          <w:numId w:val="37"/>
        </w:numPr>
        <w:tabs>
          <w:tab w:val="left" w:pos="720"/>
        </w:tabs>
        <w:spacing w:before="0" w:line="231" w:lineRule="auto"/>
        <w:ind w:left="720" w:hanging="369"/>
        <w:rPr>
          <w:rFonts w:eastAsia="Candara"/>
          <w:lang w:val="sr-Latn-ME"/>
        </w:rPr>
      </w:pPr>
      <w:r w:rsidRPr="00CE417A">
        <w:rPr>
          <w:rFonts w:eastAsia="Candara"/>
          <w:lang w:val="sr-Latn-ME"/>
        </w:rPr>
        <w:t xml:space="preserve">U redovnom postupku, roba mora biti </w:t>
      </w:r>
      <w:r w:rsidR="00917F99">
        <w:rPr>
          <w:rFonts w:eastAsia="Candara"/>
          <w:lang w:val="sr-Latn-ME"/>
        </w:rPr>
        <w:t>podnesena</w:t>
      </w:r>
      <w:r w:rsidRPr="00CE417A">
        <w:rPr>
          <w:rFonts w:eastAsia="Candara"/>
          <w:lang w:val="sr-Latn-ME"/>
        </w:rPr>
        <w:t xml:space="preserve"> direktno na odredišnoj ispostavi. Pošiljka (roba puštena u </w:t>
      </w:r>
      <w:r w:rsidR="00A35CEE">
        <w:rPr>
          <w:rFonts w:eastAsia="Candara"/>
          <w:lang w:val="sr-Latn-ME"/>
        </w:rPr>
        <w:t>postupak</w:t>
      </w:r>
      <w:r w:rsidRPr="00CE417A">
        <w:rPr>
          <w:rFonts w:eastAsia="Candara"/>
          <w:lang w:val="sr-Latn-ME"/>
        </w:rPr>
        <w:t xml:space="preserve"> tranzita) može se podnijeti i prijaviti koristeći TAD u papiru (prateći </w:t>
      </w:r>
      <w:r w:rsidRPr="00CE417A">
        <w:rPr>
          <w:rFonts w:eastAsia="Candara"/>
          <w:lang w:val="sr-Latn-ME"/>
        </w:rPr>
        <w:lastRenderedPageBreak/>
        <w:t>tranzitni dokument i spisak naimenovanja</w:t>
      </w:r>
      <w:r w:rsidR="006309FA">
        <w:rPr>
          <w:rFonts w:eastAsia="Candara"/>
          <w:lang w:val="sr-Latn-ME"/>
        </w:rPr>
        <w:t xml:space="preserve"> ili barem MRN</w:t>
      </w:r>
      <w:r w:rsidRPr="00CE417A">
        <w:rPr>
          <w:rFonts w:eastAsia="Candara"/>
          <w:lang w:val="sr-Latn-ME"/>
        </w:rPr>
        <w:t>) ili elektronskim putem slanjem poruke ME007 odredišnoj ispostavi. Elektronsko obavještenje o podnošenju robe može ubrzati postupak kod odredišne ispostave.</w:t>
      </w:r>
    </w:p>
    <w:p w14:paraId="2B16820B" w14:textId="77777777" w:rsidR="004D0FAB" w:rsidRPr="00CE417A" w:rsidRDefault="004D0FAB" w:rsidP="004D0FAB">
      <w:pPr>
        <w:spacing w:line="111" w:lineRule="exact"/>
        <w:rPr>
          <w:rFonts w:eastAsia="Candara"/>
          <w:highlight w:val="yellow"/>
          <w:lang w:val="sr-Latn-ME"/>
        </w:rPr>
      </w:pPr>
    </w:p>
    <w:p w14:paraId="19879DAA" w14:textId="5456593D" w:rsidR="004D0FAB" w:rsidRPr="00CE417A" w:rsidRDefault="009F0C69" w:rsidP="00700A0E">
      <w:pPr>
        <w:numPr>
          <w:ilvl w:val="0"/>
          <w:numId w:val="37"/>
        </w:numPr>
        <w:tabs>
          <w:tab w:val="left" w:pos="720"/>
        </w:tabs>
        <w:spacing w:before="0" w:line="218" w:lineRule="auto"/>
        <w:ind w:left="720" w:hanging="369"/>
        <w:rPr>
          <w:rFonts w:eastAsia="Candara"/>
          <w:lang w:val="sr-Latn-ME"/>
        </w:rPr>
      </w:pPr>
      <w:r>
        <w:rPr>
          <w:rFonts w:eastAsia="Candara"/>
          <w:lang w:val="sr-Latn-ME"/>
        </w:rPr>
        <w:t xml:space="preserve">NTA NCTSP6 </w:t>
      </w:r>
      <w:r w:rsidR="00DE31E5" w:rsidRPr="00CE417A">
        <w:rPr>
          <w:rFonts w:eastAsia="Candara"/>
          <w:lang w:val="sr-Latn-ME"/>
        </w:rPr>
        <w:t>na odredišnoj ispostavi obavještava Polaznu ispostavu da je roba (pošiljka) isporučena na odredište putem poruke CD006</w:t>
      </w:r>
      <w:r w:rsidR="004D0FAB" w:rsidRPr="00CE417A">
        <w:rPr>
          <w:rFonts w:eastAsia="Candara"/>
          <w:lang w:val="sr-Latn-ME"/>
        </w:rPr>
        <w:t>.</w:t>
      </w:r>
    </w:p>
    <w:p w14:paraId="02B8490B" w14:textId="77777777" w:rsidR="004D0FAB" w:rsidRPr="00CE417A" w:rsidRDefault="004D0FAB" w:rsidP="00AC5B89">
      <w:pPr>
        <w:spacing w:line="107" w:lineRule="exact"/>
        <w:rPr>
          <w:rFonts w:eastAsia="Candara"/>
          <w:highlight w:val="yellow"/>
          <w:lang w:val="sr-Latn-ME"/>
        </w:rPr>
      </w:pPr>
    </w:p>
    <w:p w14:paraId="193E8D98" w14:textId="29493F9F" w:rsidR="00AC5B89" w:rsidRPr="00CE417A" w:rsidRDefault="00DE31E5" w:rsidP="00700A0E">
      <w:pPr>
        <w:numPr>
          <w:ilvl w:val="0"/>
          <w:numId w:val="37"/>
        </w:numPr>
        <w:tabs>
          <w:tab w:val="left" w:pos="720"/>
        </w:tabs>
        <w:spacing w:before="0" w:line="218" w:lineRule="auto"/>
        <w:ind w:left="720" w:hanging="369"/>
        <w:rPr>
          <w:rFonts w:eastAsia="Candara"/>
          <w:lang w:val="sr-Latn-ME"/>
        </w:rPr>
      </w:pPr>
      <w:r w:rsidRPr="00CE417A">
        <w:rPr>
          <w:rFonts w:eastAsia="Candara"/>
          <w:lang w:val="sr-Latn-ME"/>
        </w:rPr>
        <w:t xml:space="preserve">Kada je pošiljka (roba puštena u </w:t>
      </w:r>
      <w:r w:rsidR="00A35CEE">
        <w:rPr>
          <w:rFonts w:eastAsia="Candara"/>
          <w:lang w:val="sr-Latn-ME"/>
        </w:rPr>
        <w:t>postupak</w:t>
      </w:r>
      <w:r w:rsidRPr="00CE417A">
        <w:rPr>
          <w:rFonts w:eastAsia="Candara"/>
          <w:lang w:val="sr-Latn-ME"/>
        </w:rPr>
        <w:t xml:space="preserve"> tranzita) podne</w:t>
      </w:r>
      <w:r w:rsidR="00917F99">
        <w:rPr>
          <w:rFonts w:eastAsia="Candara"/>
          <w:lang w:val="sr-Latn-ME"/>
        </w:rPr>
        <w:t>s</w:t>
      </w:r>
      <w:r w:rsidRPr="00CE417A">
        <w:rPr>
          <w:rFonts w:eastAsia="Candara"/>
          <w:lang w:val="sr-Latn-ME"/>
        </w:rPr>
        <w:t>ena kod odredišne ispostave, nadležni carinski službenik uklanja plombu(e) i kontroliše podne</w:t>
      </w:r>
      <w:r w:rsidR="00917F99">
        <w:rPr>
          <w:rFonts w:eastAsia="Candara"/>
          <w:lang w:val="sr-Latn-ME"/>
        </w:rPr>
        <w:t>s</w:t>
      </w:r>
      <w:r w:rsidRPr="00CE417A">
        <w:rPr>
          <w:rFonts w:eastAsia="Candara"/>
          <w:lang w:val="sr-Latn-ME"/>
        </w:rPr>
        <w:t xml:space="preserve">enu robu i prateće dokumente koristeći podatke e-TCD iz poruke CD001. Nadležni carinske službenik će unijeti rezultate carinske kontrole u </w:t>
      </w:r>
      <w:r w:rsidRPr="00CE417A">
        <w:rPr>
          <w:rFonts w:ascii="Arial" w:eastAsia="Candara" w:hAnsi="Arial" w:cs="Arial"/>
          <w:lang w:val="sr-Latn-ME"/>
        </w:rPr>
        <w:t>​​</w:t>
      </w:r>
      <w:r w:rsidRPr="00CE417A">
        <w:rPr>
          <w:rFonts w:eastAsia="Candara"/>
          <w:lang w:val="sr-Latn-ME"/>
        </w:rPr>
        <w:t xml:space="preserve">sistem </w:t>
      </w:r>
      <w:r w:rsidR="009F0C69">
        <w:rPr>
          <w:rFonts w:eastAsia="Candara"/>
          <w:lang w:val="sr-Latn-ME"/>
        </w:rPr>
        <w:t xml:space="preserve">NTA NCTSP6 </w:t>
      </w:r>
      <w:r w:rsidRPr="00CE417A">
        <w:rPr>
          <w:rFonts w:eastAsia="Candara"/>
          <w:lang w:val="sr-Latn-ME"/>
        </w:rPr>
        <w:t xml:space="preserve">i donijeti odluku da okonča </w:t>
      </w:r>
      <w:r w:rsidR="00A35CEE">
        <w:rPr>
          <w:rFonts w:eastAsia="Candara"/>
          <w:lang w:val="sr-Latn-ME"/>
        </w:rPr>
        <w:t>postupak</w:t>
      </w:r>
      <w:r w:rsidRPr="00CE417A">
        <w:rPr>
          <w:rFonts w:eastAsia="Candara"/>
          <w:lang w:val="sr-Latn-ME"/>
        </w:rPr>
        <w:t xml:space="preserve"> tranzita. </w:t>
      </w:r>
      <w:r w:rsidR="009F0C69">
        <w:rPr>
          <w:rFonts w:eastAsia="Candara"/>
          <w:lang w:val="sr-Latn-ME"/>
        </w:rPr>
        <w:t xml:space="preserve">NTA NCTSP6 </w:t>
      </w:r>
      <w:r w:rsidRPr="00CE417A">
        <w:rPr>
          <w:rFonts w:eastAsia="Candara"/>
          <w:lang w:val="sr-Latn-ME"/>
        </w:rPr>
        <w:t>na odredi</w:t>
      </w:r>
      <w:r w:rsidRPr="00CE417A">
        <w:rPr>
          <w:rFonts w:eastAsia="Candara" w:cs="Candara"/>
          <w:lang w:val="sr-Latn-ME"/>
        </w:rPr>
        <w:t>š</w:t>
      </w:r>
      <w:r w:rsidRPr="00CE417A">
        <w:rPr>
          <w:rFonts w:eastAsia="Candara"/>
          <w:lang w:val="sr-Latn-ME"/>
        </w:rPr>
        <w:t xml:space="preserve">noj ispostavi obavještava Polaznu ispostavu, da je </w:t>
      </w:r>
      <w:r w:rsidR="00A35CEE">
        <w:rPr>
          <w:rFonts w:eastAsia="Candara"/>
          <w:lang w:val="sr-Latn-ME"/>
        </w:rPr>
        <w:t>postupak</w:t>
      </w:r>
      <w:r w:rsidRPr="00CE417A">
        <w:rPr>
          <w:rFonts w:eastAsia="Candara"/>
          <w:lang w:val="sr-Latn-ME"/>
        </w:rPr>
        <w:t xml:space="preserve"> tranzita okončan na odredišnoj ispostavi putem poruke CD018, koja sadrži rezultat carinske kontrole</w:t>
      </w:r>
      <w:r w:rsidR="00AC5B89" w:rsidRPr="00CE417A">
        <w:rPr>
          <w:rFonts w:eastAsia="Candara"/>
          <w:lang w:val="sr-Latn-ME"/>
        </w:rPr>
        <w:t>.</w:t>
      </w:r>
    </w:p>
    <w:p w14:paraId="0FCAAE87" w14:textId="77777777" w:rsidR="00AC5B89" w:rsidRPr="00CE417A" w:rsidRDefault="00AC5B89" w:rsidP="00AC5B89">
      <w:pPr>
        <w:spacing w:line="112" w:lineRule="exact"/>
        <w:rPr>
          <w:rFonts w:eastAsia="Candara"/>
          <w:highlight w:val="yellow"/>
          <w:lang w:val="sr-Latn-ME"/>
        </w:rPr>
      </w:pPr>
    </w:p>
    <w:p w14:paraId="6D962E42" w14:textId="441C5A30" w:rsidR="00AC5B89" w:rsidRPr="00CE417A" w:rsidRDefault="009F0C69" w:rsidP="00700A0E">
      <w:pPr>
        <w:numPr>
          <w:ilvl w:val="0"/>
          <w:numId w:val="37"/>
        </w:numPr>
        <w:tabs>
          <w:tab w:val="left" w:pos="720"/>
        </w:tabs>
        <w:spacing w:before="0" w:line="218" w:lineRule="auto"/>
        <w:ind w:left="720" w:hanging="360"/>
        <w:rPr>
          <w:rFonts w:eastAsia="Candara"/>
          <w:lang w:val="sr-Latn-ME"/>
        </w:rPr>
      </w:pPr>
      <w:r>
        <w:rPr>
          <w:rFonts w:eastAsia="Candara"/>
          <w:lang w:val="sr-Latn-ME"/>
        </w:rPr>
        <w:t xml:space="preserve">NTA NCTSP6 </w:t>
      </w:r>
      <w:r w:rsidR="00DE31E5" w:rsidRPr="00CE417A">
        <w:rPr>
          <w:rFonts w:eastAsia="Candara"/>
          <w:lang w:val="sr-Latn-ME"/>
        </w:rPr>
        <w:t xml:space="preserve">obavještava primaoca (ukoliko ima odobrenje za elektronsku komunikaciju sa odredišnim ispostavama) putem poruke ME025, da je </w:t>
      </w:r>
      <w:r w:rsidR="00A35CEE">
        <w:rPr>
          <w:rFonts w:eastAsia="Candara"/>
          <w:lang w:val="sr-Latn-ME"/>
        </w:rPr>
        <w:t>postupak</w:t>
      </w:r>
      <w:r w:rsidR="00DE31E5" w:rsidRPr="00CE417A">
        <w:rPr>
          <w:rFonts w:eastAsia="Candara"/>
          <w:lang w:val="sr-Latn-ME"/>
        </w:rPr>
        <w:t xml:space="preserve"> tranzita okončan i da roba u tranzitu ima status privremenog </w:t>
      </w:r>
      <w:r w:rsidR="00A35CEE">
        <w:rPr>
          <w:rFonts w:eastAsia="Candara"/>
          <w:lang w:val="sr-Latn-ME"/>
        </w:rPr>
        <w:t>smještaja</w:t>
      </w:r>
      <w:r w:rsidR="00DE31E5" w:rsidRPr="00CE417A">
        <w:rPr>
          <w:rFonts w:eastAsia="Candara"/>
          <w:lang w:val="sr-Latn-ME"/>
        </w:rPr>
        <w:t xml:space="preserve">. Primalac je dužan da podnese zbirnu prijavu(e) za pokrivanje ove robe u privremenom skladištu ili da podnese carinsku deklaraciju (deklaracije) za stavljanje robe u carinski </w:t>
      </w:r>
      <w:r w:rsidR="00A35CEE">
        <w:rPr>
          <w:rFonts w:eastAsia="Candara"/>
          <w:lang w:val="sr-Latn-ME"/>
        </w:rPr>
        <w:t>postupak</w:t>
      </w:r>
      <w:r w:rsidR="00DE31E5" w:rsidRPr="00CE417A">
        <w:rPr>
          <w:rFonts w:eastAsia="Candara"/>
          <w:lang w:val="sr-Latn-ME"/>
        </w:rPr>
        <w:t xml:space="preserve"> u zadatom vremenskom roku</w:t>
      </w:r>
      <w:r w:rsidR="00AC5B89" w:rsidRPr="00CE417A">
        <w:rPr>
          <w:rFonts w:eastAsia="Candara"/>
          <w:lang w:val="sr-Latn-ME"/>
        </w:rPr>
        <w:t>.</w:t>
      </w:r>
    </w:p>
    <w:p w14:paraId="72D6ED01" w14:textId="3579832D" w:rsidR="004D0FAB" w:rsidRPr="00C60492" w:rsidRDefault="004D0FAB" w:rsidP="00AC5B89">
      <w:pPr>
        <w:tabs>
          <w:tab w:val="left" w:pos="720"/>
        </w:tabs>
        <w:spacing w:before="0" w:line="218" w:lineRule="auto"/>
        <w:ind w:left="720"/>
        <w:rPr>
          <w:rFonts w:eastAsia="Candara"/>
          <w:highlight w:val="yellow"/>
          <w:lang w:val="sr-Latn-ME"/>
        </w:rPr>
      </w:pPr>
    </w:p>
    <w:p w14:paraId="4DA92D4A" w14:textId="77014ADC" w:rsidR="003439BC" w:rsidRPr="00066442" w:rsidRDefault="00DB1138" w:rsidP="00700A0E">
      <w:pPr>
        <w:pStyle w:val="AQNadpis1"/>
        <w:numPr>
          <w:ilvl w:val="1"/>
          <w:numId w:val="60"/>
        </w:numPr>
        <w:rPr>
          <w:color w:val="002060"/>
        </w:rPr>
      </w:pPr>
      <w:r w:rsidRPr="00066442">
        <w:rPr>
          <w:color w:val="002060"/>
        </w:rPr>
        <w:t xml:space="preserve"> </w:t>
      </w:r>
      <w:bookmarkStart w:id="76" w:name="_Toc222565238"/>
      <w:r w:rsidR="00066442" w:rsidRPr="00066442">
        <w:t>Pojednostavljeni postupak kod Odredišne ispostave</w:t>
      </w:r>
      <w:r w:rsidRPr="00066442">
        <w:t xml:space="preserve"> – </w:t>
      </w:r>
      <w:r w:rsidR="00066442" w:rsidRPr="00066442">
        <w:t>osnovni scenario</w:t>
      </w:r>
      <w:bookmarkEnd w:id="76"/>
    </w:p>
    <w:p w14:paraId="5DC28847" w14:textId="0AF2E509" w:rsidR="00DB1138" w:rsidRPr="00C60492" w:rsidRDefault="00DB1138" w:rsidP="00DB1138">
      <w:pPr>
        <w:rPr>
          <w:highlight w:val="yellow"/>
          <w:lang w:val="sr-Latn-ME"/>
        </w:rPr>
      </w:pPr>
    </w:p>
    <w:p w14:paraId="7F485876" w14:textId="5CB1AB22" w:rsidR="00066442" w:rsidRPr="00066442" w:rsidRDefault="00066442" w:rsidP="00066442">
      <w:pPr>
        <w:spacing w:line="218" w:lineRule="auto"/>
        <w:rPr>
          <w:rFonts w:eastAsia="Candara"/>
          <w:lang w:val="sr-Latn-ME"/>
        </w:rPr>
      </w:pPr>
      <w:r w:rsidRPr="00066442">
        <w:rPr>
          <w:rFonts w:eastAsia="Candara"/>
          <w:lang w:val="sr-Latn-ME"/>
        </w:rPr>
        <w:t>Primalac, koji želi da koristi p</w:t>
      </w:r>
      <w:r>
        <w:rPr>
          <w:rFonts w:eastAsia="Candara"/>
          <w:lang w:val="sr-Latn-ME"/>
        </w:rPr>
        <w:t>ojednostavljeni postupak ovlašć</w:t>
      </w:r>
      <w:r w:rsidRPr="00066442">
        <w:rPr>
          <w:rFonts w:eastAsia="Candara"/>
          <w:lang w:val="sr-Latn-ME"/>
        </w:rPr>
        <w:t>enog primaoca, mora biti nosilac odobrenja za upotrebu pojednostavljenog postupka ovlaš</w:t>
      </w:r>
      <w:r>
        <w:rPr>
          <w:rFonts w:eastAsia="Candara"/>
          <w:lang w:val="sr-Latn-ME"/>
        </w:rPr>
        <w:t>ć</w:t>
      </w:r>
      <w:r w:rsidRPr="00066442">
        <w:rPr>
          <w:rFonts w:eastAsia="Candara"/>
          <w:lang w:val="sr-Latn-ME"/>
        </w:rPr>
        <w:t>enog primaoca.</w:t>
      </w:r>
    </w:p>
    <w:p w14:paraId="74B1DD7A" w14:textId="338497F6" w:rsidR="009918B1" w:rsidRPr="00C60492" w:rsidRDefault="00066442" w:rsidP="00066442">
      <w:pPr>
        <w:spacing w:line="218" w:lineRule="auto"/>
        <w:rPr>
          <w:rFonts w:eastAsia="Candara"/>
          <w:highlight w:val="yellow"/>
          <w:lang w:val="sr-Latn-ME"/>
        </w:rPr>
      </w:pPr>
      <w:r>
        <w:rPr>
          <w:rFonts w:eastAsia="Candara"/>
          <w:lang w:val="sr-Latn-ME"/>
        </w:rPr>
        <w:t>Ovlašć</w:t>
      </w:r>
      <w:r w:rsidRPr="00066442">
        <w:rPr>
          <w:rFonts w:eastAsia="Candara"/>
          <w:lang w:val="sr-Latn-ME"/>
        </w:rPr>
        <w:t xml:space="preserve">eni primalac može da </w:t>
      </w:r>
      <w:r>
        <w:rPr>
          <w:rFonts w:eastAsia="Candara"/>
          <w:lang w:val="sr-Latn-ME"/>
        </w:rPr>
        <w:t>okonča</w:t>
      </w:r>
      <w:r w:rsidRPr="00066442">
        <w:rPr>
          <w:rFonts w:eastAsia="Candara"/>
          <w:lang w:val="sr-Latn-ME"/>
        </w:rPr>
        <w:t xml:space="preserve"> tranzit u danima i satima koje odredi </w:t>
      </w:r>
      <w:r>
        <w:rPr>
          <w:rFonts w:eastAsia="Candara"/>
          <w:lang w:val="sr-Latn-ME"/>
        </w:rPr>
        <w:t>odredišna ispostava</w:t>
      </w:r>
      <w:r w:rsidRPr="00066442">
        <w:rPr>
          <w:rFonts w:eastAsia="Candara"/>
          <w:lang w:val="sr-Latn-ME"/>
        </w:rPr>
        <w:t xml:space="preserve"> (npr. 24 sata dnevno i 7 dana u </w:t>
      </w:r>
      <w:r>
        <w:rPr>
          <w:rFonts w:eastAsia="Candara"/>
          <w:lang w:val="sr-Latn-ME"/>
        </w:rPr>
        <w:t>sedmici</w:t>
      </w:r>
      <w:r w:rsidRPr="00066442">
        <w:rPr>
          <w:rFonts w:eastAsia="Candara"/>
          <w:lang w:val="sr-Latn-ME"/>
        </w:rPr>
        <w:t>) u svojim prostorijama ili na drugim m</w:t>
      </w:r>
      <w:r>
        <w:rPr>
          <w:rFonts w:eastAsia="Candara"/>
          <w:lang w:val="sr-Latn-ME"/>
        </w:rPr>
        <w:t>j</w:t>
      </w:r>
      <w:r w:rsidRPr="00066442">
        <w:rPr>
          <w:rFonts w:eastAsia="Candara"/>
          <w:lang w:val="sr-Latn-ME"/>
        </w:rPr>
        <w:t>estima koja je odobri</w:t>
      </w:r>
      <w:r>
        <w:rPr>
          <w:rFonts w:eastAsia="Candara"/>
          <w:lang w:val="sr-Latn-ME"/>
        </w:rPr>
        <w:t>la odredišna ispostava.</w:t>
      </w:r>
    </w:p>
    <w:p w14:paraId="668A80E3" w14:textId="77777777" w:rsidR="009918B1" w:rsidRPr="00C60492" w:rsidRDefault="009918B1" w:rsidP="009918B1">
      <w:pPr>
        <w:spacing w:line="110" w:lineRule="exact"/>
        <w:rPr>
          <w:rFonts w:ascii="Times New Roman" w:eastAsia="Times New Roman" w:hAnsi="Times New Roman"/>
          <w:highlight w:val="yellow"/>
          <w:lang w:val="sr-Latn-ME"/>
        </w:rPr>
      </w:pPr>
    </w:p>
    <w:p w14:paraId="23494A8F" w14:textId="07658B60" w:rsidR="00DB1138" w:rsidRPr="00C60492" w:rsidRDefault="002B49C7" w:rsidP="002B49C7">
      <w:pPr>
        <w:jc w:val="center"/>
        <w:rPr>
          <w:lang w:val="sr-Latn-ME"/>
        </w:rPr>
      </w:pPr>
      <w:r w:rsidRPr="00C60492">
        <w:rPr>
          <w:noProof/>
          <w:lang w:val="en-US"/>
        </w:rPr>
        <w:lastRenderedPageBreak/>
        <w:drawing>
          <wp:inline distT="0" distB="0" distL="0" distR="0" wp14:anchorId="03665AC4" wp14:editId="1BFB0117">
            <wp:extent cx="5118100" cy="3733800"/>
            <wp:effectExtent l="0" t="0" r="0" b="0"/>
            <wp:docPr id="45" name="Obrázo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Obrázok 45"/>
                    <pic:cNvPicPr/>
                  </pic:nvPicPr>
                  <pic:blipFill>
                    <a:blip r:embed="rId33">
                      <a:extLst>
                        <a:ext uri="{28A0092B-C50C-407E-A947-70E740481C1C}">
                          <a14:useLocalDpi xmlns:a14="http://schemas.microsoft.com/office/drawing/2010/main" val="0"/>
                        </a:ext>
                      </a:extLst>
                    </a:blip>
                    <a:stretch>
                      <a:fillRect/>
                    </a:stretch>
                  </pic:blipFill>
                  <pic:spPr>
                    <a:xfrm>
                      <a:off x="0" y="0"/>
                      <a:ext cx="5118100" cy="3733800"/>
                    </a:xfrm>
                    <a:prstGeom prst="rect">
                      <a:avLst/>
                    </a:prstGeom>
                  </pic:spPr>
                </pic:pic>
              </a:graphicData>
            </a:graphic>
          </wp:inline>
        </w:drawing>
      </w:r>
    </w:p>
    <w:p w14:paraId="3B89E833" w14:textId="3C427755" w:rsidR="009918B1" w:rsidRPr="00DB2FD8" w:rsidRDefault="00DB2FD8" w:rsidP="00B82262">
      <w:pPr>
        <w:jc w:val="center"/>
        <w:rPr>
          <w:lang w:val="sr-Latn-ME"/>
        </w:rPr>
      </w:pPr>
      <w:r w:rsidRPr="00DB2FD8">
        <w:rPr>
          <w:rFonts w:eastAsia="Candara"/>
          <w:bCs/>
          <w:szCs w:val="22"/>
          <w:lang w:val="sr-Latn-ME"/>
        </w:rPr>
        <w:t>Slika</w:t>
      </w:r>
      <w:r w:rsidR="009918B1" w:rsidRPr="00DB2FD8">
        <w:rPr>
          <w:rFonts w:eastAsia="Candara"/>
          <w:bCs/>
          <w:szCs w:val="22"/>
          <w:lang w:val="sr-Latn-ME"/>
        </w:rPr>
        <w:t xml:space="preserve"> 19   </w:t>
      </w:r>
      <w:r w:rsidRPr="00DB2FD8">
        <w:rPr>
          <w:rFonts w:eastAsia="Candara"/>
          <w:bCs/>
          <w:szCs w:val="22"/>
          <w:lang w:val="sr-Latn-ME"/>
        </w:rPr>
        <w:t>Pojednostavljeni postupak kod Odredišne ispostave</w:t>
      </w:r>
    </w:p>
    <w:p w14:paraId="3DDF0294" w14:textId="77777777" w:rsidR="00DB1138" w:rsidRPr="00C60492" w:rsidRDefault="00DB1138" w:rsidP="00DB1138">
      <w:pPr>
        <w:rPr>
          <w:highlight w:val="yellow"/>
          <w:lang w:val="sr-Latn-ME"/>
        </w:rPr>
      </w:pPr>
    </w:p>
    <w:p w14:paraId="5B2B8A5F" w14:textId="363B4308" w:rsidR="009918B1" w:rsidRPr="00FA052C" w:rsidRDefault="009F0C69" w:rsidP="00700A0E">
      <w:pPr>
        <w:numPr>
          <w:ilvl w:val="0"/>
          <w:numId w:val="39"/>
        </w:numPr>
        <w:tabs>
          <w:tab w:val="left" w:pos="720"/>
        </w:tabs>
        <w:spacing w:before="0" w:line="231" w:lineRule="auto"/>
        <w:ind w:left="720" w:hanging="369"/>
        <w:rPr>
          <w:rFonts w:eastAsia="Candara"/>
          <w:lang w:val="sr-Latn-ME"/>
        </w:rPr>
      </w:pPr>
      <w:r>
        <w:rPr>
          <w:rFonts w:eastAsia="Candara"/>
          <w:lang w:val="sr-Latn-ME"/>
        </w:rPr>
        <w:t xml:space="preserve">NTA NCTSP6 </w:t>
      </w:r>
      <w:r w:rsidR="00FA052C" w:rsidRPr="00FA052C">
        <w:rPr>
          <w:rFonts w:eastAsia="Candara"/>
          <w:lang w:val="sr-Latn-ME"/>
        </w:rPr>
        <w:t xml:space="preserve">kod Polazne ispostave obavještava deklarisanu Odredišnu ispostavu o kretanju putem poruke (CD001). Ova poruka sadrži podatke o robi koja je puštena u </w:t>
      </w:r>
      <w:r w:rsidR="00A35CEE">
        <w:rPr>
          <w:rFonts w:eastAsia="Candara"/>
          <w:lang w:val="sr-Latn-ME"/>
        </w:rPr>
        <w:t>postupak</w:t>
      </w:r>
      <w:r w:rsidR="00FA052C" w:rsidRPr="00FA052C">
        <w:rPr>
          <w:rFonts w:eastAsia="Candara"/>
          <w:lang w:val="sr-Latn-ME"/>
        </w:rPr>
        <w:t xml:space="preserve"> tranzita</w:t>
      </w:r>
      <w:r w:rsidR="009918B1" w:rsidRPr="00FA052C">
        <w:rPr>
          <w:rFonts w:eastAsia="Candara"/>
          <w:lang w:val="sr-Latn-ME"/>
        </w:rPr>
        <w:t>.</w:t>
      </w:r>
    </w:p>
    <w:p w14:paraId="431615AA" w14:textId="77777777" w:rsidR="009918B1" w:rsidRPr="00C60492" w:rsidRDefault="009918B1" w:rsidP="009918B1">
      <w:pPr>
        <w:tabs>
          <w:tab w:val="left" w:pos="720"/>
        </w:tabs>
        <w:spacing w:before="0" w:line="231" w:lineRule="auto"/>
        <w:rPr>
          <w:rFonts w:eastAsia="Candara"/>
          <w:highlight w:val="yellow"/>
          <w:lang w:val="sr-Latn-ME"/>
        </w:rPr>
      </w:pPr>
    </w:p>
    <w:p w14:paraId="6F19D3DF" w14:textId="6C2264F7" w:rsidR="009918B1" w:rsidRPr="00067462" w:rsidRDefault="00067462" w:rsidP="00700A0E">
      <w:pPr>
        <w:numPr>
          <w:ilvl w:val="0"/>
          <w:numId w:val="39"/>
        </w:numPr>
        <w:tabs>
          <w:tab w:val="left" w:pos="720"/>
        </w:tabs>
        <w:spacing w:before="0" w:line="231" w:lineRule="auto"/>
        <w:ind w:left="720" w:hanging="369"/>
        <w:rPr>
          <w:rFonts w:eastAsia="Candara"/>
          <w:lang w:val="sr-Latn-ME"/>
        </w:rPr>
      </w:pPr>
      <w:r w:rsidRPr="00067462">
        <w:rPr>
          <w:rFonts w:eastAsia="Candara"/>
          <w:lang w:val="sr-Latn-ME"/>
        </w:rPr>
        <w:t>Po pojednostavljenom postupku roba se podnosi na odobrenom mjestu u prostorijama ovlašćenog primaoca. Ovlašćeni primalac obavještava odredišnu ispostavu o prispijeću elektronskim putem slanjem poruke ME007. Ovlašćeni primalac je dužan da sačeka donošenje odluke o mogućoj carinskoj kontroli ili dozvolu istovara. Do trenutka kada je dozvoljen istovar, pošiljka mora ostati pod carinskom plombom na odobrenom mjestu</w:t>
      </w:r>
      <w:r w:rsidR="009918B1" w:rsidRPr="00067462">
        <w:rPr>
          <w:rFonts w:eastAsia="Candara"/>
          <w:lang w:val="sr-Latn-ME"/>
        </w:rPr>
        <w:t>.</w:t>
      </w:r>
    </w:p>
    <w:p w14:paraId="4CE1FD62" w14:textId="77777777" w:rsidR="009918B1" w:rsidRPr="00C60492" w:rsidRDefault="009918B1" w:rsidP="009918B1">
      <w:pPr>
        <w:spacing w:line="111" w:lineRule="exact"/>
        <w:rPr>
          <w:rFonts w:ascii="Times New Roman" w:eastAsia="Times New Roman" w:hAnsi="Times New Roman"/>
          <w:highlight w:val="yellow"/>
          <w:lang w:val="sr-Latn-ME"/>
        </w:rPr>
      </w:pPr>
    </w:p>
    <w:p w14:paraId="14C27DAF" w14:textId="0DFDD78A" w:rsidR="009918B1" w:rsidRPr="00067462" w:rsidRDefault="009F0C69" w:rsidP="00700A0E">
      <w:pPr>
        <w:numPr>
          <w:ilvl w:val="0"/>
          <w:numId w:val="39"/>
        </w:numPr>
        <w:tabs>
          <w:tab w:val="left" w:pos="720"/>
        </w:tabs>
        <w:spacing w:before="0" w:line="231" w:lineRule="auto"/>
        <w:ind w:left="720" w:hanging="360"/>
        <w:rPr>
          <w:rFonts w:eastAsia="Candara"/>
          <w:lang w:val="sr-Latn-ME"/>
        </w:rPr>
      </w:pPr>
      <w:r>
        <w:rPr>
          <w:rFonts w:eastAsia="Candara"/>
          <w:lang w:val="sr-Latn-ME"/>
        </w:rPr>
        <w:t xml:space="preserve">NTA NCTSP6 </w:t>
      </w:r>
      <w:r w:rsidR="00067462" w:rsidRPr="00067462">
        <w:rPr>
          <w:rFonts w:eastAsia="Candara"/>
          <w:lang w:val="sr-Latn-ME"/>
        </w:rPr>
        <w:t>na odredišnoj ispostavi obavještava Odredišnu ispostavu da je roba (pošiljka) isporučena na odredište putem poruke CD006.</w:t>
      </w:r>
    </w:p>
    <w:p w14:paraId="045C5754" w14:textId="77777777" w:rsidR="009918B1" w:rsidRPr="00C60492" w:rsidRDefault="009918B1" w:rsidP="009918B1">
      <w:pPr>
        <w:spacing w:line="107" w:lineRule="exact"/>
        <w:rPr>
          <w:rFonts w:eastAsia="Candara"/>
          <w:highlight w:val="yellow"/>
          <w:lang w:val="sr-Latn-ME"/>
        </w:rPr>
      </w:pPr>
    </w:p>
    <w:p w14:paraId="353BBE39" w14:textId="3A1A62AB" w:rsidR="009918B1" w:rsidRPr="0003553C" w:rsidRDefault="0003553C" w:rsidP="00700A0E">
      <w:pPr>
        <w:numPr>
          <w:ilvl w:val="0"/>
          <w:numId w:val="39"/>
        </w:numPr>
        <w:tabs>
          <w:tab w:val="left" w:pos="720"/>
        </w:tabs>
        <w:spacing w:before="0" w:line="231" w:lineRule="auto"/>
        <w:ind w:left="720" w:hanging="360"/>
        <w:rPr>
          <w:rFonts w:eastAsia="Candara"/>
          <w:lang w:val="sr-Latn-ME"/>
        </w:rPr>
      </w:pPr>
      <w:r w:rsidRPr="0003553C">
        <w:rPr>
          <w:rFonts w:eastAsia="Candara"/>
          <w:lang w:val="sr-Latn-ME"/>
        </w:rPr>
        <w:t xml:space="preserve">U slučaju da kada nije naređena prilagođena kontrola, </w:t>
      </w:r>
      <w:r w:rsidR="009F0C69">
        <w:rPr>
          <w:rFonts w:eastAsia="Candara"/>
          <w:lang w:val="sr-Latn-ME"/>
        </w:rPr>
        <w:t xml:space="preserve">NTA NCTSP6 </w:t>
      </w:r>
      <w:r w:rsidRPr="0003553C">
        <w:rPr>
          <w:rFonts w:eastAsia="Candara"/>
          <w:lang w:val="sr-Latn-ME"/>
        </w:rPr>
        <w:t>šalje poruku ME043 ovlašćenom primaocu. Rok za donošenje odluke o mogućoj carinskoj kontroli naznačen je pojedinačno u odobrenju ovlašćenog primaoca</w:t>
      </w:r>
      <w:r w:rsidR="009918B1" w:rsidRPr="0003553C">
        <w:rPr>
          <w:rFonts w:eastAsia="Candara"/>
          <w:lang w:val="sr-Latn-ME"/>
        </w:rPr>
        <w:t>.</w:t>
      </w:r>
    </w:p>
    <w:p w14:paraId="705D2D0B" w14:textId="6016EF0F" w:rsidR="0067048E" w:rsidRPr="0067048E" w:rsidRDefault="0067048E" w:rsidP="0067048E">
      <w:pPr>
        <w:spacing w:line="225" w:lineRule="auto"/>
        <w:ind w:left="708"/>
        <w:rPr>
          <w:rFonts w:eastAsia="Candara"/>
          <w:lang w:val="sr-Latn-ME"/>
        </w:rPr>
      </w:pPr>
      <w:r w:rsidRPr="0067048E">
        <w:rPr>
          <w:rFonts w:eastAsia="Candara"/>
          <w:lang w:val="sr-Latn-ME"/>
        </w:rPr>
        <w:t>U trenutku kada ovlašćeni primalac primi poruku ME043, istovar robe može započeti i carinske p</w:t>
      </w:r>
      <w:r>
        <w:rPr>
          <w:rFonts w:eastAsia="Candara"/>
          <w:lang w:val="sr-Latn-ME"/>
        </w:rPr>
        <w:t xml:space="preserve">lombe mogu biti </w:t>
      </w:r>
      <w:r w:rsidRPr="0067048E">
        <w:rPr>
          <w:rFonts w:eastAsia="Candara"/>
          <w:lang w:val="sr-Latn-ME"/>
        </w:rPr>
        <w:t>uklonjene. Poruka o dozvoli za istovar, ME043, sadrži važeće podatke e-TCD-a.</w:t>
      </w:r>
    </w:p>
    <w:p w14:paraId="47241795" w14:textId="6D2F247B" w:rsidR="009918B1" w:rsidRPr="00C60492" w:rsidRDefault="0067048E" w:rsidP="0067048E">
      <w:pPr>
        <w:spacing w:line="225" w:lineRule="auto"/>
        <w:ind w:left="708"/>
        <w:rPr>
          <w:rFonts w:eastAsia="Candara"/>
          <w:highlight w:val="yellow"/>
          <w:lang w:val="sr-Latn-ME"/>
        </w:rPr>
      </w:pPr>
      <w:r w:rsidRPr="0067048E">
        <w:rPr>
          <w:rFonts w:eastAsia="Candara"/>
          <w:lang w:val="sr-Latn-ME"/>
        </w:rPr>
        <w:t>Ovlašćeni primalac je dužan da istovari robu i da je prov</w:t>
      </w:r>
      <w:r>
        <w:rPr>
          <w:rFonts w:eastAsia="Candara"/>
          <w:lang w:val="sr-Latn-ME"/>
        </w:rPr>
        <w:t>j</w:t>
      </w:r>
      <w:r w:rsidRPr="0067048E">
        <w:rPr>
          <w:rFonts w:eastAsia="Candara"/>
          <w:lang w:val="sr-Latn-ME"/>
        </w:rPr>
        <w:t>eri u odnosu na podatke koji su primljeni od odlazn</w:t>
      </w:r>
      <w:r>
        <w:rPr>
          <w:rFonts w:eastAsia="Candara"/>
          <w:lang w:val="sr-Latn-ME"/>
        </w:rPr>
        <w:t>e ispostave</w:t>
      </w:r>
      <w:r w:rsidRPr="0067048E">
        <w:rPr>
          <w:rFonts w:eastAsia="Candara"/>
          <w:lang w:val="sr-Latn-ME"/>
        </w:rPr>
        <w:t xml:space="preserve"> putem poruke ME043. </w:t>
      </w:r>
      <w:r>
        <w:rPr>
          <w:rFonts w:eastAsia="Candara"/>
          <w:lang w:val="sr-Latn-ME"/>
        </w:rPr>
        <w:t xml:space="preserve">Ovlašćeni primalac će ukazati na </w:t>
      </w:r>
      <w:r w:rsidRPr="0067048E">
        <w:rPr>
          <w:rFonts w:eastAsia="Candara"/>
          <w:lang w:val="sr-Latn-ME"/>
        </w:rPr>
        <w:t>svaku neusklađenost</w:t>
      </w:r>
      <w:r>
        <w:rPr>
          <w:rFonts w:eastAsia="Candara"/>
          <w:lang w:val="sr-Latn-ME"/>
        </w:rPr>
        <w:t xml:space="preserve">.          </w:t>
      </w:r>
    </w:p>
    <w:p w14:paraId="3678125A" w14:textId="66EA0FDE" w:rsidR="0067048E" w:rsidRPr="00D64906" w:rsidRDefault="0067048E" w:rsidP="00B9018F">
      <w:pPr>
        <w:spacing w:line="229" w:lineRule="auto"/>
        <w:ind w:left="708"/>
        <w:rPr>
          <w:rFonts w:eastAsia="Candara"/>
          <w:lang w:val="sr-Latn-ME"/>
        </w:rPr>
      </w:pPr>
      <w:r w:rsidRPr="0067048E">
        <w:rPr>
          <w:rFonts w:eastAsia="Candara"/>
          <w:lang w:val="sr-Latn-ME"/>
        </w:rPr>
        <w:t xml:space="preserve">Štampani tranzitni prateći dokument (TAD) i </w:t>
      </w:r>
      <w:r w:rsidR="00CB35D4">
        <w:rPr>
          <w:rFonts w:eastAsia="Candara"/>
          <w:lang w:val="sr-Latn-ME"/>
        </w:rPr>
        <w:t>Spisak</w:t>
      </w:r>
      <w:r>
        <w:rPr>
          <w:rFonts w:eastAsia="Candara"/>
          <w:lang w:val="sr-Latn-ME"/>
        </w:rPr>
        <w:t xml:space="preserve"> naimenovanja </w:t>
      </w:r>
      <w:r w:rsidRPr="0067048E">
        <w:rPr>
          <w:rFonts w:eastAsia="Candara"/>
          <w:lang w:val="sr-Latn-ME"/>
        </w:rPr>
        <w:t xml:space="preserve">(LoI), u slučaju da ih je prevoznik (npr. </w:t>
      </w:r>
      <w:r>
        <w:rPr>
          <w:rFonts w:eastAsia="Candara"/>
          <w:lang w:val="sr-Latn-ME"/>
        </w:rPr>
        <w:t>vozač kamiona</w:t>
      </w:r>
      <w:r w:rsidRPr="0067048E">
        <w:rPr>
          <w:rFonts w:eastAsia="Candara"/>
          <w:lang w:val="sr-Latn-ME"/>
        </w:rPr>
        <w:t>) p</w:t>
      </w:r>
      <w:r>
        <w:rPr>
          <w:rFonts w:eastAsia="Candara"/>
          <w:lang w:val="sr-Latn-ME"/>
        </w:rPr>
        <w:t>odnio</w:t>
      </w:r>
      <w:r w:rsidRPr="0067048E">
        <w:rPr>
          <w:rFonts w:eastAsia="Candara"/>
          <w:lang w:val="sr-Latn-ME"/>
        </w:rPr>
        <w:t xml:space="preserve"> ovlašćenom primaocu, nemaju značaj za proces istovara i neće se koristiti za kontrolu robe od ovlašćenog primaoca. </w:t>
      </w:r>
      <w:r>
        <w:rPr>
          <w:rFonts w:eastAsia="Candara"/>
          <w:lang w:val="sr-Latn-ME"/>
        </w:rPr>
        <w:t>Privrednikov softver –</w:t>
      </w:r>
      <w:r w:rsidRPr="0067048E">
        <w:rPr>
          <w:rFonts w:eastAsia="Candara"/>
          <w:lang w:val="sr-Latn-ME"/>
        </w:rPr>
        <w:t xml:space="preserve"> NCTS </w:t>
      </w:r>
      <w:r w:rsidRPr="0067048E">
        <w:rPr>
          <w:rFonts w:eastAsia="Candara"/>
          <w:lang w:val="sr-Latn-ME"/>
        </w:rPr>
        <w:lastRenderedPageBreak/>
        <w:t xml:space="preserve">aplikacija mora podržati </w:t>
      </w:r>
      <w:r>
        <w:rPr>
          <w:rFonts w:eastAsia="Candara"/>
          <w:lang w:val="sr-Latn-ME"/>
        </w:rPr>
        <w:t xml:space="preserve">štampanje </w:t>
      </w:r>
      <w:r w:rsidRPr="0067048E">
        <w:rPr>
          <w:rFonts w:eastAsia="Candara"/>
          <w:lang w:val="sr-Latn-ME"/>
        </w:rPr>
        <w:t xml:space="preserve">TAD-a i LoI-a iz podataka primljenih u poruci ME043 kao neku vrstu podrške za kontrolu </w:t>
      </w:r>
      <w:r w:rsidRPr="00D64906">
        <w:rPr>
          <w:rFonts w:eastAsia="Candara"/>
          <w:lang w:val="sr-Latn-ME"/>
        </w:rPr>
        <w:t>robe od strane ovlašćenog primaoca.</w:t>
      </w:r>
    </w:p>
    <w:p w14:paraId="625C1931" w14:textId="65329609" w:rsidR="0067048E" w:rsidRPr="00D64906" w:rsidRDefault="0067048E" w:rsidP="0067048E">
      <w:pPr>
        <w:spacing w:line="218" w:lineRule="auto"/>
        <w:ind w:left="708"/>
        <w:rPr>
          <w:rFonts w:eastAsia="Candara"/>
          <w:lang w:val="sr-Latn-ME"/>
        </w:rPr>
      </w:pPr>
      <w:r w:rsidRPr="00D64906">
        <w:rPr>
          <w:rFonts w:eastAsia="Candara"/>
          <w:lang w:val="sr-Latn-ME"/>
        </w:rPr>
        <w:t xml:space="preserve">Rezultati kontrola se prikupljaju i </w:t>
      </w:r>
      <w:r w:rsidR="0003553C" w:rsidRPr="00D64906">
        <w:rPr>
          <w:rFonts w:eastAsia="Candara"/>
          <w:lang w:val="sr-Latn-ME"/>
        </w:rPr>
        <w:t>unose</w:t>
      </w:r>
      <w:r w:rsidRPr="00D64906">
        <w:rPr>
          <w:rFonts w:eastAsia="Candara"/>
          <w:lang w:val="sr-Latn-ME"/>
        </w:rPr>
        <w:t xml:space="preserve"> u aplikaciju </w:t>
      </w:r>
      <w:r w:rsidR="009F0C69">
        <w:rPr>
          <w:rFonts w:eastAsia="Candara"/>
          <w:lang w:val="sr-Latn-ME"/>
        </w:rPr>
        <w:t xml:space="preserve">NTA NCTSP6 </w:t>
      </w:r>
      <w:r w:rsidRPr="00D64906">
        <w:rPr>
          <w:rFonts w:eastAsia="Candara"/>
          <w:lang w:val="sr-Latn-ME"/>
        </w:rPr>
        <w:t>koju koristi ovlašćeni primalac nakon završetka istovara robe. Ako se utvrde nepravilnosti, ovlašćeni primalac je dužan da kontaktira odredišn</w:t>
      </w:r>
      <w:r w:rsidR="0003553C" w:rsidRPr="00D64906">
        <w:rPr>
          <w:rFonts w:eastAsia="Candara"/>
          <w:lang w:val="sr-Latn-ME"/>
        </w:rPr>
        <w:t>u ispostavu</w:t>
      </w:r>
      <w:r w:rsidRPr="00D64906">
        <w:rPr>
          <w:rFonts w:eastAsia="Candara"/>
          <w:lang w:val="sr-Latn-ME"/>
        </w:rPr>
        <w:t xml:space="preserve"> u skladu sa pravilima datim u njegovom </w:t>
      </w:r>
      <w:r w:rsidR="000555E1">
        <w:rPr>
          <w:rFonts w:eastAsia="Candara"/>
          <w:lang w:val="sr-Latn-ME"/>
        </w:rPr>
        <w:t>odobrenju</w:t>
      </w:r>
      <w:r w:rsidRPr="00D64906">
        <w:rPr>
          <w:rFonts w:eastAsia="Candara"/>
          <w:lang w:val="sr-Latn-ME"/>
        </w:rPr>
        <w:t xml:space="preserve"> za upotrebu pojednostavljen</w:t>
      </w:r>
      <w:r w:rsidR="0003553C" w:rsidRPr="00D64906">
        <w:rPr>
          <w:rFonts w:eastAsia="Candara"/>
          <w:lang w:val="sr-Latn-ME"/>
        </w:rPr>
        <w:t>og</w:t>
      </w:r>
      <w:r w:rsidRPr="00D64906">
        <w:rPr>
          <w:rFonts w:eastAsia="Candara"/>
          <w:lang w:val="sr-Latn-ME"/>
        </w:rPr>
        <w:t xml:space="preserve"> po</w:t>
      </w:r>
      <w:r w:rsidR="0003553C" w:rsidRPr="00D64906">
        <w:rPr>
          <w:rFonts w:eastAsia="Candara"/>
          <w:lang w:val="sr-Latn-ME"/>
        </w:rPr>
        <w:t>stupka.</w:t>
      </w:r>
    </w:p>
    <w:p w14:paraId="549C242D" w14:textId="61DE2FE6" w:rsidR="0067048E" w:rsidRPr="00D64906" w:rsidRDefault="0067048E" w:rsidP="0067048E">
      <w:pPr>
        <w:spacing w:line="218" w:lineRule="auto"/>
        <w:ind w:left="708"/>
        <w:rPr>
          <w:rFonts w:eastAsia="Candara"/>
          <w:lang w:val="sr-Latn-ME"/>
        </w:rPr>
      </w:pPr>
      <w:r w:rsidRPr="00D64906">
        <w:rPr>
          <w:rFonts w:eastAsia="Candara"/>
          <w:lang w:val="sr-Latn-ME"/>
        </w:rPr>
        <w:t>U slučaju da se dogodi bilo koji incident, ovlašćeni primalac mora da ih registruje u rezultatima kontrole - poruka ME044</w:t>
      </w:r>
      <w:r w:rsidR="0003553C" w:rsidRPr="00D64906">
        <w:rPr>
          <w:rFonts w:eastAsia="Candara"/>
          <w:lang w:val="sr-Latn-ME"/>
        </w:rPr>
        <w:t>.</w:t>
      </w:r>
    </w:p>
    <w:p w14:paraId="3FAD205C" w14:textId="77777777" w:rsidR="009918B1" w:rsidRPr="00D64906" w:rsidRDefault="009918B1" w:rsidP="00B9018F">
      <w:pPr>
        <w:spacing w:before="0"/>
        <w:rPr>
          <w:rFonts w:eastAsia="Candara"/>
          <w:highlight w:val="yellow"/>
          <w:lang w:val="sr-Latn-ME"/>
        </w:rPr>
      </w:pPr>
    </w:p>
    <w:p w14:paraId="6FBF50D2" w14:textId="0DD50EC2" w:rsidR="009918B1" w:rsidRPr="00D64906" w:rsidRDefault="00067462" w:rsidP="00700A0E">
      <w:pPr>
        <w:numPr>
          <w:ilvl w:val="0"/>
          <w:numId w:val="39"/>
        </w:numPr>
        <w:tabs>
          <w:tab w:val="left" w:pos="720"/>
        </w:tabs>
        <w:spacing w:before="0" w:line="231" w:lineRule="auto"/>
        <w:ind w:left="720" w:hanging="360"/>
        <w:rPr>
          <w:rFonts w:eastAsia="Candara"/>
          <w:lang w:val="sr-Latn-ME"/>
        </w:rPr>
      </w:pPr>
      <w:r w:rsidRPr="00D64906">
        <w:rPr>
          <w:rFonts w:eastAsia="Candara"/>
          <w:lang w:val="sr-Latn-ME"/>
        </w:rPr>
        <w:t>Ovlašćeni primalac šalje odredišnoj ispostavi poruku sa napomenama o istovaru ME044</w:t>
      </w:r>
      <w:r w:rsidR="009918B1" w:rsidRPr="00D64906">
        <w:rPr>
          <w:rFonts w:eastAsia="Candara"/>
          <w:lang w:val="sr-Latn-ME"/>
        </w:rPr>
        <w:t>.</w:t>
      </w:r>
    </w:p>
    <w:p w14:paraId="198C7B9B" w14:textId="77777777" w:rsidR="009918B1" w:rsidRPr="00D64906" w:rsidRDefault="009918B1" w:rsidP="009918B1">
      <w:pPr>
        <w:spacing w:line="109" w:lineRule="exact"/>
        <w:rPr>
          <w:rFonts w:eastAsia="Candara"/>
          <w:highlight w:val="yellow"/>
          <w:lang w:val="sr-Latn-ME"/>
        </w:rPr>
      </w:pPr>
    </w:p>
    <w:p w14:paraId="3F68DD14" w14:textId="3402BA96" w:rsidR="009918B1" w:rsidRPr="00D64906" w:rsidRDefault="009F0C69" w:rsidP="00700A0E">
      <w:pPr>
        <w:numPr>
          <w:ilvl w:val="0"/>
          <w:numId w:val="39"/>
        </w:numPr>
        <w:tabs>
          <w:tab w:val="left" w:pos="720"/>
        </w:tabs>
        <w:spacing w:before="0" w:line="231" w:lineRule="auto"/>
        <w:ind w:left="720" w:hanging="360"/>
        <w:rPr>
          <w:rFonts w:eastAsia="Candara"/>
          <w:lang w:val="sr-Latn-ME"/>
        </w:rPr>
      </w:pPr>
      <w:r>
        <w:rPr>
          <w:rFonts w:eastAsia="Candara"/>
          <w:lang w:val="sr-Latn-ME"/>
        </w:rPr>
        <w:t xml:space="preserve">NTA NCTSP6 </w:t>
      </w:r>
      <w:r w:rsidR="00241959" w:rsidRPr="00D64906">
        <w:rPr>
          <w:rFonts w:eastAsia="Candara"/>
          <w:lang w:val="sr-Latn-ME"/>
        </w:rPr>
        <w:t xml:space="preserve">na </w:t>
      </w:r>
      <w:r w:rsidR="00FA052C" w:rsidRPr="00D64906">
        <w:rPr>
          <w:rFonts w:eastAsia="Candara"/>
          <w:lang w:val="sr-Latn-ME"/>
        </w:rPr>
        <w:t xml:space="preserve">Odredišnoj ispostavi </w:t>
      </w:r>
      <w:r w:rsidR="00241959" w:rsidRPr="00D64906">
        <w:rPr>
          <w:rFonts w:eastAsia="Candara"/>
          <w:lang w:val="sr-Latn-ME"/>
        </w:rPr>
        <w:t>prov</w:t>
      </w:r>
      <w:r w:rsidR="00FA052C" w:rsidRPr="00D64906">
        <w:rPr>
          <w:rFonts w:eastAsia="Candara"/>
          <w:lang w:val="sr-Latn-ME"/>
        </w:rPr>
        <w:t>j</w:t>
      </w:r>
      <w:r w:rsidR="00241959" w:rsidRPr="00D64906">
        <w:rPr>
          <w:rFonts w:eastAsia="Candara"/>
          <w:lang w:val="sr-Latn-ME"/>
        </w:rPr>
        <w:t xml:space="preserve">erava rezultate kontrola. Ako je istovar završen i nema neslaganja, </w:t>
      </w:r>
      <w:r w:rsidR="00A35CEE">
        <w:rPr>
          <w:rFonts w:eastAsia="Candara"/>
          <w:lang w:val="sr-Latn-ME"/>
        </w:rPr>
        <w:t>postupak</w:t>
      </w:r>
      <w:r w:rsidR="00241959" w:rsidRPr="00D64906">
        <w:rPr>
          <w:rFonts w:eastAsia="Candara"/>
          <w:lang w:val="sr-Latn-ME"/>
        </w:rPr>
        <w:t xml:space="preserve"> tranzita se </w:t>
      </w:r>
      <w:r w:rsidR="00FA052C" w:rsidRPr="00D64906">
        <w:rPr>
          <w:rFonts w:eastAsia="Candara"/>
          <w:lang w:val="sr-Latn-ME"/>
        </w:rPr>
        <w:t>okončava</w:t>
      </w:r>
      <w:r w:rsidR="00241959" w:rsidRPr="00D64906">
        <w:rPr>
          <w:rFonts w:eastAsia="Candara"/>
          <w:lang w:val="sr-Latn-ME"/>
        </w:rPr>
        <w:t xml:space="preserve"> i evidentira </w:t>
      </w:r>
      <w:r w:rsidR="00FA052C" w:rsidRPr="00D64906">
        <w:rPr>
          <w:rFonts w:eastAsia="Candara"/>
          <w:lang w:val="sr-Latn-ME"/>
        </w:rPr>
        <w:t xml:space="preserve">u </w:t>
      </w:r>
      <w:r w:rsidR="00241959" w:rsidRPr="00D64906">
        <w:rPr>
          <w:rFonts w:eastAsia="Candara"/>
          <w:lang w:val="sr-Latn-ME"/>
        </w:rPr>
        <w:t xml:space="preserve">sistem </w:t>
      </w:r>
      <w:r>
        <w:rPr>
          <w:rFonts w:eastAsia="Candara"/>
          <w:lang w:val="sr-Latn-ME"/>
        </w:rPr>
        <w:t xml:space="preserve">NTA NCTSP6 </w:t>
      </w:r>
      <w:r w:rsidR="00241959" w:rsidRPr="00D64906">
        <w:rPr>
          <w:rFonts w:eastAsia="Candara"/>
          <w:lang w:val="sr-Latn-ME"/>
        </w:rPr>
        <w:t xml:space="preserve">na </w:t>
      </w:r>
      <w:r w:rsidR="00FA052C" w:rsidRPr="00D64906">
        <w:rPr>
          <w:rFonts w:eastAsia="Candara"/>
          <w:lang w:val="sr-Latn-ME"/>
        </w:rPr>
        <w:t>Odredišnoj ispostavi</w:t>
      </w:r>
      <w:r w:rsidR="00241959" w:rsidRPr="00D64906">
        <w:rPr>
          <w:rFonts w:eastAsia="Candara"/>
          <w:lang w:val="sr-Latn-ME"/>
        </w:rPr>
        <w:t xml:space="preserve">. </w:t>
      </w:r>
      <w:r>
        <w:rPr>
          <w:rFonts w:eastAsia="Candara"/>
          <w:lang w:val="sr-Latn-ME"/>
        </w:rPr>
        <w:t xml:space="preserve">NTA NCTSP6 </w:t>
      </w:r>
      <w:r w:rsidR="00241959" w:rsidRPr="00D64906">
        <w:rPr>
          <w:rFonts w:eastAsia="Candara"/>
          <w:lang w:val="sr-Latn-ME"/>
        </w:rPr>
        <w:t>na odredišno</w:t>
      </w:r>
      <w:r w:rsidR="00FA052C" w:rsidRPr="00D64906">
        <w:rPr>
          <w:rFonts w:eastAsia="Candara"/>
          <w:lang w:val="sr-Latn-ME"/>
        </w:rPr>
        <w:t>j ispostavi</w:t>
      </w:r>
      <w:r w:rsidR="00241959" w:rsidRPr="00D64906">
        <w:rPr>
          <w:rFonts w:eastAsia="Candara"/>
          <w:lang w:val="sr-Latn-ME"/>
        </w:rPr>
        <w:t xml:space="preserve"> obav</w:t>
      </w:r>
      <w:r w:rsidR="00FA052C" w:rsidRPr="00D64906">
        <w:rPr>
          <w:rFonts w:eastAsia="Candara"/>
          <w:lang w:val="sr-Latn-ME"/>
        </w:rPr>
        <w:t>j</w:t>
      </w:r>
      <w:r w:rsidR="00241959" w:rsidRPr="00D64906">
        <w:rPr>
          <w:rFonts w:eastAsia="Candara"/>
          <w:lang w:val="sr-Latn-ME"/>
        </w:rPr>
        <w:t xml:space="preserve">eštava </w:t>
      </w:r>
      <w:r w:rsidR="00FA052C" w:rsidRPr="00D64906">
        <w:rPr>
          <w:rFonts w:eastAsia="Candara"/>
          <w:lang w:val="sr-Latn-ME"/>
        </w:rPr>
        <w:t>Polaznu ispostavu</w:t>
      </w:r>
      <w:r w:rsidR="00241959" w:rsidRPr="00D64906">
        <w:rPr>
          <w:rFonts w:eastAsia="Candara"/>
          <w:lang w:val="sr-Latn-ME"/>
        </w:rPr>
        <w:t xml:space="preserve">, da je </w:t>
      </w:r>
      <w:r w:rsidR="00A35CEE">
        <w:rPr>
          <w:rFonts w:eastAsia="Candara"/>
          <w:lang w:val="sr-Latn-ME"/>
        </w:rPr>
        <w:t>postupak</w:t>
      </w:r>
      <w:r w:rsidR="00241959" w:rsidRPr="00D64906">
        <w:rPr>
          <w:rFonts w:eastAsia="Candara"/>
          <w:lang w:val="sr-Latn-ME"/>
        </w:rPr>
        <w:t xml:space="preserve"> tranzita okončan na odredištu putem poruke CD018, koja sadrži rezultat carinske kontrole</w:t>
      </w:r>
      <w:r w:rsidR="009918B1" w:rsidRPr="00D64906">
        <w:rPr>
          <w:rFonts w:eastAsia="Candara"/>
          <w:lang w:val="sr-Latn-ME"/>
        </w:rPr>
        <w:t>.</w:t>
      </w:r>
    </w:p>
    <w:p w14:paraId="34F60C4D" w14:textId="77777777" w:rsidR="009918B1" w:rsidRPr="00D64906" w:rsidRDefault="009918B1" w:rsidP="009918B1">
      <w:pPr>
        <w:spacing w:line="111" w:lineRule="exact"/>
        <w:rPr>
          <w:rFonts w:eastAsia="Candara"/>
          <w:highlight w:val="yellow"/>
          <w:lang w:val="sr-Latn-ME"/>
        </w:rPr>
      </w:pPr>
    </w:p>
    <w:p w14:paraId="5E42BD1D" w14:textId="543C23CB" w:rsidR="009918B1" w:rsidRPr="00783594" w:rsidRDefault="009F0C69" w:rsidP="00700A0E">
      <w:pPr>
        <w:numPr>
          <w:ilvl w:val="0"/>
          <w:numId w:val="39"/>
        </w:numPr>
        <w:tabs>
          <w:tab w:val="left" w:pos="720"/>
        </w:tabs>
        <w:spacing w:before="0" w:line="231" w:lineRule="auto"/>
        <w:ind w:left="720" w:hanging="360"/>
        <w:rPr>
          <w:rFonts w:eastAsia="Candara"/>
          <w:lang w:val="sr-Latn-ME"/>
        </w:rPr>
      </w:pPr>
      <w:r>
        <w:rPr>
          <w:rFonts w:eastAsia="Candara"/>
          <w:lang w:val="sr-Latn-ME"/>
        </w:rPr>
        <w:t xml:space="preserve">NTA NCTSP6 </w:t>
      </w:r>
      <w:r w:rsidR="00783594" w:rsidRPr="00D64906">
        <w:rPr>
          <w:rFonts w:eastAsia="Candara"/>
          <w:lang w:val="sr-Latn-ME"/>
        </w:rPr>
        <w:t>obavještava</w:t>
      </w:r>
      <w:r w:rsidR="00783594" w:rsidRPr="00783594">
        <w:rPr>
          <w:rFonts w:eastAsia="Candara"/>
          <w:lang w:val="sr-Latn-ME"/>
        </w:rPr>
        <w:t xml:space="preserve"> ovlašćenog primaoca putem poruke ME025, da je </w:t>
      </w:r>
      <w:r w:rsidR="00A35CEE">
        <w:rPr>
          <w:rFonts w:eastAsia="Candara"/>
          <w:lang w:val="sr-Latn-ME"/>
        </w:rPr>
        <w:t>postupak</w:t>
      </w:r>
      <w:r w:rsidR="00783594" w:rsidRPr="00783594">
        <w:rPr>
          <w:rFonts w:eastAsia="Candara"/>
          <w:lang w:val="sr-Latn-ME"/>
        </w:rPr>
        <w:t xml:space="preserve"> tranzita okončan i da tranzitirana roba ima status privremenog </w:t>
      </w:r>
      <w:r w:rsidR="00A35CEE">
        <w:rPr>
          <w:rFonts w:eastAsia="Candara"/>
          <w:lang w:val="sr-Latn-ME"/>
        </w:rPr>
        <w:t>smještaju</w:t>
      </w:r>
      <w:r w:rsidR="00783594" w:rsidRPr="00783594">
        <w:rPr>
          <w:rFonts w:eastAsia="Candara"/>
          <w:lang w:val="sr-Latn-ME"/>
        </w:rPr>
        <w:t xml:space="preserve">. Ovlašćeni primalac je dužan da podnese zbirnu prijavu(e) za pokrivanje ove robe u privremenom </w:t>
      </w:r>
      <w:r w:rsidR="00A35CEE">
        <w:rPr>
          <w:rFonts w:eastAsia="Candara"/>
          <w:lang w:val="sr-Latn-ME"/>
        </w:rPr>
        <w:t>smještaju</w:t>
      </w:r>
      <w:r w:rsidR="00A35CEE" w:rsidRPr="00783594">
        <w:rPr>
          <w:rFonts w:eastAsia="Candara"/>
          <w:lang w:val="sr-Latn-ME"/>
        </w:rPr>
        <w:t xml:space="preserve"> </w:t>
      </w:r>
      <w:r w:rsidR="00783594" w:rsidRPr="00783594">
        <w:rPr>
          <w:rFonts w:eastAsia="Candara"/>
          <w:lang w:val="sr-Latn-ME"/>
        </w:rPr>
        <w:t xml:space="preserve">ili da podnese carinsku deklaraciju(e) za stavljanje robe u carinski </w:t>
      </w:r>
      <w:r w:rsidR="00A35CEE">
        <w:rPr>
          <w:rFonts w:eastAsia="Candara"/>
          <w:lang w:val="sr-Latn-ME"/>
        </w:rPr>
        <w:t>postupak</w:t>
      </w:r>
      <w:r w:rsidR="00783594" w:rsidRPr="00783594">
        <w:rPr>
          <w:rFonts w:eastAsia="Candara"/>
          <w:lang w:val="sr-Latn-ME"/>
        </w:rPr>
        <w:t xml:space="preserve"> u zadatom vremenskom roku</w:t>
      </w:r>
      <w:r w:rsidR="009918B1" w:rsidRPr="00783594">
        <w:rPr>
          <w:rFonts w:eastAsia="Candara"/>
          <w:lang w:val="sr-Latn-ME"/>
        </w:rPr>
        <w:t>.</w:t>
      </w:r>
    </w:p>
    <w:p w14:paraId="134145A7" w14:textId="415DE4E4" w:rsidR="009918B1" w:rsidRPr="00C60492" w:rsidRDefault="009918B1" w:rsidP="009918B1">
      <w:pPr>
        <w:tabs>
          <w:tab w:val="left" w:pos="720"/>
        </w:tabs>
        <w:spacing w:before="0" w:line="224" w:lineRule="auto"/>
        <w:ind w:left="720"/>
        <w:rPr>
          <w:rFonts w:eastAsia="Candara"/>
          <w:highlight w:val="yellow"/>
          <w:lang w:val="sr-Latn-ME"/>
        </w:rPr>
      </w:pPr>
    </w:p>
    <w:p w14:paraId="5A89FD49" w14:textId="35AE9840" w:rsidR="001024A3" w:rsidRPr="002B054B" w:rsidRDefault="0082344B" w:rsidP="00700A0E">
      <w:pPr>
        <w:numPr>
          <w:ilvl w:val="0"/>
          <w:numId w:val="39"/>
        </w:numPr>
        <w:tabs>
          <w:tab w:val="left" w:pos="720"/>
        </w:tabs>
        <w:spacing w:before="0" w:line="231" w:lineRule="auto"/>
        <w:ind w:left="720" w:hanging="360"/>
        <w:rPr>
          <w:rFonts w:eastAsia="Candara"/>
          <w:lang w:val="sr-Latn-RS"/>
        </w:rPr>
      </w:pPr>
      <w:r w:rsidRPr="002B054B">
        <w:rPr>
          <w:rFonts w:eastAsia="Candara"/>
          <w:lang w:val="sr-Latn-RS"/>
        </w:rPr>
        <w:t xml:space="preserve">Ovlašćeni primalac popunjava tranzitni prateći dokument </w:t>
      </w:r>
      <w:r w:rsidR="006309FA" w:rsidRPr="002B054B">
        <w:rPr>
          <w:rFonts w:eastAsia="Candara"/>
          <w:lang w:val="sr-Latn-RS"/>
        </w:rPr>
        <w:t xml:space="preserve">(TAD) i spisak naimenovanja (LoI)  i druge dokumente, ako prate ovu pošiljku, i prati uputstva naznačena u odobrenju ta pojednostavljeni postupak. </w:t>
      </w:r>
      <w:r w:rsidR="001024A3" w:rsidRPr="002B054B">
        <w:rPr>
          <w:rFonts w:eastAsia="Candara"/>
          <w:lang w:val="sr-Latn-RS"/>
        </w:rPr>
        <w:t xml:space="preserve">  </w:t>
      </w:r>
    </w:p>
    <w:p w14:paraId="7BC61E98" w14:textId="77777777" w:rsidR="00367038" w:rsidRPr="003D6CC0" w:rsidRDefault="00367038" w:rsidP="00367038">
      <w:pPr>
        <w:tabs>
          <w:tab w:val="left" w:pos="720"/>
        </w:tabs>
        <w:spacing w:before="0" w:line="231" w:lineRule="auto"/>
        <w:rPr>
          <w:rFonts w:ascii="Calibri" w:eastAsia="Candara" w:hAnsi="Calibri"/>
          <w:szCs w:val="22"/>
          <w:lang w:val="sr-Latn-ME"/>
        </w:rPr>
      </w:pPr>
    </w:p>
    <w:p w14:paraId="30684AA2" w14:textId="45F284EF" w:rsidR="009918B1" w:rsidRPr="00C60492" w:rsidRDefault="009918B1" w:rsidP="009918B1">
      <w:pPr>
        <w:spacing w:line="110" w:lineRule="exact"/>
        <w:rPr>
          <w:rFonts w:eastAsia="Candara"/>
          <w:highlight w:val="yellow"/>
          <w:lang w:val="sr-Latn-ME"/>
        </w:rPr>
      </w:pPr>
    </w:p>
    <w:p w14:paraId="4E872407" w14:textId="2F7DE946" w:rsidR="00A3098B" w:rsidRPr="00503419" w:rsidRDefault="003430FC" w:rsidP="00A3098B">
      <w:pPr>
        <w:rPr>
          <w:b/>
          <w:bCs/>
          <w:lang w:val="sr-Latn-ME"/>
        </w:rPr>
      </w:pPr>
      <w:r w:rsidRPr="00503419">
        <w:rPr>
          <w:b/>
          <w:bCs/>
          <w:lang w:val="sr-Latn-ME"/>
        </w:rPr>
        <w:t xml:space="preserve">Popunjavanje </w:t>
      </w:r>
      <w:r w:rsidR="00A3098B" w:rsidRPr="00503419">
        <w:rPr>
          <w:b/>
          <w:bCs/>
          <w:lang w:val="sr-Latn-ME"/>
        </w:rPr>
        <w:t xml:space="preserve">ME007 </w:t>
      </w:r>
      <w:r w:rsidRPr="00503419">
        <w:rPr>
          <w:b/>
          <w:bCs/>
          <w:lang w:val="sr-Latn-ME"/>
        </w:rPr>
        <w:t>poruke u pojednostavljenom postupku na odredištu – ovlašćeni primalac</w:t>
      </w:r>
      <w:r w:rsidR="00A3098B" w:rsidRPr="00503419">
        <w:rPr>
          <w:b/>
          <w:bCs/>
          <w:lang w:val="sr-Latn-ME"/>
        </w:rPr>
        <w:t xml:space="preserve"> </w:t>
      </w:r>
    </w:p>
    <w:p w14:paraId="0C89ADDC" w14:textId="6590FC83" w:rsidR="00A3098B" w:rsidRPr="009D3E2C" w:rsidRDefault="009D3E2C" w:rsidP="00700A0E">
      <w:pPr>
        <w:pStyle w:val="ListParagraph"/>
        <w:numPr>
          <w:ilvl w:val="1"/>
          <w:numId w:val="40"/>
        </w:numPr>
        <w:rPr>
          <w:lang w:val="sr-Latn-ME"/>
        </w:rPr>
      </w:pPr>
      <w:r w:rsidRPr="006A7A57">
        <w:rPr>
          <w:rFonts w:ascii="Candara" w:hAnsi="Candara"/>
          <w:lang w:val="sr-Latn-ME"/>
        </w:rPr>
        <w:t>ODOBRENJE</w:t>
      </w:r>
      <w:r w:rsidR="00A3098B" w:rsidRPr="006A7A57">
        <w:rPr>
          <w:rFonts w:ascii="Candara" w:hAnsi="Candara"/>
          <w:lang w:val="sr-Latn-ME"/>
        </w:rPr>
        <w:t>/</w:t>
      </w:r>
      <w:r w:rsidRPr="006A7A57">
        <w:rPr>
          <w:rFonts w:ascii="Candara" w:hAnsi="Candara"/>
          <w:lang w:val="sr-Latn-ME"/>
        </w:rPr>
        <w:t>Referentni broj odluke se koristi sa</w:t>
      </w:r>
      <w:r w:rsidR="00A3098B" w:rsidRPr="006A7A57">
        <w:rPr>
          <w:rFonts w:ascii="Candara" w:hAnsi="Candara"/>
          <w:lang w:val="sr-Latn-ME"/>
        </w:rPr>
        <w:t>“</w:t>
      </w:r>
      <w:r w:rsidRPr="006A7A57">
        <w:rPr>
          <w:rFonts w:ascii="Candara" w:hAnsi="Candara"/>
          <w:lang w:val="sr-Latn-ME"/>
        </w:rPr>
        <w:t>Tip odobrenja</w:t>
      </w:r>
      <w:r w:rsidR="00A3098B" w:rsidRPr="006A7A57">
        <w:rPr>
          <w:rFonts w:ascii="Candara" w:hAnsi="Candara"/>
          <w:lang w:val="sr-Latn-ME"/>
        </w:rPr>
        <w:t xml:space="preserve"> = C522 </w:t>
      </w:r>
      <w:r w:rsidRPr="006A7A57">
        <w:rPr>
          <w:rFonts w:ascii="Candara" w:hAnsi="Candara"/>
          <w:lang w:val="sr-Latn-ME"/>
        </w:rPr>
        <w:t>ili</w:t>
      </w:r>
      <w:r w:rsidR="00A3098B" w:rsidRPr="006A7A57">
        <w:rPr>
          <w:rFonts w:ascii="Candara" w:hAnsi="Candara"/>
          <w:lang w:val="sr-Latn-ME"/>
        </w:rPr>
        <w:t xml:space="preserve"> C520</w:t>
      </w:r>
      <w:r w:rsidR="00A3098B" w:rsidRPr="009D3E2C">
        <w:rPr>
          <w:lang w:val="sr-Latn-ME"/>
        </w:rPr>
        <w:t>”</w:t>
      </w:r>
    </w:p>
    <w:p w14:paraId="18DF7F9B" w14:textId="76B4B28D" w:rsidR="00A3098B" w:rsidRPr="009D3E2C" w:rsidRDefault="00A3098B" w:rsidP="00A3098B">
      <w:pPr>
        <w:spacing w:before="0"/>
        <w:rPr>
          <w:lang w:val="sr-Latn-ME"/>
        </w:rPr>
      </w:pPr>
      <w:r w:rsidRPr="009D3E2C">
        <w:rPr>
          <w:lang w:val="sr-Latn-ME"/>
        </w:rPr>
        <w:t xml:space="preserve">C520 – ACT – </w:t>
      </w:r>
      <w:r w:rsidR="009D3E2C" w:rsidRPr="009D3E2C">
        <w:rPr>
          <w:lang w:val="sr-Latn-ME"/>
        </w:rPr>
        <w:t xml:space="preserve">Odobrenje za status ovlašćenog primaoca za nacionalni TIR postupak </w:t>
      </w:r>
    </w:p>
    <w:p w14:paraId="512F1701" w14:textId="27360E95" w:rsidR="00A3098B" w:rsidRPr="009D3E2C" w:rsidRDefault="00A3098B" w:rsidP="00A3098B">
      <w:pPr>
        <w:spacing w:before="0"/>
        <w:rPr>
          <w:lang w:val="sr-Latn-ME"/>
        </w:rPr>
      </w:pPr>
      <w:r w:rsidRPr="009D3E2C">
        <w:rPr>
          <w:lang w:val="sr-Latn-ME"/>
        </w:rPr>
        <w:t xml:space="preserve">C522 – ACE – </w:t>
      </w:r>
      <w:r w:rsidR="009D3E2C" w:rsidRPr="009D3E2C">
        <w:rPr>
          <w:lang w:val="sr-Latn-ME"/>
        </w:rPr>
        <w:t>Odobrenje za status ovlašćenog primaoca za zajednički tranzit</w:t>
      </w:r>
    </w:p>
    <w:p w14:paraId="169255F6" w14:textId="77777777" w:rsidR="00A3098B" w:rsidRPr="00C60492" w:rsidRDefault="00A3098B" w:rsidP="00A3098B">
      <w:pPr>
        <w:rPr>
          <w:highlight w:val="yellow"/>
          <w:lang w:val="sr-Latn-ME"/>
        </w:rPr>
      </w:pPr>
    </w:p>
    <w:p w14:paraId="06F8749E" w14:textId="0C91D4AF" w:rsidR="00A3098B" w:rsidRPr="009D3E2C" w:rsidRDefault="003430FC" w:rsidP="00700A0E">
      <w:pPr>
        <w:pStyle w:val="ListParagraph"/>
        <w:numPr>
          <w:ilvl w:val="1"/>
          <w:numId w:val="40"/>
        </w:numPr>
        <w:rPr>
          <w:rFonts w:ascii="Candara" w:hAnsi="Candara"/>
          <w:lang w:val="sr-Latn-ME"/>
        </w:rPr>
      </w:pPr>
      <w:r w:rsidRPr="009D3E2C">
        <w:rPr>
          <w:rFonts w:ascii="Candara" w:hAnsi="Candara"/>
          <w:lang w:val="sr-Latn-ME"/>
        </w:rPr>
        <w:t xml:space="preserve">Grupa podataka </w:t>
      </w:r>
      <w:r w:rsidR="009D3E2C" w:rsidRPr="009D3E2C">
        <w:rPr>
          <w:rFonts w:ascii="Candara" w:hAnsi="Candara"/>
          <w:lang w:val="sr-Latn-ME"/>
        </w:rPr>
        <w:t>POŠILJKA</w:t>
      </w:r>
      <w:r w:rsidR="00A3098B" w:rsidRPr="009D3E2C">
        <w:rPr>
          <w:rFonts w:ascii="Candara" w:hAnsi="Candara"/>
          <w:lang w:val="sr-Latn-ME"/>
        </w:rPr>
        <w:t>/LO</w:t>
      </w:r>
      <w:r w:rsidR="009D3E2C" w:rsidRPr="009D3E2C">
        <w:rPr>
          <w:rFonts w:ascii="Candara" w:hAnsi="Candara"/>
          <w:lang w:val="sr-Latn-ME"/>
        </w:rPr>
        <w:t>KACIJA ROBE</w:t>
      </w:r>
      <w:r w:rsidR="00A3098B" w:rsidRPr="009D3E2C">
        <w:rPr>
          <w:rFonts w:ascii="Candara" w:hAnsi="Candara"/>
          <w:lang w:val="sr-Latn-ME"/>
        </w:rPr>
        <w:t xml:space="preserve"> </w:t>
      </w:r>
      <w:r w:rsidRPr="009D3E2C">
        <w:rPr>
          <w:rFonts w:ascii="Candara" w:hAnsi="Candara"/>
          <w:lang w:val="sr-Latn-ME"/>
        </w:rPr>
        <w:t xml:space="preserve">će se koristiti </w:t>
      </w:r>
    </w:p>
    <w:p w14:paraId="049E985C" w14:textId="551095A5" w:rsidR="00A3098B" w:rsidRPr="00503419" w:rsidRDefault="00A3098B" w:rsidP="00700A0E">
      <w:pPr>
        <w:pStyle w:val="ListParagraph"/>
        <w:numPr>
          <w:ilvl w:val="2"/>
          <w:numId w:val="40"/>
        </w:numPr>
        <w:rPr>
          <w:rFonts w:ascii="Candara" w:hAnsi="Candara"/>
          <w:lang w:val="sr-Latn-ME"/>
        </w:rPr>
      </w:pPr>
      <w:r w:rsidRPr="00503419">
        <w:rPr>
          <w:rFonts w:ascii="Candara" w:hAnsi="Candara"/>
          <w:lang w:val="sr-Latn-ME"/>
        </w:rPr>
        <w:t>T</w:t>
      </w:r>
      <w:r w:rsidR="003430FC" w:rsidRPr="00503419">
        <w:rPr>
          <w:rFonts w:ascii="Candara" w:hAnsi="Candara"/>
          <w:lang w:val="sr-Latn-ME"/>
        </w:rPr>
        <w:t>ip lokacije</w:t>
      </w:r>
      <w:r w:rsidRPr="00503419">
        <w:rPr>
          <w:rFonts w:ascii="Candara" w:hAnsi="Candara"/>
          <w:lang w:val="sr-Latn-ME"/>
        </w:rPr>
        <w:t xml:space="preserve"> – </w:t>
      </w:r>
      <w:r w:rsidR="00C47069">
        <w:rPr>
          <w:rFonts w:ascii="Candara" w:hAnsi="Candara"/>
          <w:b/>
          <w:lang w:val="sr-Latn-ME"/>
        </w:rPr>
        <w:t>B</w:t>
      </w:r>
      <w:r w:rsidRPr="00503419">
        <w:rPr>
          <w:rFonts w:ascii="Candara" w:hAnsi="Candara"/>
          <w:lang w:val="sr-Latn-ME"/>
        </w:rPr>
        <w:t xml:space="preserve"> – </w:t>
      </w:r>
      <w:r w:rsidR="002B054B" w:rsidRPr="002B054B">
        <w:rPr>
          <w:rFonts w:ascii="Candara" w:hAnsi="Candara"/>
          <w:lang w:val="sr-Latn-ME"/>
        </w:rPr>
        <w:t>ovlašćeno</w:t>
      </w:r>
      <w:r w:rsidR="003430FC" w:rsidRPr="00503419">
        <w:rPr>
          <w:rFonts w:ascii="Candara" w:hAnsi="Candara"/>
          <w:lang w:val="sr-Latn-ME"/>
        </w:rPr>
        <w:t xml:space="preserve"> mjesto</w:t>
      </w:r>
      <w:r w:rsidRPr="00503419">
        <w:rPr>
          <w:rFonts w:ascii="Candara" w:hAnsi="Candara"/>
          <w:lang w:val="sr-Latn-ME"/>
        </w:rPr>
        <w:t xml:space="preserve"> </w:t>
      </w:r>
    </w:p>
    <w:p w14:paraId="5347B56C" w14:textId="42339957" w:rsidR="00A3098B" w:rsidRPr="009D3E2C" w:rsidRDefault="009D3E2C" w:rsidP="00700A0E">
      <w:pPr>
        <w:pStyle w:val="ListParagraph"/>
        <w:numPr>
          <w:ilvl w:val="2"/>
          <w:numId w:val="40"/>
        </w:numPr>
        <w:rPr>
          <w:rFonts w:ascii="Candara" w:hAnsi="Candara"/>
          <w:lang w:val="sr-Latn-ME"/>
        </w:rPr>
      </w:pPr>
      <w:r w:rsidRPr="009D3E2C">
        <w:rPr>
          <w:rFonts w:ascii="Candara" w:hAnsi="Candara"/>
          <w:lang w:val="sr-Latn-ME"/>
        </w:rPr>
        <w:t>Kvalifikator za identifikaciju</w:t>
      </w:r>
      <w:r w:rsidR="00A3098B" w:rsidRPr="009D3E2C">
        <w:rPr>
          <w:rFonts w:ascii="Candara" w:hAnsi="Candara"/>
          <w:lang w:val="sr-Latn-ME"/>
        </w:rPr>
        <w:t xml:space="preserve"> – </w:t>
      </w:r>
      <w:r w:rsidR="00A3098B" w:rsidRPr="009D3E2C">
        <w:rPr>
          <w:rFonts w:ascii="Candara" w:hAnsi="Candara"/>
          <w:b/>
          <w:lang w:val="sr-Latn-ME"/>
        </w:rPr>
        <w:t xml:space="preserve">Y </w:t>
      </w:r>
      <w:r w:rsidR="00A3098B" w:rsidRPr="009D3E2C">
        <w:rPr>
          <w:rFonts w:ascii="Candara" w:hAnsi="Candara"/>
          <w:lang w:val="sr-Latn-ME"/>
        </w:rPr>
        <w:t xml:space="preserve">– </w:t>
      </w:r>
      <w:r w:rsidR="003430FC" w:rsidRPr="009D3E2C">
        <w:rPr>
          <w:rFonts w:ascii="Candara" w:hAnsi="Candara"/>
          <w:lang w:val="sr-Latn-ME"/>
        </w:rPr>
        <w:t>Broj o</w:t>
      </w:r>
      <w:r w:rsidR="00302D2C">
        <w:rPr>
          <w:rFonts w:ascii="Candara" w:hAnsi="Candara"/>
          <w:lang w:val="sr-Latn-ME"/>
        </w:rPr>
        <w:t>dobrenja</w:t>
      </w:r>
      <w:r w:rsidR="00A3098B" w:rsidRPr="009D3E2C">
        <w:rPr>
          <w:rFonts w:ascii="Candara" w:hAnsi="Candara"/>
          <w:lang w:val="sr-Latn-ME"/>
        </w:rPr>
        <w:t xml:space="preserve">  </w:t>
      </w:r>
    </w:p>
    <w:p w14:paraId="0107CC53" w14:textId="068FF4BB" w:rsidR="00A3098B" w:rsidRPr="009D3E2C" w:rsidRDefault="009D3E2C" w:rsidP="00700A0E">
      <w:pPr>
        <w:pStyle w:val="ListParagraph"/>
        <w:numPr>
          <w:ilvl w:val="2"/>
          <w:numId w:val="40"/>
        </w:numPr>
        <w:rPr>
          <w:rFonts w:ascii="Candara" w:hAnsi="Candara"/>
          <w:lang w:val="sr-Latn-ME"/>
        </w:rPr>
      </w:pPr>
      <w:r w:rsidRPr="009D3E2C">
        <w:rPr>
          <w:rFonts w:ascii="Candara" w:hAnsi="Candara"/>
          <w:lang w:val="sr-Latn-ME"/>
        </w:rPr>
        <w:t>Broj odobrenja</w:t>
      </w:r>
      <w:r w:rsidR="00A3098B" w:rsidRPr="009D3E2C">
        <w:rPr>
          <w:rFonts w:ascii="Candara" w:hAnsi="Candara"/>
          <w:lang w:val="sr-Latn-ME"/>
        </w:rPr>
        <w:t xml:space="preserve"> – </w:t>
      </w:r>
      <w:r w:rsidRPr="009D3E2C">
        <w:rPr>
          <w:rFonts w:ascii="Candara" w:hAnsi="Candara"/>
          <w:lang w:val="sr-Latn-ME"/>
        </w:rPr>
        <w:t>pravi referentni broj odobrenja za lokaciju robe</w:t>
      </w:r>
      <w:r w:rsidR="00A3098B" w:rsidRPr="009D3E2C">
        <w:rPr>
          <w:rFonts w:ascii="Candara" w:hAnsi="Candara"/>
          <w:lang w:val="sr-Latn-ME"/>
        </w:rPr>
        <w:t xml:space="preserve">   </w:t>
      </w:r>
    </w:p>
    <w:p w14:paraId="233648B2" w14:textId="47B9A662" w:rsidR="00A3098B" w:rsidRPr="00503419" w:rsidRDefault="00503419" w:rsidP="00700A0E">
      <w:pPr>
        <w:pStyle w:val="ListParagraph"/>
        <w:numPr>
          <w:ilvl w:val="2"/>
          <w:numId w:val="40"/>
        </w:numPr>
        <w:jc w:val="both"/>
        <w:rPr>
          <w:rFonts w:ascii="Candara" w:hAnsi="Candara"/>
          <w:lang w:val="sr-Latn-ME"/>
        </w:rPr>
      </w:pPr>
      <w:r w:rsidRPr="00503419">
        <w:rPr>
          <w:rFonts w:ascii="Candara" w:hAnsi="Candara"/>
          <w:lang w:val="sr-Latn-ME"/>
        </w:rPr>
        <w:t>Dodatni identifikator</w:t>
      </w:r>
      <w:r w:rsidR="00A3098B" w:rsidRPr="00503419">
        <w:rPr>
          <w:rFonts w:ascii="Candara" w:hAnsi="Candara"/>
          <w:lang w:val="sr-Latn-ME"/>
        </w:rPr>
        <w:t xml:space="preserve">– </w:t>
      </w:r>
      <w:r w:rsidRPr="00503419">
        <w:rPr>
          <w:rFonts w:ascii="Candara" w:hAnsi="Candara"/>
          <w:lang w:val="sr-Latn-ME"/>
        </w:rPr>
        <w:t xml:space="preserve">može se koristiti za identifikaciju lokacije kada postoji više lokacija povezanih sa jednim </w:t>
      </w:r>
      <w:r w:rsidR="00302D2C">
        <w:rPr>
          <w:rFonts w:ascii="Candara" w:hAnsi="Candara"/>
          <w:lang w:val="sr-Latn-ME"/>
        </w:rPr>
        <w:t>odobrenjem</w:t>
      </w:r>
      <w:r w:rsidR="00A3098B" w:rsidRPr="00503419">
        <w:rPr>
          <w:rFonts w:ascii="Candara" w:hAnsi="Candara"/>
          <w:lang w:val="sr-Latn-ME"/>
        </w:rPr>
        <w:t xml:space="preserve"> </w:t>
      </w:r>
    </w:p>
    <w:p w14:paraId="418A3863" w14:textId="43D331FA" w:rsidR="00D52958" w:rsidRPr="003430FC" w:rsidRDefault="00B11A0D" w:rsidP="00700A0E">
      <w:pPr>
        <w:pStyle w:val="AQNadpis1"/>
        <w:numPr>
          <w:ilvl w:val="2"/>
          <w:numId w:val="60"/>
        </w:numPr>
      </w:pPr>
      <w:bookmarkStart w:id="77" w:name="_Toc222565239"/>
      <w:r w:rsidRPr="003430FC">
        <w:lastRenderedPageBreak/>
        <w:t>M</w:t>
      </w:r>
      <w:r w:rsidR="003430FC" w:rsidRPr="003430FC">
        <w:t>anja neslaganja tokom istovara</w:t>
      </w:r>
      <w:bookmarkEnd w:id="77"/>
      <w:r w:rsidR="0086094D" w:rsidRPr="003430FC">
        <w:t xml:space="preserve"> </w:t>
      </w:r>
    </w:p>
    <w:p w14:paraId="7CF70A94" w14:textId="1897F5CB" w:rsidR="005F1320" w:rsidRPr="00C60492" w:rsidRDefault="005F1320" w:rsidP="005F1320">
      <w:pPr>
        <w:rPr>
          <w:lang w:val="sr-Latn-ME"/>
        </w:rPr>
      </w:pPr>
      <w:r w:rsidRPr="00C60492">
        <w:rPr>
          <w:lang w:val="sr-Latn-ME"/>
        </w:rPr>
        <w:t xml:space="preserve">                          </w:t>
      </w:r>
      <w:r w:rsidRPr="00C60492">
        <w:rPr>
          <w:rFonts w:eastAsiaTheme="minorHAnsi"/>
          <w:noProof/>
          <w:color w:val="000000"/>
          <w:lang w:val="en-US"/>
        </w:rPr>
        <w:drawing>
          <wp:inline distT="0" distB="0" distL="0" distR="0" wp14:anchorId="28F2503E" wp14:editId="72FD193C">
            <wp:extent cx="3746500" cy="2882900"/>
            <wp:effectExtent l="0" t="0" r="0" b="0"/>
            <wp:docPr id="41" name="Obrázo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Obrázok 41"/>
                    <pic:cNvPicPr/>
                  </pic:nvPicPr>
                  <pic:blipFill>
                    <a:blip r:embed="rId34">
                      <a:extLst>
                        <a:ext uri="{28A0092B-C50C-407E-A947-70E740481C1C}">
                          <a14:useLocalDpi xmlns:a14="http://schemas.microsoft.com/office/drawing/2010/main" val="0"/>
                        </a:ext>
                      </a:extLst>
                    </a:blip>
                    <a:stretch>
                      <a:fillRect/>
                    </a:stretch>
                  </pic:blipFill>
                  <pic:spPr>
                    <a:xfrm>
                      <a:off x="0" y="0"/>
                      <a:ext cx="3746500" cy="2882900"/>
                    </a:xfrm>
                    <a:prstGeom prst="rect">
                      <a:avLst/>
                    </a:prstGeom>
                  </pic:spPr>
                </pic:pic>
              </a:graphicData>
            </a:graphic>
          </wp:inline>
        </w:drawing>
      </w:r>
    </w:p>
    <w:p w14:paraId="3F0E1E7C" w14:textId="598437BA" w:rsidR="005F1320" w:rsidRPr="003430FC" w:rsidRDefault="005F1320" w:rsidP="005F1320">
      <w:pPr>
        <w:rPr>
          <w:lang w:val="sr-Latn-ME"/>
        </w:rPr>
      </w:pPr>
      <w:r w:rsidRPr="00C60492">
        <w:rPr>
          <w:rFonts w:eastAsia="Candara"/>
          <w:bCs/>
          <w:szCs w:val="22"/>
          <w:lang w:val="sr-Latn-ME"/>
        </w:rPr>
        <w:t xml:space="preserve">                                 </w:t>
      </w:r>
      <w:r w:rsidR="003430FC" w:rsidRPr="003430FC">
        <w:rPr>
          <w:rFonts w:eastAsia="Candara"/>
          <w:bCs/>
          <w:szCs w:val="22"/>
          <w:lang w:val="sr-Latn-ME"/>
        </w:rPr>
        <w:t xml:space="preserve">Slika </w:t>
      </w:r>
      <w:r w:rsidRPr="003430FC">
        <w:rPr>
          <w:rFonts w:eastAsia="Candara"/>
          <w:bCs/>
          <w:szCs w:val="22"/>
          <w:lang w:val="sr-Latn-ME"/>
        </w:rPr>
        <w:t>20   M</w:t>
      </w:r>
      <w:r w:rsidR="003430FC" w:rsidRPr="003430FC">
        <w:rPr>
          <w:rFonts w:eastAsia="Candara"/>
          <w:bCs/>
          <w:szCs w:val="22"/>
          <w:lang w:val="sr-Latn-ME"/>
        </w:rPr>
        <w:t>anja neslaganja kod Odredišne ispostave</w:t>
      </w:r>
    </w:p>
    <w:p w14:paraId="75DE2D0F" w14:textId="67737C7A" w:rsidR="0086094D" w:rsidRPr="00C60492" w:rsidRDefault="0086094D" w:rsidP="00EC7943">
      <w:pPr>
        <w:spacing w:line="110" w:lineRule="exact"/>
        <w:rPr>
          <w:rFonts w:eastAsia="Candara"/>
          <w:i/>
          <w:iCs/>
          <w:highlight w:val="yellow"/>
          <w:lang w:val="sr-Latn-ME"/>
        </w:rPr>
      </w:pPr>
    </w:p>
    <w:p w14:paraId="547B410A" w14:textId="77777777" w:rsidR="0086094D" w:rsidRPr="00C60492" w:rsidRDefault="0086094D" w:rsidP="00EC7943">
      <w:pPr>
        <w:spacing w:line="110" w:lineRule="exact"/>
        <w:rPr>
          <w:rFonts w:eastAsia="Candara"/>
          <w:i/>
          <w:iCs/>
          <w:highlight w:val="yellow"/>
          <w:lang w:val="sr-Latn-ME"/>
        </w:rPr>
      </w:pPr>
    </w:p>
    <w:p w14:paraId="203EAA05" w14:textId="23F3952E" w:rsidR="00EC7943" w:rsidRPr="004D2085" w:rsidRDefault="004D2085" w:rsidP="00700A0E">
      <w:pPr>
        <w:pStyle w:val="ListParagraph"/>
        <w:numPr>
          <w:ilvl w:val="0"/>
          <w:numId w:val="41"/>
        </w:numPr>
        <w:tabs>
          <w:tab w:val="left" w:pos="720"/>
        </w:tabs>
        <w:spacing w:line="231" w:lineRule="auto"/>
        <w:ind w:left="993"/>
        <w:jc w:val="both"/>
        <w:rPr>
          <w:rFonts w:ascii="Candara" w:eastAsia="Candara" w:hAnsi="Candara"/>
          <w:lang w:val="sr-Latn-ME"/>
        </w:rPr>
      </w:pPr>
      <w:r w:rsidRPr="004D2085">
        <w:rPr>
          <w:rFonts w:ascii="Candara" w:eastAsia="Candara" w:hAnsi="Candara"/>
          <w:lang w:val="sr-Latn-ME"/>
        </w:rPr>
        <w:t>Kada se tokom istovara robe utvrde manja neslaganja (nedostajuća roba, neočekivana roba), ovlašćeni primalac je dužan da prekine istovar i zatraži od odredišne ispostave intervenciju (zastavica „Napomena o istovaru / Završetak istovara“ = “ Ne ”u poruci ME044 i dalja uputstva</w:t>
      </w:r>
      <w:r w:rsidR="00B9018F" w:rsidRPr="004D2085">
        <w:rPr>
          <w:rFonts w:ascii="Candara" w:eastAsia="Candara" w:hAnsi="Candara"/>
          <w:lang w:val="sr-Latn-ME"/>
        </w:rPr>
        <w:t>.</w:t>
      </w:r>
    </w:p>
    <w:p w14:paraId="12F2F922" w14:textId="6555D635" w:rsidR="0086094D" w:rsidRPr="0082344B" w:rsidRDefault="004D2085" w:rsidP="00700A0E">
      <w:pPr>
        <w:pStyle w:val="ListParagraph"/>
        <w:numPr>
          <w:ilvl w:val="0"/>
          <w:numId w:val="41"/>
        </w:numPr>
        <w:tabs>
          <w:tab w:val="left" w:pos="720"/>
        </w:tabs>
        <w:spacing w:line="231" w:lineRule="auto"/>
        <w:ind w:left="993"/>
        <w:jc w:val="both"/>
        <w:rPr>
          <w:rFonts w:ascii="Candara" w:eastAsia="Candara" w:hAnsi="Candara"/>
          <w:lang w:val="sr-Latn-ME"/>
        </w:rPr>
      </w:pPr>
      <w:r w:rsidRPr="004D2085">
        <w:rPr>
          <w:rFonts w:ascii="Candara" w:hAnsi="Candara"/>
          <w:lang w:val="sr-Latn-ME"/>
        </w:rPr>
        <w:t>Kada carinski službenik odluči da ne vrši kontrolu i istovar nije završen, NTCS bilježi ovu odluku i obavještava (ME043 sa „CTL kontrola / nastavi istovar = 1“) ovlašćenog primaoca o odluci koja mu dozvoljava da nastavi istovar. U suprotnom se pojednostavljeni postupak prekida, fizičku kontrolu robe izvršiće carinsk</w:t>
      </w:r>
      <w:r w:rsidR="00917F99">
        <w:rPr>
          <w:rFonts w:ascii="Candara" w:hAnsi="Candara"/>
          <w:lang w:val="sr-Latn-ME"/>
        </w:rPr>
        <w:t>i</w:t>
      </w:r>
      <w:r w:rsidRPr="004D2085">
        <w:rPr>
          <w:rFonts w:ascii="Candara" w:hAnsi="Candara"/>
          <w:lang w:val="sr-Latn-ME"/>
        </w:rPr>
        <w:t xml:space="preserve"> službenik, a konačne rezultate kontrole registrovaće odredišna ispostava</w:t>
      </w:r>
      <w:r w:rsidR="00E461E0">
        <w:rPr>
          <w:rFonts w:ascii="Candara" w:hAnsi="Candara"/>
          <w:lang w:val="sr-Latn-ME"/>
        </w:rPr>
        <w:t>.</w:t>
      </w:r>
    </w:p>
    <w:p w14:paraId="7E23B926" w14:textId="5CB13FD9" w:rsidR="00B11A0D" w:rsidRPr="004D2085" w:rsidRDefault="004D2085" w:rsidP="00700A0E">
      <w:pPr>
        <w:pStyle w:val="ListParagraph"/>
        <w:numPr>
          <w:ilvl w:val="0"/>
          <w:numId w:val="41"/>
        </w:numPr>
        <w:tabs>
          <w:tab w:val="left" w:pos="720"/>
        </w:tabs>
        <w:spacing w:line="231" w:lineRule="auto"/>
        <w:ind w:left="993"/>
        <w:jc w:val="both"/>
        <w:rPr>
          <w:rFonts w:ascii="Candara" w:eastAsia="Candara" w:hAnsi="Candara"/>
          <w:lang w:val="sr-Latn-ME"/>
        </w:rPr>
      </w:pPr>
      <w:r w:rsidRPr="004D2085">
        <w:rPr>
          <w:rFonts w:ascii="Candara" w:eastAsia="Candara" w:hAnsi="Candara"/>
          <w:lang w:val="sr-Latn-ME"/>
        </w:rPr>
        <w:t>Po završetku istovara, Ovlašćeni primalac šalje konačne rezultate kontrole porukom ME044 „Napomena o istovaru / završetak istovara“ = „Da“</w:t>
      </w:r>
      <w:r w:rsidR="0086094D" w:rsidRPr="004D2085">
        <w:rPr>
          <w:rFonts w:eastAsia="Candara"/>
          <w:lang w:val="sr-Latn-ME"/>
        </w:rPr>
        <w:t xml:space="preserve">. </w:t>
      </w:r>
    </w:p>
    <w:p w14:paraId="30016CE5" w14:textId="0C2D97E9" w:rsidR="00BB3C37" w:rsidRPr="004D2085" w:rsidRDefault="009F0C69" w:rsidP="00700A0E">
      <w:pPr>
        <w:pStyle w:val="ListParagraph"/>
        <w:numPr>
          <w:ilvl w:val="0"/>
          <w:numId w:val="41"/>
        </w:numPr>
        <w:tabs>
          <w:tab w:val="left" w:pos="720"/>
        </w:tabs>
        <w:spacing w:line="231" w:lineRule="auto"/>
        <w:ind w:left="993"/>
        <w:jc w:val="both"/>
        <w:rPr>
          <w:rFonts w:ascii="Candara" w:eastAsia="Candara" w:hAnsi="Candara"/>
          <w:lang w:val="sr-Latn-ME"/>
        </w:rPr>
      </w:pPr>
      <w:r>
        <w:rPr>
          <w:rFonts w:ascii="Candara" w:eastAsia="Candara" w:hAnsi="Candara"/>
          <w:lang w:val="sr-Latn-ME"/>
        </w:rPr>
        <w:t xml:space="preserve">NTA NCTSP6 </w:t>
      </w:r>
      <w:r w:rsidR="004D2085" w:rsidRPr="004D2085">
        <w:rPr>
          <w:rFonts w:ascii="Candara" w:eastAsia="Candara" w:hAnsi="Candara"/>
          <w:lang w:val="sr-Latn-ME"/>
        </w:rPr>
        <w:t xml:space="preserve">obavještava ovlašćenog primaoca putem poruke ME025, da je </w:t>
      </w:r>
      <w:r w:rsidR="00A35CEE">
        <w:rPr>
          <w:rFonts w:ascii="Candara" w:eastAsia="Candara" w:hAnsi="Candara"/>
          <w:lang w:val="sr-Latn-ME"/>
        </w:rPr>
        <w:t>postupak</w:t>
      </w:r>
      <w:r w:rsidR="004D2085" w:rsidRPr="004D2085">
        <w:rPr>
          <w:rFonts w:ascii="Candara" w:eastAsia="Candara" w:hAnsi="Candara"/>
          <w:lang w:val="sr-Latn-ME"/>
        </w:rPr>
        <w:t xml:space="preserve"> tranzita okončan i da tranzitirana roba ima status privremenog skladištenja. Ovlašćeni primalac je dužan da podnese zbirnu prijavu(e) za pokrivanje ove robe u privremenom skladištu ili da preda carinsku deklaraciju(e) za stavljanje robe u carinski </w:t>
      </w:r>
      <w:r w:rsidR="00A35CEE">
        <w:rPr>
          <w:rFonts w:ascii="Candara" w:eastAsia="Candara" w:hAnsi="Candara"/>
          <w:lang w:val="sr-Latn-ME"/>
        </w:rPr>
        <w:t>postupak</w:t>
      </w:r>
      <w:r w:rsidR="004D2085" w:rsidRPr="004D2085">
        <w:rPr>
          <w:rFonts w:ascii="Candara" w:eastAsia="Candara" w:hAnsi="Candara"/>
          <w:lang w:val="sr-Latn-ME"/>
        </w:rPr>
        <w:t xml:space="preserve"> u zadatom vremenskom roku</w:t>
      </w:r>
      <w:r w:rsidR="00B11A0D" w:rsidRPr="004D2085">
        <w:rPr>
          <w:rFonts w:ascii="Candara" w:eastAsia="Candara" w:hAnsi="Candara"/>
          <w:lang w:val="sr-Latn-ME"/>
        </w:rPr>
        <w:t>.</w:t>
      </w:r>
    </w:p>
    <w:p w14:paraId="6F76DD3A" w14:textId="77777777" w:rsidR="00503419" w:rsidRDefault="00503419" w:rsidP="00503419">
      <w:pPr>
        <w:tabs>
          <w:tab w:val="left" w:pos="720"/>
        </w:tabs>
        <w:spacing w:line="231" w:lineRule="auto"/>
        <w:rPr>
          <w:rFonts w:eastAsia="Candara"/>
          <w:highlight w:val="yellow"/>
          <w:lang w:val="sr-Latn-ME"/>
        </w:rPr>
      </w:pPr>
    </w:p>
    <w:p w14:paraId="06733202" w14:textId="30047774" w:rsidR="00026DDE" w:rsidRPr="00590954" w:rsidRDefault="00590954" w:rsidP="00700A0E">
      <w:pPr>
        <w:pStyle w:val="AQNadpis1"/>
        <w:numPr>
          <w:ilvl w:val="2"/>
          <w:numId w:val="60"/>
        </w:numPr>
      </w:pPr>
      <w:bookmarkStart w:id="78" w:name="_Toc222565240"/>
      <w:r w:rsidRPr="00590954">
        <w:lastRenderedPageBreak/>
        <w:t>Ve</w:t>
      </w:r>
      <w:r w:rsidR="003430FC">
        <w:t>ća</w:t>
      </w:r>
      <w:r w:rsidRPr="00590954">
        <w:t xml:space="preserve"> neslaganja</w:t>
      </w:r>
      <w:bookmarkEnd w:id="78"/>
      <w:r w:rsidR="00BB3C37" w:rsidRPr="00590954">
        <w:t xml:space="preserve"> </w:t>
      </w:r>
    </w:p>
    <w:p w14:paraId="5E415D57" w14:textId="71DD047F" w:rsidR="005F1320" w:rsidRPr="00C60492" w:rsidRDefault="000446B5" w:rsidP="000446B5">
      <w:pPr>
        <w:jc w:val="center"/>
        <w:rPr>
          <w:lang w:val="sr-Latn-ME"/>
        </w:rPr>
      </w:pPr>
      <w:r w:rsidRPr="00C60492">
        <w:rPr>
          <w:noProof/>
          <w:lang w:val="en-US"/>
        </w:rPr>
        <w:drawing>
          <wp:inline distT="0" distB="0" distL="0" distR="0" wp14:anchorId="05B106C5" wp14:editId="5F55990A">
            <wp:extent cx="5461000" cy="2806700"/>
            <wp:effectExtent l="0" t="0" r="0" b="0"/>
            <wp:docPr id="42" name="Obrázo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Obrázok 42"/>
                    <pic:cNvPicPr/>
                  </pic:nvPicPr>
                  <pic:blipFill>
                    <a:blip r:embed="rId35">
                      <a:extLst>
                        <a:ext uri="{28A0092B-C50C-407E-A947-70E740481C1C}">
                          <a14:useLocalDpi xmlns:a14="http://schemas.microsoft.com/office/drawing/2010/main" val="0"/>
                        </a:ext>
                      </a:extLst>
                    </a:blip>
                    <a:stretch>
                      <a:fillRect/>
                    </a:stretch>
                  </pic:blipFill>
                  <pic:spPr>
                    <a:xfrm>
                      <a:off x="0" y="0"/>
                      <a:ext cx="5461000" cy="2806700"/>
                    </a:xfrm>
                    <a:prstGeom prst="rect">
                      <a:avLst/>
                    </a:prstGeom>
                  </pic:spPr>
                </pic:pic>
              </a:graphicData>
            </a:graphic>
          </wp:inline>
        </w:drawing>
      </w:r>
    </w:p>
    <w:p w14:paraId="71018548" w14:textId="3A6824CE" w:rsidR="005F1320" w:rsidRPr="00503419" w:rsidRDefault="005F1320" w:rsidP="005F1320">
      <w:pPr>
        <w:rPr>
          <w:lang w:val="sr-Latn-ME"/>
        </w:rPr>
      </w:pPr>
      <w:r w:rsidRPr="00C60492">
        <w:rPr>
          <w:lang w:val="sr-Latn-ME"/>
        </w:rPr>
        <w:t xml:space="preserve">                   </w:t>
      </w:r>
      <w:r w:rsidR="000446B5" w:rsidRPr="00C60492">
        <w:rPr>
          <w:lang w:val="sr-Latn-ME"/>
        </w:rPr>
        <w:t xml:space="preserve">                    </w:t>
      </w:r>
      <w:r w:rsidR="00503419" w:rsidRPr="00503419">
        <w:rPr>
          <w:lang w:val="sr-Latn-ME"/>
        </w:rPr>
        <w:t>Slika</w:t>
      </w:r>
      <w:r w:rsidR="000446B5" w:rsidRPr="00503419">
        <w:rPr>
          <w:rFonts w:eastAsia="Candara"/>
          <w:bCs/>
          <w:szCs w:val="22"/>
          <w:lang w:val="sr-Latn-ME"/>
        </w:rPr>
        <w:t xml:space="preserve"> 21   </w:t>
      </w:r>
      <w:r w:rsidR="00503419" w:rsidRPr="00503419">
        <w:rPr>
          <w:rFonts w:eastAsia="Candara"/>
          <w:bCs/>
          <w:szCs w:val="22"/>
          <w:lang w:val="sr-Latn-ME"/>
        </w:rPr>
        <w:t>Veća neslaganja kod Odredišne ispostave</w:t>
      </w:r>
    </w:p>
    <w:p w14:paraId="49C4C08F" w14:textId="77777777" w:rsidR="00026DDE" w:rsidRPr="00920ECB" w:rsidRDefault="00026DDE" w:rsidP="00ED31A0">
      <w:pPr>
        <w:tabs>
          <w:tab w:val="right" w:pos="9640"/>
        </w:tabs>
        <w:autoSpaceDE w:val="0"/>
        <w:autoSpaceDN w:val="0"/>
        <w:adjustRightInd w:val="0"/>
        <w:rPr>
          <w:rFonts w:eastAsiaTheme="minorHAnsi"/>
          <w:color w:val="000000"/>
          <w:highlight w:val="yellow"/>
          <w:lang w:val="sr-Latn-ME"/>
        </w:rPr>
      </w:pPr>
    </w:p>
    <w:p w14:paraId="4C47C844" w14:textId="5CD0DFEF" w:rsidR="00BB3C37" w:rsidRPr="00920ECB" w:rsidRDefault="00D53B0D" w:rsidP="00700A0E">
      <w:pPr>
        <w:pStyle w:val="ListParagraph"/>
        <w:numPr>
          <w:ilvl w:val="0"/>
          <w:numId w:val="42"/>
        </w:numPr>
        <w:tabs>
          <w:tab w:val="left" w:pos="720"/>
        </w:tabs>
        <w:spacing w:line="231" w:lineRule="auto"/>
        <w:ind w:left="1134"/>
        <w:jc w:val="both"/>
        <w:rPr>
          <w:rFonts w:ascii="Candara" w:eastAsiaTheme="minorHAnsi" w:hAnsi="Candara"/>
          <w:color w:val="000000"/>
          <w:lang w:val="sr-Latn-ME"/>
        </w:rPr>
      </w:pPr>
      <w:r w:rsidRPr="00920ECB">
        <w:rPr>
          <w:rFonts w:ascii="Candara" w:eastAsia="Candara" w:hAnsi="Candara"/>
          <w:lang w:val="sr-Latn-ME"/>
        </w:rPr>
        <w:t>U slučaju većih odstupanja otkrivenih tokom kontrole, poruka CD018 „Rezultati kontrole na odredištu“ biće poslata Polaznoj ispostavi.</w:t>
      </w:r>
      <w:r w:rsidR="00BB3C37" w:rsidRPr="00920ECB">
        <w:rPr>
          <w:rFonts w:ascii="Candara" w:hAnsi="Candara"/>
          <w:lang w:val="sr-Latn-ME"/>
        </w:rPr>
        <w:t xml:space="preserve"> </w:t>
      </w:r>
    </w:p>
    <w:p w14:paraId="7AC55DA8" w14:textId="5D02F4A5" w:rsidR="00026DDE" w:rsidRPr="00920ECB" w:rsidRDefault="00420A78" w:rsidP="00700A0E">
      <w:pPr>
        <w:pStyle w:val="ListParagraph"/>
        <w:numPr>
          <w:ilvl w:val="0"/>
          <w:numId w:val="42"/>
        </w:numPr>
        <w:tabs>
          <w:tab w:val="left" w:pos="720"/>
        </w:tabs>
        <w:spacing w:line="231" w:lineRule="auto"/>
        <w:ind w:left="1134"/>
        <w:jc w:val="both"/>
        <w:rPr>
          <w:rFonts w:ascii="Candara" w:eastAsiaTheme="minorHAnsi" w:hAnsi="Candara"/>
          <w:color w:val="000000"/>
          <w:lang w:val="sr-Latn-ME"/>
        </w:rPr>
      </w:pPr>
      <w:r w:rsidRPr="00920ECB">
        <w:rPr>
          <w:rFonts w:ascii="Candara" w:hAnsi="Candara"/>
          <w:lang w:val="sr-Latn-ME"/>
        </w:rPr>
        <w:t>Odredišna ispostava će poslati poruku ME025 ovlašćenom primaocu kako bi ga obavijestila da tranzitni postupak još uvek nije završen kod odredišne ispostave zbog postojanja većih odstupanja u rezultatima kontrole na odredištu koji sadrže element podataka “POŠILJKA/</w:t>
      </w:r>
      <w:r w:rsidR="00917F99">
        <w:rPr>
          <w:rFonts w:ascii="Candara" w:hAnsi="Candara"/>
          <w:lang w:val="sr-Latn-ME"/>
        </w:rPr>
        <w:t>POJEDINAČNA POŠILJKA</w:t>
      </w:r>
      <w:r w:rsidRPr="00920ECB">
        <w:rPr>
          <w:rFonts w:ascii="Candara" w:hAnsi="Candara"/>
          <w:lang w:val="sr-Latn-ME"/>
        </w:rPr>
        <w:t>/NAIMENOVANJE/tip puštanja” zastavica jednaka „2-Djelimično puštena roba” ili „4-Bez puštanja“, a status će biti postavljen na „Čekanje na rešavanje neslaganja”</w:t>
      </w:r>
      <w:r w:rsidR="00BB3C37" w:rsidRPr="00920ECB">
        <w:rPr>
          <w:rFonts w:ascii="Candara" w:hAnsi="Candara"/>
          <w:lang w:val="sr-Latn-ME"/>
        </w:rPr>
        <w:t xml:space="preserve">. </w:t>
      </w:r>
    </w:p>
    <w:p w14:paraId="204851E5" w14:textId="32BAC759" w:rsidR="00BB3C37" w:rsidRPr="00920ECB" w:rsidRDefault="00D53B0D" w:rsidP="00700A0E">
      <w:pPr>
        <w:pStyle w:val="ListParagraph"/>
        <w:numPr>
          <w:ilvl w:val="0"/>
          <w:numId w:val="42"/>
        </w:numPr>
        <w:tabs>
          <w:tab w:val="left" w:pos="720"/>
        </w:tabs>
        <w:spacing w:line="231" w:lineRule="auto"/>
        <w:ind w:left="1134"/>
        <w:jc w:val="both"/>
        <w:rPr>
          <w:rFonts w:ascii="Candara" w:eastAsiaTheme="minorHAnsi" w:hAnsi="Candara"/>
          <w:color w:val="000000"/>
          <w:lang w:val="sr-Latn-ME"/>
        </w:rPr>
      </w:pPr>
      <w:r w:rsidRPr="00920ECB">
        <w:rPr>
          <w:rFonts w:ascii="Candara" w:hAnsi="Candara"/>
          <w:lang w:val="sr-Latn-ME"/>
        </w:rPr>
        <w:t>Ovo stanje će se promijeniti nakon prijema „Obav</w:t>
      </w:r>
      <w:r w:rsidR="006F7D04">
        <w:rPr>
          <w:rFonts w:ascii="Candara" w:hAnsi="Candara"/>
          <w:lang w:val="sr-Latn-ME"/>
        </w:rPr>
        <w:t>j</w:t>
      </w:r>
      <w:r w:rsidRPr="00920ECB">
        <w:rPr>
          <w:rFonts w:ascii="Candara" w:hAnsi="Candara"/>
          <w:lang w:val="sr-Latn-ME"/>
        </w:rPr>
        <w:t xml:space="preserve">eštenja o </w:t>
      </w:r>
      <w:r w:rsidR="00917F99">
        <w:rPr>
          <w:rFonts w:ascii="Candara" w:hAnsi="Candara"/>
          <w:lang w:val="sr-Latn-ME"/>
        </w:rPr>
        <w:t>riješenim nepravilnostima</w:t>
      </w:r>
      <w:r w:rsidRPr="00920ECB">
        <w:rPr>
          <w:rFonts w:ascii="Candara" w:hAnsi="Candara"/>
          <w:lang w:val="sr-Latn-ME"/>
        </w:rPr>
        <w:t>“ (CD049) od Polazne ispostave koji ukazuje da su neslaganja riješena</w:t>
      </w:r>
      <w:r w:rsidR="00BB3C37" w:rsidRPr="00920ECB">
        <w:rPr>
          <w:rFonts w:ascii="Candara" w:hAnsi="Candara"/>
          <w:lang w:val="sr-Latn-ME"/>
        </w:rPr>
        <w:t xml:space="preserve">. </w:t>
      </w:r>
    </w:p>
    <w:p w14:paraId="46D85C9D" w14:textId="0EF1452B" w:rsidR="00BB3C37" w:rsidRPr="00920ECB" w:rsidRDefault="00F3368E" w:rsidP="00700A0E">
      <w:pPr>
        <w:pStyle w:val="ListParagraph"/>
        <w:numPr>
          <w:ilvl w:val="0"/>
          <w:numId w:val="42"/>
        </w:numPr>
        <w:tabs>
          <w:tab w:val="left" w:pos="720"/>
        </w:tabs>
        <w:spacing w:line="231" w:lineRule="auto"/>
        <w:ind w:left="1134"/>
        <w:jc w:val="both"/>
        <w:rPr>
          <w:rFonts w:ascii="Candara" w:eastAsiaTheme="minorHAnsi" w:hAnsi="Candara"/>
          <w:color w:val="000000"/>
          <w:lang w:val="sr-Latn-ME"/>
        </w:rPr>
      </w:pPr>
      <w:r w:rsidRPr="00920ECB">
        <w:rPr>
          <w:rFonts w:ascii="Candara" w:hAnsi="Candara"/>
          <w:lang w:val="sr-Latn-ME"/>
        </w:rPr>
        <w:t xml:space="preserve">Pored toga, obavještenje da je roba puštena (poruka ME025) se šalje ovlašćenom primaocu čija je vrednost odluke o puštanju jednaka 1- </w:t>
      </w:r>
      <w:r w:rsidRPr="00920ECB">
        <w:rPr>
          <w:rFonts w:ascii="Candara" w:hAnsi="Candara"/>
          <w:i/>
          <w:lang w:val="sr-Latn-ME"/>
        </w:rPr>
        <w:t>Potpuno puštanje robe (prema deklaraciji) - Kretanje zatvoreno</w:t>
      </w:r>
      <w:r w:rsidRPr="00920ECB">
        <w:rPr>
          <w:rFonts w:ascii="Candara" w:hAnsi="Candara"/>
          <w:lang w:val="sr-Latn-ME"/>
        </w:rPr>
        <w:t xml:space="preserve"> “ili„ 3- </w:t>
      </w:r>
      <w:r w:rsidRPr="00920ECB">
        <w:rPr>
          <w:rFonts w:ascii="Candara" w:hAnsi="Candara"/>
          <w:i/>
          <w:lang w:val="sr-Latn-ME"/>
        </w:rPr>
        <w:t>Djelimično puštanje robe</w:t>
      </w:r>
      <w:r w:rsidRPr="00920ECB">
        <w:rPr>
          <w:rFonts w:ascii="Candara" w:hAnsi="Candara"/>
          <w:lang w:val="sr-Latn-ME"/>
        </w:rPr>
        <w:t xml:space="preserve"> - </w:t>
      </w:r>
      <w:r w:rsidRPr="00920ECB">
        <w:rPr>
          <w:rFonts w:ascii="Candara" w:hAnsi="Candara"/>
          <w:i/>
          <w:lang w:val="sr-Latn-ME"/>
        </w:rPr>
        <w:t>Kretanje zatvoreno</w:t>
      </w:r>
      <w:r w:rsidRPr="00920ECB">
        <w:rPr>
          <w:rFonts w:ascii="Candara" w:hAnsi="Candara"/>
          <w:lang w:val="sr-Latn-ME"/>
        </w:rPr>
        <w:t xml:space="preserve"> ”]. Status će postati „Roba puštena”</w:t>
      </w:r>
      <w:r w:rsidR="00B34BCF" w:rsidRPr="00920ECB">
        <w:rPr>
          <w:rFonts w:ascii="Candara" w:hAnsi="Candara"/>
          <w:lang w:val="sr-Latn-ME"/>
        </w:rPr>
        <w:t xml:space="preserve">. </w:t>
      </w:r>
    </w:p>
    <w:p w14:paraId="1A2EDB3A" w14:textId="77777777" w:rsidR="00026DDE" w:rsidRPr="00C60492" w:rsidRDefault="00026DDE" w:rsidP="00ED31A0">
      <w:pPr>
        <w:tabs>
          <w:tab w:val="right" w:pos="9640"/>
        </w:tabs>
        <w:autoSpaceDE w:val="0"/>
        <w:autoSpaceDN w:val="0"/>
        <w:adjustRightInd w:val="0"/>
        <w:rPr>
          <w:rFonts w:eastAsiaTheme="minorHAnsi"/>
          <w:color w:val="000000"/>
          <w:lang w:val="sr-Latn-ME"/>
        </w:rPr>
      </w:pPr>
    </w:p>
    <w:p w14:paraId="05C201A0" w14:textId="29408EE9" w:rsidR="0048478B" w:rsidRPr="003430FC" w:rsidRDefault="000446B5" w:rsidP="00700A0E">
      <w:pPr>
        <w:pStyle w:val="AQNadpis1"/>
        <w:numPr>
          <w:ilvl w:val="1"/>
          <w:numId w:val="60"/>
        </w:numPr>
        <w:rPr>
          <w:color w:val="000000"/>
        </w:rPr>
      </w:pPr>
      <w:r w:rsidRPr="00C60492">
        <w:rPr>
          <w:color w:val="000000"/>
        </w:rPr>
        <w:t xml:space="preserve"> </w:t>
      </w:r>
      <w:r w:rsidR="0048478B" w:rsidRPr="00C60492">
        <w:rPr>
          <w:color w:val="000000"/>
        </w:rPr>
        <w:t xml:space="preserve"> </w:t>
      </w:r>
      <w:bookmarkStart w:id="79" w:name="_Toc222565241"/>
      <w:r w:rsidR="0048478B" w:rsidRPr="003430FC">
        <w:t>C</w:t>
      </w:r>
      <w:r w:rsidR="003430FC" w:rsidRPr="003430FC">
        <w:t>arinska kontrola kod Odredišne ispostave</w:t>
      </w:r>
      <w:bookmarkEnd w:id="79"/>
    </w:p>
    <w:p w14:paraId="03EB7DE4" w14:textId="7C4957EF" w:rsidR="0048478B" w:rsidRPr="00C60492" w:rsidRDefault="0048478B" w:rsidP="0048478B">
      <w:pPr>
        <w:rPr>
          <w:highlight w:val="yellow"/>
          <w:lang w:val="sr-Latn-ME"/>
        </w:rPr>
      </w:pPr>
    </w:p>
    <w:p w14:paraId="24BF704D" w14:textId="53444F30" w:rsidR="0048478B" w:rsidRDefault="00F3368E" w:rsidP="0048478B">
      <w:pPr>
        <w:rPr>
          <w:rFonts w:eastAsia="Candara"/>
          <w:highlight w:val="yellow"/>
          <w:lang w:val="sr-Latn-ME"/>
        </w:rPr>
      </w:pPr>
      <w:r w:rsidRPr="00F3368E">
        <w:rPr>
          <w:rFonts w:eastAsia="Candara"/>
          <w:lang w:val="sr-Latn-ME"/>
        </w:rPr>
        <w:t>Carinska kontrola u odredišno</w:t>
      </w:r>
      <w:r>
        <w:rPr>
          <w:rFonts w:eastAsia="Candara"/>
          <w:lang w:val="sr-Latn-ME"/>
        </w:rPr>
        <w:t xml:space="preserve">j ispostavi je </w:t>
      </w:r>
      <w:r w:rsidRPr="00F3368E">
        <w:rPr>
          <w:rFonts w:eastAsia="Candara"/>
          <w:lang w:val="sr-Latn-ME"/>
        </w:rPr>
        <w:t>zakonski podržana crnogorskim carinskim zakonodavstvom. U slučaju kada se naloži carinska kontrola, upotreba po</w:t>
      </w:r>
      <w:r>
        <w:rPr>
          <w:rFonts w:eastAsia="Candara"/>
          <w:lang w:val="sr-Latn-ME"/>
        </w:rPr>
        <w:t>jednostavljenog postupka ovlašć</w:t>
      </w:r>
      <w:r w:rsidRPr="00F3368E">
        <w:rPr>
          <w:rFonts w:eastAsia="Candara"/>
          <w:lang w:val="sr-Latn-ME"/>
        </w:rPr>
        <w:t>enog primaoca se prekida i carinsku kontrolu vrše carinski organi</w:t>
      </w:r>
      <w:r>
        <w:rPr>
          <w:rFonts w:eastAsia="Candara"/>
          <w:lang w:val="sr-Latn-ME"/>
        </w:rPr>
        <w:t>.</w:t>
      </w:r>
      <w:r w:rsidR="00192E56" w:rsidRPr="00C60492">
        <w:rPr>
          <w:rFonts w:eastAsia="Candara"/>
          <w:highlight w:val="yellow"/>
          <w:lang w:val="sr-Latn-ME"/>
        </w:rPr>
        <w:t xml:space="preserve"> </w:t>
      </w:r>
    </w:p>
    <w:p w14:paraId="4EEBAF4F" w14:textId="77777777" w:rsidR="007823C0" w:rsidRDefault="007823C0" w:rsidP="0048478B">
      <w:pPr>
        <w:rPr>
          <w:rFonts w:eastAsia="Candara"/>
          <w:highlight w:val="yellow"/>
          <w:lang w:val="sr-Latn-ME"/>
        </w:rPr>
      </w:pPr>
    </w:p>
    <w:p w14:paraId="29024E12" w14:textId="77777777" w:rsidR="007823C0" w:rsidRDefault="007823C0" w:rsidP="0048478B">
      <w:pPr>
        <w:rPr>
          <w:rFonts w:eastAsia="Candara"/>
          <w:highlight w:val="yellow"/>
          <w:lang w:val="sr-Latn-ME"/>
        </w:rPr>
      </w:pPr>
    </w:p>
    <w:p w14:paraId="520C0D2B" w14:textId="77777777" w:rsidR="007823C0" w:rsidRDefault="007823C0" w:rsidP="0048478B">
      <w:pPr>
        <w:rPr>
          <w:rFonts w:eastAsia="Candara"/>
          <w:highlight w:val="yellow"/>
          <w:lang w:val="sr-Latn-ME"/>
        </w:rPr>
      </w:pPr>
    </w:p>
    <w:p w14:paraId="50B1274A" w14:textId="77777777" w:rsidR="007823C0" w:rsidRPr="00C60492" w:rsidRDefault="007823C0" w:rsidP="0048478B">
      <w:pPr>
        <w:rPr>
          <w:rFonts w:eastAsia="Candara"/>
          <w:highlight w:val="yellow"/>
          <w:lang w:val="sr-Latn-ME"/>
        </w:rPr>
      </w:pPr>
    </w:p>
    <w:p w14:paraId="7A5C5462" w14:textId="70693901" w:rsidR="00192E56" w:rsidRPr="00C60492" w:rsidRDefault="003430FC" w:rsidP="0048478B">
      <w:pPr>
        <w:rPr>
          <w:rFonts w:eastAsia="Candara"/>
          <w:b/>
          <w:bCs/>
          <w:lang w:val="sr-Latn-ME"/>
        </w:rPr>
      </w:pPr>
      <w:r w:rsidRPr="003430FC">
        <w:rPr>
          <w:rFonts w:eastAsia="Candara"/>
          <w:b/>
          <w:bCs/>
          <w:lang w:val="sr-Latn-ME"/>
        </w:rPr>
        <w:lastRenderedPageBreak/>
        <w:t>Redovni postupak</w:t>
      </w:r>
      <w:r w:rsidR="00192E56" w:rsidRPr="00C60492">
        <w:rPr>
          <w:rFonts w:eastAsia="Candara"/>
          <w:b/>
          <w:bCs/>
          <w:lang w:val="sr-Latn-ME"/>
        </w:rPr>
        <w:t xml:space="preserve"> </w:t>
      </w:r>
    </w:p>
    <w:p w14:paraId="3E4F84B7" w14:textId="0BA330F5" w:rsidR="00656719" w:rsidRPr="00C60492" w:rsidRDefault="00656719" w:rsidP="00192E56">
      <w:pPr>
        <w:spacing w:before="0"/>
        <w:rPr>
          <w:rFonts w:eastAsia="Candara"/>
          <w:b/>
          <w:bCs/>
          <w:lang w:val="sr-Latn-ME"/>
        </w:rPr>
      </w:pPr>
    </w:p>
    <w:p w14:paraId="0E99DDA1" w14:textId="739BF87B" w:rsidR="00656719" w:rsidRPr="00C60492" w:rsidRDefault="000C43A5" w:rsidP="00656719">
      <w:pPr>
        <w:spacing w:before="0"/>
        <w:jc w:val="center"/>
        <w:rPr>
          <w:rFonts w:eastAsia="Candara"/>
          <w:b/>
          <w:bCs/>
          <w:lang w:val="sr-Latn-ME"/>
        </w:rPr>
      </w:pPr>
      <w:r w:rsidRPr="00F80447">
        <w:rPr>
          <w:rFonts w:eastAsia="Candara"/>
          <w:b/>
          <w:bCs/>
          <w:noProof/>
        </w:rPr>
        <w:drawing>
          <wp:inline distT="0" distB="0" distL="0" distR="0" wp14:anchorId="41987C8C" wp14:editId="11EED610">
            <wp:extent cx="3622876" cy="2415251"/>
            <wp:effectExtent l="0" t="0" r="0" b="4445"/>
            <wp:docPr id="21" name="Obrázo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Obrázok 21"/>
                    <pic:cNvPicPr/>
                  </pic:nvPicPr>
                  <pic:blipFill>
                    <a:blip r:embed="rId36">
                      <a:extLst>
                        <a:ext uri="{28A0092B-C50C-407E-A947-70E740481C1C}">
                          <a14:useLocalDpi xmlns:a14="http://schemas.microsoft.com/office/drawing/2010/main" val="0"/>
                        </a:ext>
                      </a:extLst>
                    </a:blip>
                    <a:stretch>
                      <a:fillRect/>
                    </a:stretch>
                  </pic:blipFill>
                  <pic:spPr>
                    <a:xfrm>
                      <a:off x="0" y="0"/>
                      <a:ext cx="3635337" cy="2423558"/>
                    </a:xfrm>
                    <a:prstGeom prst="rect">
                      <a:avLst/>
                    </a:prstGeom>
                  </pic:spPr>
                </pic:pic>
              </a:graphicData>
            </a:graphic>
          </wp:inline>
        </w:drawing>
      </w:r>
    </w:p>
    <w:p w14:paraId="634045DB" w14:textId="41A7B70A" w:rsidR="00656719" w:rsidRPr="00503419" w:rsidRDefault="00656719" w:rsidP="00192E56">
      <w:pPr>
        <w:spacing w:before="0"/>
        <w:rPr>
          <w:rFonts w:eastAsia="Candara"/>
          <w:b/>
          <w:bCs/>
          <w:lang w:val="sr-Latn-ME"/>
        </w:rPr>
      </w:pPr>
      <w:r w:rsidRPr="00C60492">
        <w:rPr>
          <w:rFonts w:eastAsia="Candara"/>
          <w:bCs/>
          <w:szCs w:val="22"/>
          <w:lang w:val="sr-Latn-ME"/>
        </w:rPr>
        <w:t xml:space="preserve">                              </w:t>
      </w:r>
      <w:r w:rsidR="00503419" w:rsidRPr="00503419">
        <w:rPr>
          <w:rFonts w:eastAsia="Candara"/>
          <w:bCs/>
          <w:szCs w:val="22"/>
          <w:lang w:val="sr-Latn-ME"/>
        </w:rPr>
        <w:t>Slika</w:t>
      </w:r>
      <w:r w:rsidRPr="00503419">
        <w:rPr>
          <w:rFonts w:eastAsia="Candara"/>
          <w:bCs/>
          <w:szCs w:val="22"/>
          <w:lang w:val="sr-Latn-ME"/>
        </w:rPr>
        <w:t xml:space="preserve"> 22   </w:t>
      </w:r>
      <w:r w:rsidR="00503419" w:rsidRPr="00503419">
        <w:rPr>
          <w:rFonts w:eastAsia="Candara"/>
          <w:bCs/>
          <w:szCs w:val="22"/>
          <w:lang w:val="sr-Latn-ME"/>
        </w:rPr>
        <w:t>Kontrola robe kod Odredišne ispostave –</w:t>
      </w:r>
      <w:r w:rsidRPr="00503419">
        <w:rPr>
          <w:rFonts w:eastAsia="Candara"/>
          <w:bCs/>
          <w:szCs w:val="22"/>
          <w:lang w:val="sr-Latn-ME"/>
        </w:rPr>
        <w:t xml:space="preserve"> </w:t>
      </w:r>
      <w:r w:rsidR="00503419" w:rsidRPr="00503419">
        <w:rPr>
          <w:rFonts w:eastAsia="Candara"/>
          <w:bCs/>
          <w:szCs w:val="22"/>
          <w:lang w:val="sr-Latn-ME"/>
        </w:rPr>
        <w:t xml:space="preserve">redovni postupak </w:t>
      </w:r>
      <w:r w:rsidRPr="00503419">
        <w:rPr>
          <w:rFonts w:eastAsia="Candara"/>
          <w:bCs/>
          <w:szCs w:val="22"/>
          <w:lang w:val="sr-Latn-ME"/>
        </w:rPr>
        <w:t xml:space="preserve"> </w:t>
      </w:r>
    </w:p>
    <w:p w14:paraId="1E1A7F9E" w14:textId="799E86F1" w:rsidR="00656719" w:rsidRPr="00C60492" w:rsidRDefault="00656719" w:rsidP="00192E56">
      <w:pPr>
        <w:spacing w:before="0"/>
        <w:rPr>
          <w:rFonts w:eastAsia="Candara"/>
          <w:b/>
          <w:bCs/>
          <w:highlight w:val="yellow"/>
          <w:lang w:val="sr-Latn-ME"/>
        </w:rPr>
      </w:pPr>
    </w:p>
    <w:p w14:paraId="51ABD4BE" w14:textId="77777777" w:rsidR="00656719" w:rsidRPr="00CF135B" w:rsidRDefault="00656719" w:rsidP="00192E56">
      <w:pPr>
        <w:spacing w:before="0"/>
        <w:rPr>
          <w:rFonts w:eastAsia="Candara"/>
          <w:b/>
          <w:bCs/>
          <w:lang w:val="sr-Latn-ME"/>
        </w:rPr>
      </w:pPr>
    </w:p>
    <w:p w14:paraId="40AA7BC8" w14:textId="127051CF" w:rsidR="00192E56" w:rsidRPr="00CF135B" w:rsidRDefault="00D803E8" w:rsidP="00700A0E">
      <w:pPr>
        <w:pStyle w:val="ListParagraph"/>
        <w:numPr>
          <w:ilvl w:val="0"/>
          <w:numId w:val="45"/>
        </w:numPr>
        <w:spacing w:after="0" w:line="240" w:lineRule="auto"/>
        <w:jc w:val="both"/>
        <w:rPr>
          <w:rFonts w:ascii="Candara" w:eastAsia="Candara" w:hAnsi="Candara"/>
          <w:lang w:val="sr-Latn-ME"/>
        </w:rPr>
      </w:pPr>
      <w:r w:rsidRPr="00CF135B">
        <w:rPr>
          <w:rFonts w:ascii="Candara" w:eastAsia="Candara" w:hAnsi="Candara"/>
          <w:lang w:val="sr-Latn-ME"/>
        </w:rPr>
        <w:t>Primalac je robu podnio i obavijestio elektronskim putem koristeći poruku ME007 kod Odredišne ispostave</w:t>
      </w:r>
      <w:r w:rsidR="00192E56" w:rsidRPr="00CF135B">
        <w:rPr>
          <w:rFonts w:ascii="Candara" w:eastAsia="Candara" w:hAnsi="Candara"/>
          <w:lang w:val="sr-Latn-ME"/>
        </w:rPr>
        <w:t xml:space="preserve">, </w:t>
      </w:r>
    </w:p>
    <w:p w14:paraId="6CA01201" w14:textId="393D00BF" w:rsidR="00192E56" w:rsidRPr="008A14ED" w:rsidRDefault="00CF135B" w:rsidP="00700A0E">
      <w:pPr>
        <w:pStyle w:val="ListParagraph"/>
        <w:numPr>
          <w:ilvl w:val="0"/>
          <w:numId w:val="45"/>
        </w:numPr>
        <w:spacing w:after="0" w:line="240" w:lineRule="auto"/>
        <w:jc w:val="both"/>
        <w:rPr>
          <w:rFonts w:ascii="Candara" w:eastAsia="Candara" w:hAnsi="Candara"/>
          <w:lang w:val="sr-Latn-ME"/>
        </w:rPr>
      </w:pPr>
      <w:r w:rsidRPr="008A14ED">
        <w:rPr>
          <w:rFonts w:ascii="Candara" w:hAnsi="Candara"/>
          <w:lang w:val="sr-Latn-ME"/>
        </w:rPr>
        <w:t xml:space="preserve">Vrši se kontrola robe i </w:t>
      </w:r>
      <w:r w:rsidR="00C10F63">
        <w:rPr>
          <w:rFonts w:ascii="Candara" w:hAnsi="Candara"/>
          <w:lang w:val="sr-Latn-ME"/>
        </w:rPr>
        <w:t>pratećih</w:t>
      </w:r>
      <w:r w:rsidRPr="008A14ED">
        <w:rPr>
          <w:rFonts w:ascii="Candara" w:hAnsi="Candara"/>
          <w:lang w:val="sr-Latn-ME"/>
        </w:rPr>
        <w:t xml:space="preserve"> dokumenata, rezultati kontrole se registruju u </w:t>
      </w:r>
      <w:r w:rsidR="009F0C69">
        <w:rPr>
          <w:rFonts w:ascii="Candara" w:hAnsi="Candara"/>
          <w:lang w:val="sr-Latn-ME"/>
        </w:rPr>
        <w:t xml:space="preserve">NTA NCTSP6 </w:t>
      </w:r>
      <w:r w:rsidRPr="008A14ED">
        <w:rPr>
          <w:rFonts w:ascii="Candara" w:hAnsi="Candara"/>
          <w:lang w:val="sr-Latn-ME"/>
        </w:rPr>
        <w:t>kod odredišne ispostave</w:t>
      </w:r>
      <w:r w:rsidR="00192E56" w:rsidRPr="008A14ED">
        <w:rPr>
          <w:rFonts w:ascii="Candara" w:eastAsia="Candara" w:hAnsi="Candara"/>
          <w:lang w:val="sr-Latn-ME"/>
        </w:rPr>
        <w:t>,</w:t>
      </w:r>
    </w:p>
    <w:p w14:paraId="53DF9A16" w14:textId="039579C3" w:rsidR="00192E56" w:rsidRPr="00920ECB" w:rsidRDefault="009F0C69" w:rsidP="00700A0E">
      <w:pPr>
        <w:numPr>
          <w:ilvl w:val="0"/>
          <w:numId w:val="45"/>
        </w:numPr>
        <w:tabs>
          <w:tab w:val="left" w:pos="720"/>
        </w:tabs>
        <w:spacing w:before="0"/>
        <w:rPr>
          <w:rFonts w:eastAsia="Candara"/>
          <w:lang w:val="sr-Latn-ME"/>
        </w:rPr>
      </w:pPr>
      <w:r>
        <w:rPr>
          <w:rFonts w:eastAsia="Candara"/>
          <w:lang w:val="sr-Latn-ME"/>
        </w:rPr>
        <w:t xml:space="preserve">NTA NCTSP6 </w:t>
      </w:r>
      <w:r w:rsidR="00920ECB" w:rsidRPr="00920ECB">
        <w:rPr>
          <w:rFonts w:eastAsia="Candara"/>
          <w:lang w:val="sr-Latn-ME"/>
        </w:rPr>
        <w:t xml:space="preserve">obavještava primaoca (ako ima odobrenje za elektronsku komunikaciju sa odredišnim ispostavama) putem poruke ME025, da je </w:t>
      </w:r>
      <w:r w:rsidR="00A35CEE">
        <w:rPr>
          <w:rFonts w:eastAsia="Candara"/>
          <w:lang w:val="sr-Latn-ME"/>
        </w:rPr>
        <w:t>postupak</w:t>
      </w:r>
      <w:r w:rsidR="00920ECB" w:rsidRPr="00920ECB">
        <w:rPr>
          <w:rFonts w:eastAsia="Candara"/>
          <w:lang w:val="sr-Latn-ME"/>
        </w:rPr>
        <w:t xml:space="preserve"> tranzita okončan i da tranzitirana roba ima status privremenog skladištenja. Primalac je dužan da podnese zbirnu prijavu(e) za pokrivanje ove robe u privremenom skladištu ili da podnese carinsku deklaraciju (deklaracije) za stavljanje robe u carinski </w:t>
      </w:r>
      <w:r w:rsidR="00A35CEE">
        <w:rPr>
          <w:rFonts w:eastAsia="Candara"/>
          <w:lang w:val="sr-Latn-ME"/>
        </w:rPr>
        <w:t>postupak</w:t>
      </w:r>
      <w:r w:rsidR="00920ECB" w:rsidRPr="00920ECB">
        <w:rPr>
          <w:rFonts w:eastAsia="Candara"/>
          <w:lang w:val="sr-Latn-ME"/>
        </w:rPr>
        <w:t xml:space="preserve"> u zadatom vremenskom roku</w:t>
      </w:r>
      <w:r w:rsidR="00192E56" w:rsidRPr="00920ECB">
        <w:rPr>
          <w:rFonts w:eastAsia="Candara"/>
          <w:lang w:val="sr-Latn-ME"/>
        </w:rPr>
        <w:t>.</w:t>
      </w:r>
    </w:p>
    <w:p w14:paraId="77068CAF" w14:textId="77777777" w:rsidR="00192E56" w:rsidRPr="00C60492" w:rsidRDefault="00192E56" w:rsidP="00192E56">
      <w:pPr>
        <w:pStyle w:val="ListParagraph"/>
        <w:spacing w:line="225" w:lineRule="auto"/>
        <w:jc w:val="both"/>
        <w:rPr>
          <w:rFonts w:eastAsia="Candara"/>
          <w:highlight w:val="yellow"/>
          <w:lang w:val="sr-Latn-ME"/>
        </w:rPr>
      </w:pPr>
    </w:p>
    <w:p w14:paraId="2C12F153" w14:textId="7ABADE36" w:rsidR="006A0DFA" w:rsidRDefault="00503419" w:rsidP="0048478B">
      <w:pPr>
        <w:rPr>
          <w:rFonts w:eastAsia="Candara"/>
          <w:lang w:val="sr-Latn-ME"/>
        </w:rPr>
      </w:pPr>
      <w:r w:rsidRPr="00503419">
        <w:rPr>
          <w:rFonts w:eastAsia="Candara"/>
          <w:lang w:val="sr-Latn-ME"/>
        </w:rPr>
        <w:t xml:space="preserve">Ako je tranzitna roba </w:t>
      </w:r>
      <w:r w:rsidR="00917F99">
        <w:rPr>
          <w:rFonts w:eastAsia="Candara"/>
          <w:lang w:val="sr-Latn-ME"/>
        </w:rPr>
        <w:t>podnesena</w:t>
      </w:r>
      <w:r>
        <w:rPr>
          <w:rFonts w:eastAsia="Candara"/>
          <w:lang w:val="sr-Latn-ME"/>
        </w:rPr>
        <w:t xml:space="preserve"> </w:t>
      </w:r>
      <w:r w:rsidR="006A0DFA">
        <w:rPr>
          <w:rFonts w:eastAsia="Candara"/>
          <w:lang w:val="sr-Latn-ME"/>
        </w:rPr>
        <w:t xml:space="preserve">kod </w:t>
      </w:r>
      <w:r>
        <w:rPr>
          <w:rFonts w:eastAsia="Candara"/>
          <w:lang w:val="sr-Latn-ME"/>
        </w:rPr>
        <w:t>odredišn</w:t>
      </w:r>
      <w:r w:rsidR="006A0DFA">
        <w:rPr>
          <w:rFonts w:eastAsia="Candara"/>
          <w:lang w:val="sr-Latn-ME"/>
        </w:rPr>
        <w:t>e</w:t>
      </w:r>
      <w:r>
        <w:rPr>
          <w:rFonts w:eastAsia="Candara"/>
          <w:lang w:val="sr-Latn-ME"/>
        </w:rPr>
        <w:t xml:space="preserve"> ispostav</w:t>
      </w:r>
      <w:r w:rsidR="006A0DFA">
        <w:rPr>
          <w:rFonts w:eastAsia="Candara"/>
          <w:lang w:val="sr-Latn-ME"/>
        </w:rPr>
        <w:t>e</w:t>
      </w:r>
      <w:r>
        <w:rPr>
          <w:rFonts w:eastAsia="Candara"/>
          <w:lang w:val="sr-Latn-ME"/>
        </w:rPr>
        <w:t xml:space="preserve"> </w:t>
      </w:r>
      <w:r w:rsidRPr="00503419">
        <w:rPr>
          <w:rFonts w:eastAsia="Candara"/>
          <w:lang w:val="sr-Latn-ME"/>
        </w:rPr>
        <w:t xml:space="preserve">sa pratećim tranzitnim dokumentom (TAD) i </w:t>
      </w:r>
      <w:r w:rsidR="00256E08">
        <w:rPr>
          <w:rFonts w:eastAsia="Candara"/>
          <w:lang w:val="sr-Latn-ME"/>
        </w:rPr>
        <w:t>spiskom</w:t>
      </w:r>
      <w:r w:rsidRPr="00503419">
        <w:rPr>
          <w:rFonts w:eastAsia="Candara"/>
          <w:lang w:val="sr-Latn-ME"/>
        </w:rPr>
        <w:t xml:space="preserve"> </w:t>
      </w:r>
      <w:r w:rsidR="006A0DFA">
        <w:rPr>
          <w:rFonts w:eastAsia="Candara"/>
          <w:lang w:val="sr-Latn-ME"/>
        </w:rPr>
        <w:t>naimenovanja</w:t>
      </w:r>
      <w:r w:rsidRPr="00503419">
        <w:rPr>
          <w:rFonts w:eastAsia="Candara"/>
          <w:lang w:val="sr-Latn-ME"/>
        </w:rPr>
        <w:t xml:space="preserve"> (LoI) i bez elektronskog obav</w:t>
      </w:r>
      <w:r w:rsidR="006A0DFA">
        <w:rPr>
          <w:rFonts w:eastAsia="Candara"/>
          <w:lang w:val="sr-Latn-ME"/>
        </w:rPr>
        <w:t>j</w:t>
      </w:r>
      <w:r w:rsidRPr="00503419">
        <w:rPr>
          <w:rFonts w:eastAsia="Candara"/>
          <w:lang w:val="sr-Latn-ME"/>
        </w:rPr>
        <w:t>eštenja, primaocu ne može biti poslata nijedna poruka ME060. Primalac je prisutan na odredišno</w:t>
      </w:r>
      <w:r w:rsidR="006A0DFA">
        <w:rPr>
          <w:rFonts w:eastAsia="Candara"/>
          <w:lang w:val="sr-Latn-ME"/>
        </w:rPr>
        <w:t xml:space="preserve">j ispostavi </w:t>
      </w:r>
      <w:r w:rsidRPr="00503419">
        <w:rPr>
          <w:rFonts w:eastAsia="Candara"/>
          <w:lang w:val="sr-Latn-ME"/>
        </w:rPr>
        <w:t>ili ga nje</w:t>
      </w:r>
      <w:r w:rsidR="006A0DFA">
        <w:rPr>
          <w:rFonts w:eastAsia="Candara"/>
          <w:lang w:val="sr-Latn-ME"/>
        </w:rPr>
        <w:t>gov predstavnik mora obavijestiti.</w:t>
      </w:r>
    </w:p>
    <w:p w14:paraId="15F92A55" w14:textId="03766E04" w:rsidR="00503419" w:rsidRDefault="00503419" w:rsidP="0048478B">
      <w:pPr>
        <w:rPr>
          <w:rFonts w:eastAsia="Candara"/>
          <w:lang w:val="sr-Latn-ME"/>
        </w:rPr>
      </w:pPr>
    </w:p>
    <w:p w14:paraId="71673A9C" w14:textId="2040647D" w:rsidR="001024A3" w:rsidRDefault="001024A3" w:rsidP="0048478B">
      <w:pPr>
        <w:rPr>
          <w:rFonts w:eastAsia="Candara"/>
          <w:lang w:val="sr-Latn-ME"/>
        </w:rPr>
      </w:pPr>
    </w:p>
    <w:p w14:paraId="615BE5F3" w14:textId="1D91939D" w:rsidR="001024A3" w:rsidRDefault="001024A3" w:rsidP="0048478B">
      <w:pPr>
        <w:rPr>
          <w:rFonts w:eastAsia="Candara"/>
          <w:lang w:val="sr-Latn-ME"/>
        </w:rPr>
      </w:pPr>
    </w:p>
    <w:p w14:paraId="74D8BCEF" w14:textId="39D500EE" w:rsidR="001024A3" w:rsidRDefault="001024A3" w:rsidP="0048478B">
      <w:pPr>
        <w:rPr>
          <w:rFonts w:eastAsia="Candara"/>
          <w:lang w:val="sr-Latn-ME"/>
        </w:rPr>
      </w:pPr>
    </w:p>
    <w:p w14:paraId="3B9177B6" w14:textId="56AA655F" w:rsidR="001024A3" w:rsidRDefault="001024A3" w:rsidP="0048478B">
      <w:pPr>
        <w:rPr>
          <w:rFonts w:eastAsia="Candara"/>
          <w:lang w:val="sr-Latn-ME"/>
        </w:rPr>
      </w:pPr>
    </w:p>
    <w:p w14:paraId="61FFC8B3" w14:textId="2CC3570A" w:rsidR="001024A3" w:rsidRDefault="001024A3" w:rsidP="0048478B">
      <w:pPr>
        <w:rPr>
          <w:rFonts w:eastAsia="Candara"/>
          <w:lang w:val="sr-Latn-ME"/>
        </w:rPr>
      </w:pPr>
    </w:p>
    <w:p w14:paraId="5CEEF692" w14:textId="56761402" w:rsidR="001024A3" w:rsidRDefault="001024A3" w:rsidP="0048478B">
      <w:pPr>
        <w:rPr>
          <w:rFonts w:eastAsia="Candara"/>
          <w:lang w:val="sr-Latn-ME"/>
        </w:rPr>
      </w:pPr>
    </w:p>
    <w:p w14:paraId="0AEA69D2" w14:textId="5DEA4FA4" w:rsidR="001024A3" w:rsidRDefault="001024A3" w:rsidP="0048478B">
      <w:pPr>
        <w:rPr>
          <w:rFonts w:eastAsia="Candara"/>
          <w:lang w:val="sr-Latn-ME"/>
        </w:rPr>
      </w:pPr>
    </w:p>
    <w:p w14:paraId="00FE22D2" w14:textId="308A7668" w:rsidR="001024A3" w:rsidRDefault="001024A3" w:rsidP="0048478B">
      <w:pPr>
        <w:rPr>
          <w:rFonts w:eastAsia="Candara"/>
          <w:lang w:val="sr-Latn-ME"/>
        </w:rPr>
      </w:pPr>
    </w:p>
    <w:p w14:paraId="4AED3C63" w14:textId="0A3287AF" w:rsidR="001024A3" w:rsidRDefault="001024A3" w:rsidP="0048478B">
      <w:pPr>
        <w:rPr>
          <w:rFonts w:eastAsia="Candara"/>
          <w:lang w:val="sr-Latn-ME"/>
        </w:rPr>
      </w:pPr>
    </w:p>
    <w:p w14:paraId="4F8BFAF9" w14:textId="77777777" w:rsidR="001024A3" w:rsidRDefault="001024A3" w:rsidP="0048478B">
      <w:pPr>
        <w:rPr>
          <w:rFonts w:eastAsia="Candara"/>
          <w:lang w:val="sr-Latn-ME"/>
        </w:rPr>
      </w:pPr>
    </w:p>
    <w:p w14:paraId="401D9ACE" w14:textId="0C2AA574" w:rsidR="00656719" w:rsidRPr="00C60492" w:rsidRDefault="003430FC" w:rsidP="00656719">
      <w:pPr>
        <w:rPr>
          <w:rFonts w:eastAsia="Candara"/>
          <w:b/>
          <w:bCs/>
          <w:lang w:val="sr-Latn-ME"/>
        </w:rPr>
      </w:pPr>
      <w:r w:rsidRPr="003430FC">
        <w:rPr>
          <w:rFonts w:eastAsia="Candara"/>
          <w:b/>
          <w:bCs/>
          <w:lang w:val="sr-Latn-ME"/>
        </w:rPr>
        <w:lastRenderedPageBreak/>
        <w:t>Pojednostavljeni postupak</w:t>
      </w:r>
    </w:p>
    <w:p w14:paraId="16E36E2D" w14:textId="2E066BF2" w:rsidR="002B49C7" w:rsidRPr="00C60492" w:rsidRDefault="002B49C7" w:rsidP="00656719">
      <w:pPr>
        <w:rPr>
          <w:rFonts w:eastAsia="Candara"/>
          <w:b/>
          <w:bCs/>
          <w:lang w:val="sr-Latn-ME"/>
        </w:rPr>
      </w:pPr>
    </w:p>
    <w:p w14:paraId="4767F436" w14:textId="174EC822" w:rsidR="002B49C7" w:rsidRPr="00C60492" w:rsidRDefault="000C5FDD" w:rsidP="002B49C7">
      <w:pPr>
        <w:jc w:val="center"/>
        <w:rPr>
          <w:rFonts w:eastAsia="Candara"/>
          <w:b/>
          <w:bCs/>
          <w:lang w:val="sr-Latn-ME"/>
        </w:rPr>
      </w:pPr>
      <w:r w:rsidRPr="00AE0256">
        <w:rPr>
          <w:rFonts w:eastAsia="Candara"/>
          <w:b/>
          <w:bCs/>
          <w:noProof/>
          <w:lang w:val="en-US"/>
        </w:rPr>
        <w:drawing>
          <wp:inline distT="0" distB="0" distL="0" distR="0" wp14:anchorId="5A7C2AAE" wp14:editId="687E47A0">
            <wp:extent cx="4134928" cy="2915085"/>
            <wp:effectExtent l="0" t="0" r="0" b="0"/>
            <wp:docPr id="24" name="Obrázo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Obrázok 23"/>
                    <pic:cNvPicPr/>
                  </pic:nvPicPr>
                  <pic:blipFill>
                    <a:blip r:embed="rId37">
                      <a:extLst>
                        <a:ext uri="{28A0092B-C50C-407E-A947-70E740481C1C}">
                          <a14:useLocalDpi xmlns:a14="http://schemas.microsoft.com/office/drawing/2010/main" val="0"/>
                        </a:ext>
                      </a:extLst>
                    </a:blip>
                    <a:stretch>
                      <a:fillRect/>
                    </a:stretch>
                  </pic:blipFill>
                  <pic:spPr>
                    <a:xfrm>
                      <a:off x="0" y="0"/>
                      <a:ext cx="4142860" cy="2920677"/>
                    </a:xfrm>
                    <a:prstGeom prst="rect">
                      <a:avLst/>
                    </a:prstGeom>
                  </pic:spPr>
                </pic:pic>
              </a:graphicData>
            </a:graphic>
          </wp:inline>
        </w:drawing>
      </w:r>
    </w:p>
    <w:p w14:paraId="69B855DF" w14:textId="1F1BF5F7" w:rsidR="002B49C7" w:rsidRPr="00841268" w:rsidRDefault="002B49C7" w:rsidP="00656719">
      <w:pPr>
        <w:rPr>
          <w:rFonts w:eastAsia="Candara"/>
          <w:b/>
          <w:bCs/>
          <w:lang w:val="sr-Latn-ME"/>
        </w:rPr>
      </w:pPr>
      <w:r w:rsidRPr="00C60492">
        <w:rPr>
          <w:rFonts w:eastAsia="Candara"/>
          <w:bCs/>
          <w:szCs w:val="22"/>
          <w:lang w:val="sr-Latn-ME"/>
        </w:rPr>
        <w:t xml:space="preserve">                          </w:t>
      </w:r>
      <w:r w:rsidR="00841268" w:rsidRPr="00841268">
        <w:rPr>
          <w:rFonts w:eastAsia="Candara"/>
          <w:bCs/>
          <w:szCs w:val="22"/>
          <w:lang w:val="sr-Latn-ME"/>
        </w:rPr>
        <w:t>Slika</w:t>
      </w:r>
      <w:r w:rsidRPr="00841268">
        <w:rPr>
          <w:rFonts w:eastAsia="Candara"/>
          <w:bCs/>
          <w:szCs w:val="22"/>
          <w:lang w:val="sr-Latn-ME"/>
        </w:rPr>
        <w:t xml:space="preserve"> 23   </w:t>
      </w:r>
      <w:r w:rsidR="00841268" w:rsidRPr="00841268">
        <w:rPr>
          <w:rFonts w:eastAsia="Candara"/>
          <w:bCs/>
          <w:szCs w:val="22"/>
          <w:lang w:val="sr-Latn-ME"/>
        </w:rPr>
        <w:t>Kontrola robe na Odredišnoj ispostavi – pojednostavljeni postupak</w:t>
      </w:r>
    </w:p>
    <w:p w14:paraId="5FEE4711" w14:textId="77777777" w:rsidR="002B49C7" w:rsidRPr="00C60492" w:rsidRDefault="002B49C7" w:rsidP="00656719">
      <w:pPr>
        <w:rPr>
          <w:rFonts w:eastAsia="Candara"/>
          <w:b/>
          <w:bCs/>
          <w:highlight w:val="yellow"/>
          <w:lang w:val="sr-Latn-ME"/>
        </w:rPr>
      </w:pPr>
    </w:p>
    <w:p w14:paraId="3B0F3504" w14:textId="1ECB01D2" w:rsidR="002B49C7" w:rsidRPr="000D50A9" w:rsidRDefault="00841268" w:rsidP="00700A0E">
      <w:pPr>
        <w:numPr>
          <w:ilvl w:val="0"/>
          <w:numId w:val="47"/>
        </w:numPr>
        <w:tabs>
          <w:tab w:val="left" w:pos="720"/>
        </w:tabs>
        <w:spacing w:before="0"/>
        <w:rPr>
          <w:rFonts w:eastAsia="Candara"/>
          <w:lang w:val="sr-Latn-ME"/>
        </w:rPr>
      </w:pPr>
      <w:r w:rsidRPr="000D50A9">
        <w:rPr>
          <w:rFonts w:eastAsia="Candara"/>
          <w:lang w:val="sr-Latn-ME"/>
        </w:rPr>
        <w:t xml:space="preserve">Ovlašćeni primalac obavještava prispijeće tranzitnog kretanja (roba puštena u tranzitni postupak) na </w:t>
      </w:r>
      <w:r w:rsidR="0011001A" w:rsidRPr="000D50A9">
        <w:rPr>
          <w:rFonts w:eastAsia="Candara"/>
          <w:lang w:val="sr-Latn-ME"/>
        </w:rPr>
        <w:t>odredišnu ispostavu</w:t>
      </w:r>
      <w:r w:rsidRPr="000D50A9">
        <w:rPr>
          <w:rFonts w:eastAsia="Candara"/>
          <w:lang w:val="sr-Latn-ME"/>
        </w:rPr>
        <w:t xml:space="preserve"> </w:t>
      </w:r>
      <w:r w:rsidR="0011001A" w:rsidRPr="000D50A9">
        <w:rPr>
          <w:rFonts w:eastAsia="Candara"/>
          <w:lang w:val="sr-Latn-ME"/>
        </w:rPr>
        <w:t xml:space="preserve">elektronskim putem preko </w:t>
      </w:r>
      <w:r w:rsidRPr="000D50A9">
        <w:rPr>
          <w:rFonts w:eastAsia="Candara"/>
          <w:lang w:val="sr-Latn-ME"/>
        </w:rPr>
        <w:t xml:space="preserve">poruke ME007. Ovlašćeni primalac je dužan da sačeka donošenje odluke o mogućoj carinskoj kontroli ili slanje dozvole za istovar. Tajmer za </w:t>
      </w:r>
      <w:r w:rsidR="0011001A" w:rsidRPr="000D50A9">
        <w:rPr>
          <w:rFonts w:eastAsia="Candara"/>
          <w:lang w:val="sr-Latn-ME"/>
        </w:rPr>
        <w:t xml:space="preserve">automatsku </w:t>
      </w:r>
      <w:r w:rsidRPr="000D50A9">
        <w:rPr>
          <w:rFonts w:eastAsia="Candara"/>
          <w:lang w:val="sr-Latn-ME"/>
        </w:rPr>
        <w:t xml:space="preserve">dozvolu </w:t>
      </w:r>
      <w:r w:rsidR="0011001A" w:rsidRPr="000D50A9">
        <w:rPr>
          <w:rFonts w:eastAsia="Candara"/>
          <w:lang w:val="sr-Latn-ME"/>
        </w:rPr>
        <w:t xml:space="preserve">za </w:t>
      </w:r>
      <w:r w:rsidRPr="000D50A9">
        <w:rPr>
          <w:rFonts w:eastAsia="Candara"/>
          <w:lang w:val="sr-Latn-ME"/>
        </w:rPr>
        <w:t>istovar je pokrenut</w:t>
      </w:r>
      <w:r w:rsidR="002B49C7" w:rsidRPr="000D50A9">
        <w:rPr>
          <w:rFonts w:eastAsia="Candara"/>
          <w:lang w:val="sr-Latn-ME"/>
        </w:rPr>
        <w:t xml:space="preserve">. </w:t>
      </w:r>
    </w:p>
    <w:p w14:paraId="6FDB60FA" w14:textId="77777777" w:rsidR="002B49C7" w:rsidRPr="000D50A9" w:rsidRDefault="002B49C7" w:rsidP="002B49C7">
      <w:pPr>
        <w:tabs>
          <w:tab w:val="left" w:pos="720"/>
        </w:tabs>
        <w:spacing w:before="0"/>
        <w:rPr>
          <w:rFonts w:eastAsia="Candara"/>
          <w:highlight w:val="yellow"/>
          <w:lang w:val="sr-Latn-ME"/>
        </w:rPr>
      </w:pPr>
    </w:p>
    <w:p w14:paraId="41DF39D2" w14:textId="5A8418D0" w:rsidR="002B49C7" w:rsidRPr="000D50A9" w:rsidRDefault="0011001A" w:rsidP="00700A0E">
      <w:pPr>
        <w:numPr>
          <w:ilvl w:val="0"/>
          <w:numId w:val="47"/>
        </w:numPr>
        <w:tabs>
          <w:tab w:val="left" w:pos="720"/>
        </w:tabs>
        <w:spacing w:before="0"/>
        <w:rPr>
          <w:rFonts w:eastAsia="Candara"/>
          <w:lang w:val="sr-Latn-ME"/>
        </w:rPr>
      </w:pPr>
      <w:r w:rsidRPr="000D50A9">
        <w:rPr>
          <w:rFonts w:eastAsia="Candara"/>
          <w:lang w:val="sr-Latn-ME"/>
        </w:rPr>
        <w:t xml:space="preserve">U trenutku kada odredišna ispostava odlučuje o kontroli robe, ovlašćeni primalac </w:t>
      </w:r>
      <w:r w:rsidR="0082344B">
        <w:rPr>
          <w:rFonts w:eastAsia="Candara"/>
          <w:lang w:val="sr-Latn-ME"/>
        </w:rPr>
        <w:t xml:space="preserve">neće primiti </w:t>
      </w:r>
      <w:r w:rsidRPr="000D50A9">
        <w:rPr>
          <w:rFonts w:eastAsia="Candara"/>
          <w:lang w:val="sr-Latn-ME"/>
        </w:rPr>
        <w:t>prima poruku ME0</w:t>
      </w:r>
      <w:r w:rsidR="000C5FDD">
        <w:rPr>
          <w:rFonts w:eastAsia="Candara"/>
          <w:lang w:val="sr-Latn-ME"/>
        </w:rPr>
        <w:t>43</w:t>
      </w:r>
      <w:r w:rsidRPr="000D50A9">
        <w:rPr>
          <w:rFonts w:eastAsia="Candara"/>
          <w:lang w:val="sr-Latn-ME"/>
        </w:rPr>
        <w:t xml:space="preserve">, koja ga obavještava da je carinska kontrola naređena za ovo kretanje (MRN). Ovlašćeni primalac neće uklanjati plombu(e) i mora sačekati carinsku kontrolu (inspekciju). Zaustavlja se upotreba pojednostavljenog postupka ovlašćenom primaocu, vrši se carinska kontrola i odredišna ispostava će u redovnom postupku prekinuti ovaj </w:t>
      </w:r>
      <w:r w:rsidR="00A35CEE">
        <w:rPr>
          <w:rFonts w:eastAsia="Candara"/>
          <w:lang w:val="sr-Latn-ME"/>
        </w:rPr>
        <w:t>postupak</w:t>
      </w:r>
      <w:r w:rsidRPr="000D50A9">
        <w:rPr>
          <w:rFonts w:eastAsia="Candara"/>
          <w:lang w:val="sr-Latn-ME"/>
        </w:rPr>
        <w:t xml:space="preserve"> tranzita (MRN)</w:t>
      </w:r>
      <w:r w:rsidR="002B49C7" w:rsidRPr="000D50A9">
        <w:rPr>
          <w:rFonts w:eastAsia="Candara"/>
          <w:lang w:val="sr-Latn-ME"/>
        </w:rPr>
        <w:t>.</w:t>
      </w:r>
    </w:p>
    <w:p w14:paraId="0489ECC0" w14:textId="77777777" w:rsidR="002B49C7" w:rsidRPr="000D50A9" w:rsidRDefault="002B49C7" w:rsidP="002B49C7">
      <w:pPr>
        <w:tabs>
          <w:tab w:val="left" w:pos="720"/>
        </w:tabs>
        <w:spacing w:before="0" w:line="0" w:lineRule="atLeast"/>
        <w:rPr>
          <w:rFonts w:eastAsia="Candara"/>
          <w:highlight w:val="yellow"/>
          <w:lang w:val="sr-Latn-ME"/>
        </w:rPr>
      </w:pPr>
    </w:p>
    <w:p w14:paraId="7726525F" w14:textId="26C8D4BF" w:rsidR="002B49C7" w:rsidRPr="000D50A9" w:rsidRDefault="000D50A9" w:rsidP="00700A0E">
      <w:pPr>
        <w:numPr>
          <w:ilvl w:val="0"/>
          <w:numId w:val="46"/>
        </w:numPr>
        <w:tabs>
          <w:tab w:val="left" w:pos="720"/>
        </w:tabs>
        <w:spacing w:before="0" w:line="0" w:lineRule="atLeast"/>
        <w:ind w:left="720" w:hanging="369"/>
        <w:rPr>
          <w:rFonts w:eastAsia="Candara"/>
          <w:lang w:val="sr-Latn-ME"/>
        </w:rPr>
      </w:pPr>
      <w:r w:rsidRPr="000D50A9">
        <w:rPr>
          <w:rFonts w:eastAsia="Candara"/>
          <w:lang w:val="sr-Latn-ME"/>
        </w:rPr>
        <w:t>Odredišna ispostava vrši kontrolu robe i registruje rezultate kontrole</w:t>
      </w:r>
      <w:r w:rsidR="002B49C7" w:rsidRPr="000D50A9">
        <w:rPr>
          <w:rFonts w:eastAsia="Candara"/>
          <w:lang w:val="sr-Latn-ME"/>
        </w:rPr>
        <w:t xml:space="preserve">. </w:t>
      </w:r>
    </w:p>
    <w:p w14:paraId="4E2450A7" w14:textId="39444060" w:rsidR="002B49C7" w:rsidRPr="000D50A9" w:rsidRDefault="002B49C7" w:rsidP="002B49C7">
      <w:pPr>
        <w:tabs>
          <w:tab w:val="left" w:pos="720"/>
        </w:tabs>
        <w:spacing w:before="0"/>
        <w:rPr>
          <w:rFonts w:eastAsia="Candara"/>
          <w:highlight w:val="yellow"/>
          <w:lang w:val="sr-Latn-ME"/>
        </w:rPr>
      </w:pPr>
    </w:p>
    <w:p w14:paraId="0732BA31" w14:textId="26B5F373" w:rsidR="00656719" w:rsidRDefault="009F0C69" w:rsidP="00700A0E">
      <w:pPr>
        <w:numPr>
          <w:ilvl w:val="0"/>
          <w:numId w:val="46"/>
        </w:numPr>
        <w:tabs>
          <w:tab w:val="left" w:pos="720"/>
        </w:tabs>
        <w:spacing w:before="0" w:line="0" w:lineRule="atLeast"/>
        <w:ind w:left="720" w:hanging="360"/>
        <w:rPr>
          <w:rFonts w:eastAsia="Candara"/>
          <w:lang w:val="sr-Latn-ME"/>
        </w:rPr>
      </w:pPr>
      <w:r>
        <w:rPr>
          <w:rFonts w:eastAsia="Candara"/>
          <w:lang w:val="sr-Latn-ME"/>
        </w:rPr>
        <w:t xml:space="preserve">NTA NCTSP6 </w:t>
      </w:r>
      <w:r w:rsidR="000D50A9" w:rsidRPr="000D50A9">
        <w:rPr>
          <w:rFonts w:eastAsia="Candara"/>
          <w:lang w:val="sr-Latn-ME"/>
        </w:rPr>
        <w:t xml:space="preserve">obavještava ovlašćenog primaoca putem poruke ME025, da je </w:t>
      </w:r>
      <w:r w:rsidR="00A35CEE">
        <w:rPr>
          <w:rFonts w:eastAsia="Candara"/>
          <w:lang w:val="sr-Latn-ME"/>
        </w:rPr>
        <w:t>postupak</w:t>
      </w:r>
      <w:r w:rsidR="000D50A9" w:rsidRPr="000D50A9">
        <w:rPr>
          <w:rFonts w:eastAsia="Candara"/>
          <w:lang w:val="sr-Latn-ME"/>
        </w:rPr>
        <w:t xml:space="preserve"> tranzita (MRN) okončan i da roba u tranzitu ima status privremenog skladištenja. Ovlašćeni primalac je dužan da podnese zbirnu prijavu(e) za pokrivanje ove robe u privremenom skladištu ili da podnese carinsku deklaraciju(e) za stavljanje robe u carinski </w:t>
      </w:r>
      <w:r w:rsidR="00A35CEE">
        <w:rPr>
          <w:rFonts w:eastAsia="Candara"/>
          <w:lang w:val="sr-Latn-ME"/>
        </w:rPr>
        <w:t>postupak</w:t>
      </w:r>
      <w:r w:rsidR="000D50A9" w:rsidRPr="000D50A9">
        <w:rPr>
          <w:rFonts w:eastAsia="Candara"/>
          <w:lang w:val="sr-Latn-ME"/>
        </w:rPr>
        <w:t xml:space="preserve"> u zadatom vremenskom roku</w:t>
      </w:r>
      <w:r w:rsidR="002B49C7" w:rsidRPr="000D50A9">
        <w:rPr>
          <w:rFonts w:eastAsia="Candara"/>
          <w:lang w:val="sr-Latn-ME"/>
        </w:rPr>
        <w:t>.</w:t>
      </w:r>
    </w:p>
    <w:p w14:paraId="486DE8A4" w14:textId="26973F8A" w:rsidR="005E69C3" w:rsidRDefault="005E69C3" w:rsidP="005E69C3">
      <w:pPr>
        <w:pStyle w:val="ListParagraph"/>
        <w:rPr>
          <w:rFonts w:eastAsia="Candara"/>
          <w:lang w:val="sr-Latn-ME"/>
        </w:rPr>
      </w:pPr>
    </w:p>
    <w:p w14:paraId="136D5BFD" w14:textId="656EBDFE" w:rsidR="007E70A8" w:rsidRDefault="007E70A8" w:rsidP="005E69C3">
      <w:pPr>
        <w:pStyle w:val="ListParagraph"/>
        <w:rPr>
          <w:rFonts w:eastAsia="Candara"/>
          <w:lang w:val="sr-Latn-ME"/>
        </w:rPr>
      </w:pPr>
    </w:p>
    <w:p w14:paraId="647BA53E" w14:textId="77777777" w:rsidR="007E70A8" w:rsidRDefault="007E70A8" w:rsidP="005E69C3">
      <w:pPr>
        <w:pStyle w:val="ListParagraph"/>
        <w:rPr>
          <w:rFonts w:eastAsia="Candara"/>
          <w:lang w:val="sr-Latn-ME"/>
        </w:rPr>
      </w:pPr>
    </w:p>
    <w:p w14:paraId="75D09340" w14:textId="525F7DDF" w:rsidR="00ED31A0" w:rsidRPr="00A82342" w:rsidRDefault="004A0F5B" w:rsidP="00700A0E">
      <w:pPr>
        <w:pStyle w:val="AQNadpis1"/>
        <w:numPr>
          <w:ilvl w:val="1"/>
          <w:numId w:val="60"/>
        </w:numPr>
      </w:pPr>
      <w:bookmarkStart w:id="80" w:name="_Toc222565242"/>
      <w:r>
        <w:lastRenderedPageBreak/>
        <w:t>Preusmjeravanje</w:t>
      </w:r>
      <w:r w:rsidR="00A82342" w:rsidRPr="00A82342">
        <w:t xml:space="preserve"> odbijeno od strane Odredišne ispostave</w:t>
      </w:r>
      <w:bookmarkEnd w:id="80"/>
      <w:r w:rsidR="000446B5" w:rsidRPr="00A82342">
        <w:t xml:space="preserve"> </w:t>
      </w:r>
    </w:p>
    <w:p w14:paraId="2E69E5E6" w14:textId="2FA57CDA" w:rsidR="0048478B" w:rsidRPr="00C60492" w:rsidRDefault="0048478B" w:rsidP="0048478B">
      <w:pPr>
        <w:rPr>
          <w:lang w:val="sr-Latn-ME"/>
        </w:rPr>
      </w:pPr>
    </w:p>
    <w:p w14:paraId="537780A4" w14:textId="6C544AB7" w:rsidR="0048478B" w:rsidRPr="00C60492" w:rsidRDefault="00006CF8" w:rsidP="00146107">
      <w:pPr>
        <w:jc w:val="center"/>
        <w:rPr>
          <w:lang w:val="sr-Latn-ME"/>
        </w:rPr>
      </w:pPr>
      <w:r w:rsidRPr="00C60492">
        <w:rPr>
          <w:noProof/>
          <w:lang w:val="en-US"/>
        </w:rPr>
        <w:drawing>
          <wp:inline distT="0" distB="0" distL="0" distR="0" wp14:anchorId="1C576469" wp14:editId="0E141710">
            <wp:extent cx="4673600" cy="2882900"/>
            <wp:effectExtent l="0" t="0" r="0" b="0"/>
            <wp:docPr id="46" name="Obrázo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Obrázok 46"/>
                    <pic:cNvPicPr/>
                  </pic:nvPicPr>
                  <pic:blipFill>
                    <a:blip r:embed="rId38">
                      <a:extLst>
                        <a:ext uri="{28A0092B-C50C-407E-A947-70E740481C1C}">
                          <a14:useLocalDpi xmlns:a14="http://schemas.microsoft.com/office/drawing/2010/main" val="0"/>
                        </a:ext>
                      </a:extLst>
                    </a:blip>
                    <a:stretch>
                      <a:fillRect/>
                    </a:stretch>
                  </pic:blipFill>
                  <pic:spPr>
                    <a:xfrm>
                      <a:off x="0" y="0"/>
                      <a:ext cx="4673600" cy="2882900"/>
                    </a:xfrm>
                    <a:prstGeom prst="rect">
                      <a:avLst/>
                    </a:prstGeom>
                  </pic:spPr>
                </pic:pic>
              </a:graphicData>
            </a:graphic>
          </wp:inline>
        </w:drawing>
      </w:r>
    </w:p>
    <w:p w14:paraId="0959E5C1" w14:textId="4B9DB01B" w:rsidR="0048478B" w:rsidRPr="00DE5741" w:rsidRDefault="00DE5741" w:rsidP="00146107">
      <w:pPr>
        <w:jc w:val="center"/>
        <w:rPr>
          <w:rFonts w:eastAsia="Candara"/>
          <w:bCs/>
          <w:szCs w:val="22"/>
          <w:lang w:val="sr-Latn-ME"/>
        </w:rPr>
      </w:pPr>
      <w:r w:rsidRPr="00DE5741">
        <w:rPr>
          <w:rFonts w:eastAsia="Candara"/>
          <w:bCs/>
          <w:szCs w:val="22"/>
          <w:lang w:val="sr-Latn-ME"/>
        </w:rPr>
        <w:t>Slika</w:t>
      </w:r>
      <w:r w:rsidR="00006CF8" w:rsidRPr="00DE5741">
        <w:rPr>
          <w:rFonts w:eastAsia="Candara"/>
          <w:bCs/>
          <w:szCs w:val="22"/>
          <w:lang w:val="sr-Latn-ME"/>
        </w:rPr>
        <w:t xml:space="preserve"> 24   </w:t>
      </w:r>
      <w:r w:rsidR="004A0F5B">
        <w:rPr>
          <w:rFonts w:eastAsia="Candara"/>
          <w:bCs/>
          <w:szCs w:val="22"/>
          <w:lang w:val="sr-Latn-ME"/>
        </w:rPr>
        <w:t>Preusmjeravanje</w:t>
      </w:r>
      <w:r w:rsidRPr="00DE5741">
        <w:rPr>
          <w:rFonts w:eastAsia="Candara"/>
          <w:bCs/>
          <w:szCs w:val="22"/>
          <w:lang w:val="sr-Latn-ME"/>
        </w:rPr>
        <w:t xml:space="preserve"> odbijeno od strane Odredišne ispostave</w:t>
      </w:r>
    </w:p>
    <w:p w14:paraId="24C54A24" w14:textId="77777777" w:rsidR="00006CF8" w:rsidRPr="00C60492" w:rsidRDefault="00006CF8" w:rsidP="0048478B">
      <w:pPr>
        <w:rPr>
          <w:highlight w:val="yellow"/>
          <w:lang w:val="sr-Latn-ME"/>
        </w:rPr>
      </w:pPr>
    </w:p>
    <w:p w14:paraId="0B7CE18B" w14:textId="107009EC" w:rsidR="0014239D" w:rsidRPr="00673DFE" w:rsidRDefault="00673DFE" w:rsidP="003B70D9">
      <w:pPr>
        <w:spacing w:before="0"/>
        <w:rPr>
          <w:rFonts w:eastAsia="Candara"/>
          <w:lang w:val="sr-Latn-ME"/>
        </w:rPr>
      </w:pPr>
      <w:r w:rsidRPr="00673DFE">
        <w:rPr>
          <w:rFonts w:eastAsia="Candara"/>
          <w:lang w:val="sr-Latn-ME"/>
        </w:rPr>
        <w:t xml:space="preserve">Roba stavljena u </w:t>
      </w:r>
      <w:r w:rsidR="00A35CEE">
        <w:rPr>
          <w:rFonts w:eastAsia="Candara"/>
          <w:lang w:val="sr-Latn-ME"/>
        </w:rPr>
        <w:t>postupak</w:t>
      </w:r>
      <w:r w:rsidRPr="00673DFE">
        <w:rPr>
          <w:rFonts w:eastAsia="Candara"/>
          <w:lang w:val="sr-Latn-ME"/>
        </w:rPr>
        <w:t xml:space="preserve"> tranzita koja je </w:t>
      </w:r>
      <w:r w:rsidR="00917F99">
        <w:rPr>
          <w:rFonts w:eastAsia="Candara"/>
          <w:lang w:val="sr-Latn-ME"/>
        </w:rPr>
        <w:t>podnesena</w:t>
      </w:r>
      <w:r w:rsidRPr="00673DFE">
        <w:rPr>
          <w:rFonts w:eastAsia="Candara"/>
          <w:lang w:val="sr-Latn-ME"/>
        </w:rPr>
        <w:t xml:space="preserve"> kod stvarne odredišne ispostave (koja nije ona prijavljena) ili koja je </w:t>
      </w:r>
      <w:r w:rsidR="00917F99">
        <w:rPr>
          <w:rFonts w:eastAsia="Candara"/>
          <w:lang w:val="sr-Latn-ME"/>
        </w:rPr>
        <w:t>podnesena</w:t>
      </w:r>
      <w:r w:rsidRPr="00673DFE">
        <w:rPr>
          <w:rFonts w:eastAsia="Candara"/>
          <w:lang w:val="sr-Latn-ME"/>
        </w:rPr>
        <w:t xml:space="preserve"> u prostorijama ovlašćenog pošiljaoca ne može se odbiti ni u jednom redovnom slučaju. Ali, s obzirom na ljudske ili tehničke greške, mogu se pojaviti sledeći slučajevi kada se odbije okončanje </w:t>
      </w:r>
      <w:r w:rsidR="00A35CEE">
        <w:rPr>
          <w:rFonts w:eastAsia="Candara"/>
          <w:lang w:val="sr-Latn-ME"/>
        </w:rPr>
        <w:t>postupak</w:t>
      </w:r>
      <w:r w:rsidRPr="00673DFE">
        <w:rPr>
          <w:rFonts w:eastAsia="Candara"/>
          <w:lang w:val="sr-Latn-ME"/>
        </w:rPr>
        <w:t xml:space="preserve">a tranzita:                 </w:t>
      </w:r>
    </w:p>
    <w:p w14:paraId="1D71E520" w14:textId="1E4BB70B" w:rsidR="00591434" w:rsidRPr="004A0F5B" w:rsidRDefault="004A0F5B" w:rsidP="00700A0E">
      <w:pPr>
        <w:pStyle w:val="ListParagraph"/>
        <w:numPr>
          <w:ilvl w:val="0"/>
          <w:numId w:val="43"/>
        </w:numPr>
        <w:spacing w:after="0" w:line="240" w:lineRule="auto"/>
        <w:ind w:left="993" w:hanging="426"/>
        <w:jc w:val="both"/>
        <w:rPr>
          <w:rFonts w:ascii="Candara" w:eastAsiaTheme="minorHAnsi" w:hAnsi="Candara"/>
          <w:lang w:val="sr-Latn-ME"/>
        </w:rPr>
      </w:pPr>
      <w:r w:rsidRPr="004A0F5B">
        <w:rPr>
          <w:rFonts w:ascii="Candara" w:eastAsiaTheme="minorHAnsi" w:hAnsi="Candara"/>
          <w:lang w:val="sr-Latn-ME"/>
        </w:rPr>
        <w:t>MRN podnešen u poruci ME007 od strane ovlašćenog primaoca ne postoji ili nije pušten u tranzit</w:t>
      </w:r>
      <w:r w:rsidR="003B70D9" w:rsidRPr="004A0F5B">
        <w:rPr>
          <w:rFonts w:ascii="Candara" w:eastAsiaTheme="minorHAnsi" w:hAnsi="Candara"/>
          <w:lang w:val="sr-Latn-ME"/>
        </w:rPr>
        <w:t xml:space="preserve">,  </w:t>
      </w:r>
    </w:p>
    <w:p w14:paraId="117FB6D7" w14:textId="62237E54" w:rsidR="003B70D9" w:rsidRPr="004A0F5B" w:rsidRDefault="004A0F5B" w:rsidP="00700A0E">
      <w:pPr>
        <w:pStyle w:val="ListParagraph"/>
        <w:numPr>
          <w:ilvl w:val="0"/>
          <w:numId w:val="43"/>
        </w:numPr>
        <w:spacing w:after="0" w:line="240" w:lineRule="auto"/>
        <w:ind w:left="993" w:hanging="426"/>
        <w:rPr>
          <w:rFonts w:ascii="Candara" w:eastAsiaTheme="minorHAnsi" w:hAnsi="Candara"/>
          <w:lang w:val="sr-Latn-ME"/>
        </w:rPr>
      </w:pPr>
      <w:r w:rsidRPr="004A0F5B">
        <w:rPr>
          <w:rFonts w:ascii="Candara" w:eastAsiaTheme="minorHAnsi" w:hAnsi="Candara"/>
          <w:lang w:val="sr-Latn-ME"/>
        </w:rPr>
        <w:t>U slučaju propisanog „</w:t>
      </w:r>
      <w:r w:rsidR="00917F99" w:rsidRPr="00917F99">
        <w:rPr>
          <w:rFonts w:ascii="Candara" w:eastAsiaTheme="minorHAnsi" w:hAnsi="Candara"/>
          <w:lang w:val="sr-Latn-ME"/>
        </w:rPr>
        <w:t>Obavezujuće rute</w:t>
      </w:r>
      <w:r w:rsidRPr="004A0F5B">
        <w:rPr>
          <w:rFonts w:ascii="Candara" w:eastAsiaTheme="minorHAnsi" w:hAnsi="Candara"/>
          <w:lang w:val="sr-Latn-ME"/>
        </w:rPr>
        <w:t>“, Polazna ispostava je odbila preusmjeravanje</w:t>
      </w:r>
      <w:r w:rsidR="003B70D9" w:rsidRPr="004A0F5B">
        <w:rPr>
          <w:rFonts w:ascii="Candara" w:eastAsiaTheme="minorHAnsi" w:hAnsi="Candara"/>
          <w:lang w:val="sr-Latn-ME"/>
        </w:rPr>
        <w:t xml:space="preserve">, </w:t>
      </w:r>
    </w:p>
    <w:p w14:paraId="129ED340" w14:textId="3192DB41" w:rsidR="003B70D9" w:rsidRPr="004A0F5B" w:rsidRDefault="004A0F5B" w:rsidP="00700A0E">
      <w:pPr>
        <w:pStyle w:val="ListParagraph"/>
        <w:numPr>
          <w:ilvl w:val="0"/>
          <w:numId w:val="43"/>
        </w:numPr>
        <w:spacing w:after="0" w:line="240" w:lineRule="auto"/>
        <w:ind w:left="993" w:hanging="426"/>
        <w:jc w:val="both"/>
        <w:rPr>
          <w:rFonts w:ascii="Candara" w:eastAsiaTheme="minorHAnsi" w:hAnsi="Candara"/>
          <w:lang w:val="sr-Latn-ME"/>
        </w:rPr>
      </w:pPr>
      <w:r w:rsidRPr="004A0F5B">
        <w:rPr>
          <w:rFonts w:ascii="Candara" w:eastAsiaTheme="minorHAnsi" w:hAnsi="Candara"/>
          <w:lang w:val="sr-Latn-ME"/>
        </w:rPr>
        <w:t xml:space="preserve">Drugi razlozi npr. tranzitno kretanje (MRN) već podnešeno kod druge odredišne ispostave  ili </w:t>
      </w:r>
      <w:r w:rsidR="00917F99" w:rsidRPr="00917F99">
        <w:rPr>
          <w:rFonts w:ascii="Candara" w:eastAsiaTheme="minorHAnsi" w:hAnsi="Candara"/>
          <w:lang w:val="sr-Latn-ME"/>
        </w:rPr>
        <w:t>poništeno</w:t>
      </w:r>
      <w:r w:rsidR="003B70D9" w:rsidRPr="004A0F5B">
        <w:rPr>
          <w:rFonts w:ascii="Candara" w:eastAsiaTheme="minorHAnsi" w:hAnsi="Candara"/>
          <w:lang w:val="sr-Latn-ME"/>
        </w:rPr>
        <w:t>.</w:t>
      </w:r>
    </w:p>
    <w:p w14:paraId="0020C449" w14:textId="52F181B3" w:rsidR="00976DF6" w:rsidRPr="00976DF6" w:rsidRDefault="00976DF6" w:rsidP="00976DF6">
      <w:pPr>
        <w:spacing w:line="218" w:lineRule="auto"/>
        <w:rPr>
          <w:rFonts w:eastAsia="Candara"/>
          <w:lang w:val="sr-Latn-ME"/>
        </w:rPr>
      </w:pPr>
      <w:r w:rsidRPr="00976DF6">
        <w:rPr>
          <w:rFonts w:eastAsia="Candara"/>
          <w:lang w:val="sr-Latn-ME"/>
        </w:rPr>
        <w:t xml:space="preserve">U tim slučajevima </w:t>
      </w:r>
      <w:r w:rsidR="00FC0D1D">
        <w:rPr>
          <w:rFonts w:eastAsia="Candara"/>
          <w:lang w:val="sr-Latn-ME"/>
        </w:rPr>
        <w:t xml:space="preserve">obavještenje o podnošenju robe, koje se vrši elektronskim putem, preko </w:t>
      </w:r>
      <w:r w:rsidRPr="00976DF6">
        <w:rPr>
          <w:rFonts w:eastAsia="Candara"/>
          <w:lang w:val="sr-Latn-ME"/>
        </w:rPr>
        <w:t>poruke ME057</w:t>
      </w:r>
      <w:r w:rsidR="00FC0D1D">
        <w:rPr>
          <w:rFonts w:eastAsia="Candara"/>
          <w:lang w:val="sr-Latn-ME"/>
        </w:rPr>
        <w:t>,</w:t>
      </w:r>
      <w:r w:rsidRPr="00976DF6">
        <w:rPr>
          <w:rFonts w:eastAsia="Candara"/>
          <w:lang w:val="sr-Latn-ME"/>
        </w:rPr>
        <w:t xml:space="preserve"> </w:t>
      </w:r>
      <w:r w:rsidR="00FC0D1D">
        <w:rPr>
          <w:rFonts w:eastAsia="Candara"/>
          <w:lang w:val="sr-Latn-ME"/>
        </w:rPr>
        <w:t xml:space="preserve">se </w:t>
      </w:r>
      <w:r w:rsidRPr="00976DF6">
        <w:rPr>
          <w:rFonts w:eastAsia="Candara"/>
          <w:lang w:val="sr-Latn-ME"/>
        </w:rPr>
        <w:t xml:space="preserve">može odbiti </w:t>
      </w:r>
      <w:r w:rsidR="00FC0D1D">
        <w:rPr>
          <w:rFonts w:eastAsia="Candara"/>
          <w:lang w:val="sr-Latn-ME"/>
        </w:rPr>
        <w:t>od strane Odredišne ispostave</w:t>
      </w:r>
      <w:r w:rsidRPr="00976DF6">
        <w:rPr>
          <w:rFonts w:eastAsia="Candara"/>
          <w:lang w:val="sr-Latn-ME"/>
        </w:rPr>
        <w:t xml:space="preserve"> putem poruke ME007.</w:t>
      </w:r>
    </w:p>
    <w:p w14:paraId="782A68AF" w14:textId="3E42A420" w:rsidR="00976DF6" w:rsidRDefault="00976DF6" w:rsidP="00976DF6">
      <w:pPr>
        <w:spacing w:line="218" w:lineRule="auto"/>
        <w:rPr>
          <w:rFonts w:eastAsia="Candara"/>
          <w:lang w:val="sr-Latn-ME"/>
        </w:rPr>
      </w:pPr>
      <w:r w:rsidRPr="00976DF6">
        <w:rPr>
          <w:rFonts w:eastAsia="Candara"/>
          <w:lang w:val="sr-Latn-ME"/>
        </w:rPr>
        <w:t xml:space="preserve">U </w:t>
      </w:r>
      <w:r w:rsidR="00FC0D1D">
        <w:rPr>
          <w:rFonts w:eastAsia="Candara"/>
          <w:lang w:val="sr-Latn-ME"/>
        </w:rPr>
        <w:t>redovnom</w:t>
      </w:r>
      <w:r w:rsidRPr="00976DF6">
        <w:rPr>
          <w:rFonts w:eastAsia="Candara"/>
          <w:lang w:val="sr-Latn-ME"/>
        </w:rPr>
        <w:t xml:space="preserve"> postupku, kada je pošiljka </w:t>
      </w:r>
      <w:r w:rsidR="00917F99">
        <w:rPr>
          <w:rFonts w:eastAsia="Candara"/>
          <w:lang w:val="sr-Latn-ME"/>
        </w:rPr>
        <w:t>podnesena</w:t>
      </w:r>
      <w:r w:rsidRPr="00976DF6">
        <w:rPr>
          <w:rFonts w:eastAsia="Candara"/>
          <w:lang w:val="sr-Latn-ME"/>
        </w:rPr>
        <w:t xml:space="preserve"> na odredišno</w:t>
      </w:r>
      <w:r w:rsidR="00FC0D1D">
        <w:rPr>
          <w:rFonts w:eastAsia="Candara"/>
          <w:lang w:val="sr-Latn-ME"/>
        </w:rPr>
        <w:t>j ispostavi</w:t>
      </w:r>
      <w:r w:rsidRPr="00976DF6">
        <w:rPr>
          <w:rFonts w:eastAsia="Candara"/>
          <w:lang w:val="sr-Latn-ME"/>
        </w:rPr>
        <w:t>, nadležni carin</w:t>
      </w:r>
      <w:r w:rsidR="00FC0D1D">
        <w:rPr>
          <w:rFonts w:eastAsia="Candara"/>
          <w:lang w:val="sr-Latn-ME"/>
        </w:rPr>
        <w:t xml:space="preserve">ski službenik </w:t>
      </w:r>
      <w:r w:rsidRPr="00976DF6">
        <w:rPr>
          <w:rFonts w:eastAsia="Candara"/>
          <w:lang w:val="sr-Latn-ME"/>
        </w:rPr>
        <w:t xml:space="preserve">započinje neophodni postupak za rešavanje ovih </w:t>
      </w:r>
      <w:r w:rsidR="00917F99">
        <w:rPr>
          <w:rFonts w:eastAsia="Candara"/>
          <w:lang w:val="sr-Latn-ME"/>
        </w:rPr>
        <w:t>vanrednih</w:t>
      </w:r>
      <w:r w:rsidR="00FC0D1D">
        <w:rPr>
          <w:rFonts w:eastAsia="Candara"/>
          <w:lang w:val="sr-Latn-ME"/>
        </w:rPr>
        <w:t xml:space="preserve"> </w:t>
      </w:r>
      <w:r w:rsidRPr="00976DF6">
        <w:rPr>
          <w:rFonts w:eastAsia="Candara"/>
          <w:lang w:val="sr-Latn-ME"/>
        </w:rPr>
        <w:t xml:space="preserve">okolnosti. </w:t>
      </w:r>
      <w:r w:rsidR="00FC0D1D">
        <w:rPr>
          <w:rFonts w:eastAsia="Candara"/>
          <w:lang w:val="sr-Latn-ME"/>
        </w:rPr>
        <w:t>Kretanje</w:t>
      </w:r>
      <w:r w:rsidRPr="00976DF6">
        <w:rPr>
          <w:rFonts w:eastAsia="Candara"/>
          <w:lang w:val="sr-Latn-ME"/>
        </w:rPr>
        <w:t xml:space="preserve"> se završava prim</w:t>
      </w:r>
      <w:r w:rsidR="00FC0D1D">
        <w:rPr>
          <w:rFonts w:eastAsia="Candara"/>
          <w:lang w:val="sr-Latn-ME"/>
        </w:rPr>
        <w:t>j</w:t>
      </w:r>
      <w:r w:rsidRPr="00976DF6">
        <w:rPr>
          <w:rFonts w:eastAsia="Candara"/>
          <w:lang w:val="sr-Latn-ME"/>
        </w:rPr>
        <w:t xml:space="preserve">enom </w:t>
      </w:r>
      <w:r w:rsidR="00917F99">
        <w:rPr>
          <w:rFonts w:eastAsia="Candara"/>
          <w:lang w:val="sr-Latn-ME"/>
        </w:rPr>
        <w:t>postupka osiguravanja kontinuiteta poslovanja</w:t>
      </w:r>
      <w:r>
        <w:rPr>
          <w:rFonts w:eastAsia="Candara"/>
          <w:lang w:val="sr-Latn-ME"/>
        </w:rPr>
        <w:t>.</w:t>
      </w:r>
    </w:p>
    <w:p w14:paraId="6F2F3B0B" w14:textId="74E8E299" w:rsidR="003B70D9" w:rsidRPr="00FC0D1D" w:rsidRDefault="00FC0D1D" w:rsidP="003B70D9">
      <w:pPr>
        <w:spacing w:line="0" w:lineRule="atLeast"/>
        <w:rPr>
          <w:rFonts w:eastAsia="Candara"/>
          <w:lang w:val="sr-Latn-ME"/>
        </w:rPr>
      </w:pPr>
      <w:r w:rsidRPr="00FC0D1D">
        <w:rPr>
          <w:rFonts w:eastAsia="Candara"/>
          <w:lang w:val="sr-Latn-ME"/>
        </w:rPr>
        <w:t>Ako se koristi pojednostavljeni postupak ovlašćenog primaoca, ovlašćeni primalac</w:t>
      </w:r>
      <w:r w:rsidR="003B70D9" w:rsidRPr="00FC0D1D">
        <w:rPr>
          <w:rFonts w:eastAsia="Candara"/>
          <w:lang w:val="sr-Latn-ME"/>
        </w:rPr>
        <w:t>:</w:t>
      </w:r>
    </w:p>
    <w:p w14:paraId="294794D8" w14:textId="76CFA35E" w:rsidR="003B70D9" w:rsidRPr="00FC0D1D" w:rsidRDefault="00FC0D1D" w:rsidP="00700A0E">
      <w:pPr>
        <w:pStyle w:val="ListParagraph"/>
        <w:numPr>
          <w:ilvl w:val="0"/>
          <w:numId w:val="44"/>
        </w:numPr>
        <w:spacing w:line="0" w:lineRule="atLeast"/>
        <w:rPr>
          <w:rFonts w:ascii="Candara" w:eastAsia="Candara" w:hAnsi="Candara"/>
          <w:lang w:val="sr-Latn-ME"/>
        </w:rPr>
      </w:pPr>
      <w:r w:rsidRPr="00FC0D1D">
        <w:rPr>
          <w:rFonts w:ascii="Candara" w:eastAsia="Candara" w:hAnsi="Candara"/>
          <w:lang w:val="sr-Latn-ME"/>
        </w:rPr>
        <w:t xml:space="preserve">Nije primio dozvolu za istovar </w:t>
      </w:r>
      <w:r w:rsidR="0048478B" w:rsidRPr="00FC0D1D">
        <w:rPr>
          <w:rFonts w:ascii="Candara" w:eastAsia="Candara" w:hAnsi="Candara"/>
          <w:lang w:val="sr-Latn-ME"/>
        </w:rPr>
        <w:t>(</w:t>
      </w:r>
      <w:r w:rsidRPr="00FC0D1D">
        <w:rPr>
          <w:rFonts w:ascii="Candara" w:eastAsia="Candara" w:hAnsi="Candara"/>
          <w:lang w:val="sr-Latn-ME"/>
        </w:rPr>
        <w:t xml:space="preserve">poruka </w:t>
      </w:r>
      <w:r w:rsidR="0048478B" w:rsidRPr="00FC0D1D">
        <w:rPr>
          <w:rFonts w:ascii="Candara" w:eastAsia="Candara" w:hAnsi="Candara"/>
          <w:lang w:val="sr-Latn-ME"/>
        </w:rPr>
        <w:t>ME043),</w:t>
      </w:r>
    </w:p>
    <w:p w14:paraId="0D9C218E" w14:textId="593115B2" w:rsidR="0048478B" w:rsidRPr="00FC0D1D" w:rsidRDefault="00FC0D1D" w:rsidP="00700A0E">
      <w:pPr>
        <w:pStyle w:val="ListParagraph"/>
        <w:numPr>
          <w:ilvl w:val="0"/>
          <w:numId w:val="44"/>
        </w:numPr>
        <w:spacing w:line="0" w:lineRule="atLeast"/>
        <w:rPr>
          <w:rFonts w:ascii="Candara" w:eastAsia="Candara" w:hAnsi="Candara"/>
          <w:lang w:val="sr-Latn-ME"/>
        </w:rPr>
      </w:pPr>
      <w:r w:rsidRPr="00FC0D1D">
        <w:rPr>
          <w:rFonts w:ascii="Candara" w:eastAsia="Candara" w:hAnsi="Candara"/>
          <w:lang w:val="sr-Latn-ME"/>
        </w:rPr>
        <w:t>ne smije uklanjati plombe</w:t>
      </w:r>
    </w:p>
    <w:p w14:paraId="0CC8042B" w14:textId="5A15A94C" w:rsidR="0048478B" w:rsidRPr="00FC0D1D" w:rsidRDefault="0048478B" w:rsidP="00700A0E">
      <w:pPr>
        <w:pStyle w:val="ListParagraph"/>
        <w:numPr>
          <w:ilvl w:val="0"/>
          <w:numId w:val="44"/>
        </w:numPr>
        <w:spacing w:line="0" w:lineRule="atLeast"/>
        <w:rPr>
          <w:rFonts w:ascii="Candara" w:eastAsia="Candara" w:hAnsi="Candara"/>
          <w:lang w:val="sr-Latn-ME"/>
        </w:rPr>
      </w:pPr>
      <w:r w:rsidRPr="00FC0D1D">
        <w:rPr>
          <w:rFonts w:ascii="Candara" w:eastAsia="Candara" w:hAnsi="Candara"/>
          <w:lang w:val="sr-Latn-ME"/>
        </w:rPr>
        <w:t>m</w:t>
      </w:r>
      <w:r w:rsidR="00FC0D1D" w:rsidRPr="00FC0D1D">
        <w:rPr>
          <w:rFonts w:ascii="Candara" w:eastAsia="Candara" w:hAnsi="Candara"/>
          <w:lang w:val="sr-Latn-ME"/>
        </w:rPr>
        <w:t>ora ko</w:t>
      </w:r>
      <w:r w:rsidR="007E27F7">
        <w:rPr>
          <w:rFonts w:ascii="Candara" w:eastAsia="Candara" w:hAnsi="Candara"/>
          <w:lang w:val="sr-Latn-ME"/>
        </w:rPr>
        <w:t>n</w:t>
      </w:r>
      <w:r w:rsidR="00FC0D1D" w:rsidRPr="00FC0D1D">
        <w:rPr>
          <w:rFonts w:ascii="Candara" w:eastAsia="Candara" w:hAnsi="Candara"/>
          <w:lang w:val="sr-Latn-ME"/>
        </w:rPr>
        <w:t>taktirati Odredišnu ispostavu</w:t>
      </w:r>
    </w:p>
    <w:p w14:paraId="2890E987" w14:textId="153637BD" w:rsidR="0048478B" w:rsidRPr="00FC0D1D" w:rsidRDefault="0048478B" w:rsidP="00700A0E">
      <w:pPr>
        <w:pStyle w:val="ListParagraph"/>
        <w:numPr>
          <w:ilvl w:val="0"/>
          <w:numId w:val="44"/>
        </w:numPr>
        <w:spacing w:line="0" w:lineRule="atLeast"/>
        <w:rPr>
          <w:rFonts w:ascii="Candara" w:eastAsia="Candara" w:hAnsi="Candara"/>
          <w:lang w:val="sr-Latn-ME"/>
        </w:rPr>
      </w:pPr>
      <w:r w:rsidRPr="00FC0D1D">
        <w:rPr>
          <w:rFonts w:ascii="Candara" w:eastAsia="Candara" w:hAnsi="Candara"/>
          <w:lang w:val="sr-Latn-ME"/>
        </w:rPr>
        <w:t>m</w:t>
      </w:r>
      <w:r w:rsidR="00FC0D1D" w:rsidRPr="00FC0D1D">
        <w:rPr>
          <w:rFonts w:ascii="Candara" w:eastAsia="Candara" w:hAnsi="Candara"/>
          <w:lang w:val="sr-Latn-ME"/>
        </w:rPr>
        <w:t>ora čekati rešenje od Odredišne ispostave</w:t>
      </w:r>
      <w:r w:rsidRPr="00FC0D1D">
        <w:rPr>
          <w:rFonts w:ascii="Candara" w:eastAsia="Candara" w:hAnsi="Candara"/>
          <w:lang w:val="sr-Latn-ME"/>
        </w:rPr>
        <w:t xml:space="preserve"> </w:t>
      </w:r>
    </w:p>
    <w:p w14:paraId="2817C60E" w14:textId="075130E6" w:rsidR="00006CF8" w:rsidRDefault="00A82342" w:rsidP="005E24B8">
      <w:pPr>
        <w:spacing w:line="225" w:lineRule="auto"/>
        <w:rPr>
          <w:rFonts w:eastAsia="Candara"/>
          <w:lang w:val="sr-Latn-ME"/>
        </w:rPr>
      </w:pPr>
      <w:r w:rsidRPr="00A82342">
        <w:rPr>
          <w:rFonts w:eastAsia="Candara"/>
          <w:lang w:val="sr-Latn-ME"/>
        </w:rPr>
        <w:t xml:space="preserve">Okončanje </w:t>
      </w:r>
      <w:r w:rsidR="00A35CEE">
        <w:rPr>
          <w:rFonts w:eastAsia="Candara"/>
          <w:lang w:val="sr-Latn-ME"/>
        </w:rPr>
        <w:t>postupak</w:t>
      </w:r>
      <w:r w:rsidRPr="00A82342">
        <w:rPr>
          <w:rFonts w:eastAsia="Candara"/>
          <w:lang w:val="sr-Latn-ME"/>
        </w:rPr>
        <w:t xml:space="preserve">a tranzita vrši se u </w:t>
      </w:r>
      <w:r w:rsidR="00917F99">
        <w:rPr>
          <w:rFonts w:eastAsia="Candara"/>
          <w:lang w:val="sr-Latn-ME"/>
        </w:rPr>
        <w:t>postupku osiguravanja kontinuiteta poslovanja</w:t>
      </w:r>
      <w:r w:rsidR="00917F99" w:rsidRPr="00A82342">
        <w:rPr>
          <w:rFonts w:eastAsia="Candara"/>
          <w:lang w:val="sr-Latn-ME"/>
        </w:rPr>
        <w:t xml:space="preserve"> </w:t>
      </w:r>
      <w:r w:rsidRPr="00A82342">
        <w:rPr>
          <w:rFonts w:eastAsia="Candara"/>
          <w:lang w:val="sr-Latn-ME"/>
        </w:rPr>
        <w:t>od strane odredišne ispostave u svojim prostorijama ili u prostorijama primaoca. Svaki slučaj se rešava pojedinačno u skladu sa određenim uslovima</w:t>
      </w:r>
      <w:r w:rsidR="0048478B" w:rsidRPr="00A82342">
        <w:rPr>
          <w:rFonts w:eastAsia="Candara"/>
          <w:lang w:val="sr-Latn-ME"/>
        </w:rPr>
        <w:t>.</w:t>
      </w:r>
    </w:p>
    <w:p w14:paraId="1EC302CB" w14:textId="77777777" w:rsidR="00591738" w:rsidRPr="00A82342" w:rsidRDefault="00591738" w:rsidP="005E24B8">
      <w:pPr>
        <w:spacing w:line="225" w:lineRule="auto"/>
        <w:rPr>
          <w:rFonts w:eastAsia="Candara"/>
          <w:lang w:val="sr-Latn-ME"/>
        </w:rPr>
      </w:pPr>
    </w:p>
    <w:p w14:paraId="1099FA9C" w14:textId="2412A570" w:rsidR="003544C0" w:rsidRPr="00A36FA1" w:rsidRDefault="002A27C1" w:rsidP="006A455F">
      <w:pPr>
        <w:pStyle w:val="AQNadpis1"/>
        <w:rPr>
          <w:lang w:val="sr-Latn-RS"/>
        </w:rPr>
      </w:pPr>
      <w:bookmarkStart w:id="81" w:name="_Toc222565243"/>
      <w:r w:rsidRPr="00A36FA1">
        <w:rPr>
          <w:lang w:val="sr-Latn-RS"/>
        </w:rPr>
        <w:t>Kombinovane tranzitne i ulazne sažete deklaracije</w:t>
      </w:r>
      <w:bookmarkEnd w:id="81"/>
    </w:p>
    <w:p w14:paraId="07138745" w14:textId="77777777" w:rsidR="00591738" w:rsidRPr="00A36FA1" w:rsidRDefault="00591738" w:rsidP="00591738">
      <w:pPr>
        <w:rPr>
          <w:lang w:val="sr-Latn-RS"/>
        </w:rPr>
      </w:pPr>
    </w:p>
    <w:p w14:paraId="61D43842" w14:textId="2DBAF6D0" w:rsidR="00591738" w:rsidRPr="00A36FA1" w:rsidRDefault="002A27C1" w:rsidP="00591738">
      <w:pPr>
        <w:pStyle w:val="Heading2"/>
        <w:numPr>
          <w:ilvl w:val="0"/>
          <w:numId w:val="0"/>
        </w:numPr>
        <w:rPr>
          <w:rFonts w:cstheme="minorHAnsi"/>
          <w:sz w:val="22"/>
          <w:szCs w:val="22"/>
          <w:lang w:val="sr-Latn-RS"/>
        </w:rPr>
      </w:pPr>
      <w:bookmarkStart w:id="82" w:name="_Toc222565244"/>
      <w:r w:rsidRPr="00A36FA1">
        <w:rPr>
          <w:rFonts w:cstheme="minorHAnsi"/>
          <w:sz w:val="22"/>
          <w:szCs w:val="22"/>
          <w:lang w:val="sr-Latn-RS"/>
        </w:rPr>
        <w:t>Osnovni termini</w:t>
      </w:r>
      <w:bookmarkEnd w:id="82"/>
    </w:p>
    <w:p w14:paraId="257F2CBF" w14:textId="77777777" w:rsidR="00591738" w:rsidRPr="00A36FA1" w:rsidRDefault="00591738" w:rsidP="00591738">
      <w:pPr>
        <w:rPr>
          <w:szCs w:val="22"/>
          <w:lang w:val="sr-Latn-RS"/>
        </w:rPr>
      </w:pPr>
    </w:p>
    <w:p w14:paraId="1AE45D07" w14:textId="12E0C89F" w:rsidR="00591738" w:rsidRPr="00A36FA1" w:rsidRDefault="00624E98" w:rsidP="00700A0E">
      <w:pPr>
        <w:numPr>
          <w:ilvl w:val="0"/>
          <w:numId w:val="63"/>
        </w:numPr>
        <w:rPr>
          <w:szCs w:val="22"/>
          <w:lang w:val="sr-Latn-RS"/>
        </w:rPr>
      </w:pPr>
      <w:r w:rsidRPr="00A36FA1">
        <w:rPr>
          <w:b/>
          <w:bCs/>
          <w:szCs w:val="22"/>
          <w:lang w:val="sr-Latn-RS"/>
        </w:rPr>
        <w:t>Ulazna sažeta deklaracija</w:t>
      </w:r>
      <w:r w:rsidR="007A5B3E" w:rsidRPr="00A36FA1">
        <w:rPr>
          <w:b/>
          <w:bCs/>
          <w:szCs w:val="22"/>
          <w:lang w:val="sr-Latn-RS"/>
        </w:rPr>
        <w:t xml:space="preserve"> </w:t>
      </w:r>
      <w:r w:rsidR="007A5B3E" w:rsidRPr="00A36FA1">
        <w:rPr>
          <w:szCs w:val="22"/>
          <w:lang w:val="sr-Latn-RS"/>
        </w:rPr>
        <w:t xml:space="preserve">– </w:t>
      </w:r>
      <w:r w:rsidR="00B0059C" w:rsidRPr="00A36FA1">
        <w:rPr>
          <w:szCs w:val="22"/>
          <w:lang w:val="sr-Latn-RS"/>
        </w:rPr>
        <w:t>radnj</w:t>
      </w:r>
      <w:r w:rsidR="007A5B3E" w:rsidRPr="00A36FA1">
        <w:rPr>
          <w:szCs w:val="22"/>
          <w:lang w:val="sr-Latn-RS"/>
        </w:rPr>
        <w:t>a</w:t>
      </w:r>
      <w:r w:rsidR="00B0059C" w:rsidRPr="00A36FA1">
        <w:rPr>
          <w:szCs w:val="22"/>
          <w:lang w:val="sr-Latn-RS"/>
        </w:rPr>
        <w:t xml:space="preserve"> kojom se roba unosi na carins</w:t>
      </w:r>
      <w:r w:rsidR="00AA6F3E" w:rsidRPr="00A36FA1">
        <w:rPr>
          <w:szCs w:val="22"/>
          <w:lang w:val="sr-Latn-RS"/>
        </w:rPr>
        <w:t>ku teritoriju</w:t>
      </w:r>
      <w:r w:rsidR="00B0059C" w:rsidRPr="00A36FA1">
        <w:rPr>
          <w:szCs w:val="22"/>
          <w:lang w:val="sr-Latn-RS"/>
        </w:rPr>
        <w:t xml:space="preserve"> EU</w:t>
      </w:r>
      <w:r w:rsidR="00AA6F3E" w:rsidRPr="00A36FA1">
        <w:rPr>
          <w:szCs w:val="22"/>
          <w:lang w:val="sr-Latn-RS"/>
        </w:rPr>
        <w:t>.</w:t>
      </w:r>
    </w:p>
    <w:p w14:paraId="17CCDD61" w14:textId="7308194B" w:rsidR="00AA6F3E" w:rsidRPr="00A36FA1" w:rsidRDefault="00940DBF" w:rsidP="00700A0E">
      <w:pPr>
        <w:numPr>
          <w:ilvl w:val="0"/>
          <w:numId w:val="63"/>
        </w:numPr>
        <w:rPr>
          <w:szCs w:val="22"/>
          <w:lang w:val="sr-Latn-RS"/>
        </w:rPr>
      </w:pPr>
      <w:r w:rsidRPr="00A36FA1">
        <w:rPr>
          <w:b/>
          <w:bCs/>
          <w:szCs w:val="22"/>
          <w:lang w:val="sr-Latn-RS"/>
        </w:rPr>
        <w:t>B</w:t>
      </w:r>
      <w:r w:rsidR="00A7047A" w:rsidRPr="00A36FA1">
        <w:rPr>
          <w:b/>
          <w:bCs/>
          <w:szCs w:val="22"/>
          <w:lang w:val="sr-Latn-RS"/>
        </w:rPr>
        <w:t>ezbjednosno</w:t>
      </w:r>
      <w:r w:rsidR="00624E98" w:rsidRPr="00A36FA1">
        <w:rPr>
          <w:b/>
          <w:bCs/>
          <w:szCs w:val="22"/>
          <w:lang w:val="sr-Latn-RS"/>
        </w:rPr>
        <w:t xml:space="preserve"> područje</w:t>
      </w:r>
      <w:r w:rsidR="00591738" w:rsidRPr="00A36FA1">
        <w:rPr>
          <w:b/>
          <w:bCs/>
          <w:szCs w:val="22"/>
          <w:lang w:val="sr-Latn-RS"/>
        </w:rPr>
        <w:t xml:space="preserve"> - </w:t>
      </w:r>
      <w:r w:rsidR="00624E98" w:rsidRPr="00A36FA1">
        <w:rPr>
          <w:b/>
          <w:bCs/>
          <w:szCs w:val="22"/>
          <w:lang w:val="sr-Latn-RS"/>
        </w:rPr>
        <w:t>Carinska teritorija EU</w:t>
      </w:r>
      <w:r w:rsidR="00591738" w:rsidRPr="00A36FA1">
        <w:rPr>
          <w:b/>
          <w:bCs/>
          <w:szCs w:val="22"/>
          <w:lang w:val="sr-Latn-RS"/>
        </w:rPr>
        <w:t xml:space="preserve"> + CH +</w:t>
      </w:r>
      <w:r w:rsidR="00591738" w:rsidRPr="00A36FA1">
        <w:rPr>
          <w:szCs w:val="22"/>
          <w:lang w:val="sr-Latn-RS"/>
        </w:rPr>
        <w:t xml:space="preserve"> NO </w:t>
      </w:r>
      <w:r w:rsidR="00AA6F3E" w:rsidRPr="00A36FA1">
        <w:rPr>
          <w:szCs w:val="22"/>
          <w:lang w:val="sr-Latn-RS"/>
        </w:rPr>
        <w:t>–</w:t>
      </w:r>
      <w:r w:rsidR="00591738" w:rsidRPr="00A36FA1">
        <w:rPr>
          <w:szCs w:val="22"/>
          <w:lang w:val="sr-Latn-RS"/>
        </w:rPr>
        <w:t xml:space="preserve"> </w:t>
      </w:r>
      <w:r w:rsidR="00AA6F3E" w:rsidRPr="00A36FA1">
        <w:rPr>
          <w:lang w:val="sr-Latn-RS"/>
        </w:rPr>
        <w:t>carinska teritorija EU + CH + NO - ugovorne stranke koje primjenjuju isti nivo sigurnosti na svojim granicama.</w:t>
      </w:r>
    </w:p>
    <w:p w14:paraId="132ECEBB" w14:textId="75246AF2" w:rsidR="00591738" w:rsidRPr="00A36FA1" w:rsidRDefault="00624E98" w:rsidP="00700A0E">
      <w:pPr>
        <w:numPr>
          <w:ilvl w:val="0"/>
          <w:numId w:val="63"/>
        </w:numPr>
        <w:rPr>
          <w:szCs w:val="22"/>
          <w:lang w:val="sr-Latn-RS"/>
        </w:rPr>
      </w:pPr>
      <w:r w:rsidRPr="00A36FA1">
        <w:rPr>
          <w:b/>
          <w:bCs/>
          <w:szCs w:val="22"/>
          <w:lang w:val="sr-Latn-RS"/>
        </w:rPr>
        <w:t>Carinska ispostava prvog ulaska</w:t>
      </w:r>
      <w:r w:rsidR="00591738" w:rsidRPr="00A36FA1">
        <w:rPr>
          <w:szCs w:val="22"/>
          <w:lang w:val="sr-Latn-RS"/>
        </w:rPr>
        <w:t xml:space="preserve"> </w:t>
      </w:r>
      <w:r w:rsidR="00591738" w:rsidRPr="00A36FA1">
        <w:rPr>
          <w:b/>
          <w:bCs/>
          <w:szCs w:val="22"/>
          <w:lang w:val="sr-Latn-RS"/>
        </w:rPr>
        <w:t>(COFE)</w:t>
      </w:r>
      <w:r w:rsidR="00591738" w:rsidRPr="00A36FA1">
        <w:rPr>
          <w:szCs w:val="22"/>
          <w:lang w:val="sr-Latn-RS"/>
        </w:rPr>
        <w:t xml:space="preserve"> </w:t>
      </w:r>
      <w:r w:rsidR="007A5B3E" w:rsidRPr="00A36FA1">
        <w:rPr>
          <w:szCs w:val="22"/>
          <w:lang w:val="sr-Latn-RS"/>
        </w:rPr>
        <w:t>–</w:t>
      </w:r>
      <w:r w:rsidR="00AA6F3E" w:rsidRPr="00A36FA1">
        <w:rPr>
          <w:szCs w:val="22"/>
          <w:lang w:val="sr-Latn-RS"/>
        </w:rPr>
        <w:t xml:space="preserve"> carinska ispostava na koju dolazi roba u </w:t>
      </w:r>
      <w:r w:rsidR="00940DBF" w:rsidRPr="00A36FA1">
        <w:rPr>
          <w:szCs w:val="22"/>
          <w:lang w:val="sr-Latn-RS"/>
        </w:rPr>
        <w:t>bezbjednosno</w:t>
      </w:r>
      <w:r w:rsidR="00AA6F3E" w:rsidRPr="00A36FA1">
        <w:rPr>
          <w:szCs w:val="22"/>
          <w:lang w:val="sr-Latn-RS"/>
        </w:rPr>
        <w:t xml:space="preserve"> područje</w:t>
      </w:r>
      <w:r w:rsidR="00591738" w:rsidRPr="00A36FA1">
        <w:rPr>
          <w:szCs w:val="22"/>
          <w:lang w:val="sr-Latn-RS"/>
        </w:rPr>
        <w:t xml:space="preserve"> (CL147- EU + CH + NO).</w:t>
      </w:r>
    </w:p>
    <w:p w14:paraId="05BDA43E" w14:textId="5D317B96" w:rsidR="00591738" w:rsidRPr="00A36FA1" w:rsidRDefault="00591738" w:rsidP="00700A0E">
      <w:pPr>
        <w:numPr>
          <w:ilvl w:val="0"/>
          <w:numId w:val="63"/>
        </w:numPr>
        <w:rPr>
          <w:szCs w:val="22"/>
          <w:lang w:val="sr-Latn-RS"/>
        </w:rPr>
      </w:pPr>
      <w:r w:rsidRPr="00A36FA1">
        <w:rPr>
          <w:b/>
          <w:bCs/>
          <w:szCs w:val="22"/>
          <w:lang w:val="sr-Latn-RS"/>
        </w:rPr>
        <w:t>ICS2 CR</w:t>
      </w:r>
      <w:r w:rsidR="00624E98" w:rsidRPr="00A36FA1">
        <w:rPr>
          <w:b/>
          <w:bCs/>
          <w:szCs w:val="22"/>
          <w:lang w:val="sr-Latn-RS"/>
        </w:rPr>
        <w:t xml:space="preserve"> </w:t>
      </w:r>
      <w:r w:rsidR="007A5B3E" w:rsidRPr="00A36FA1">
        <w:rPr>
          <w:szCs w:val="22"/>
          <w:lang w:val="sr-Latn-RS"/>
        </w:rPr>
        <w:t>–</w:t>
      </w:r>
      <w:r w:rsidRPr="00A36FA1">
        <w:rPr>
          <w:szCs w:val="22"/>
          <w:lang w:val="sr-Latn-RS"/>
        </w:rPr>
        <w:t xml:space="preserve"> </w:t>
      </w:r>
      <w:r w:rsidR="00AA6F3E" w:rsidRPr="00A36FA1">
        <w:rPr>
          <w:szCs w:val="22"/>
          <w:lang w:val="sr-Latn-RS"/>
        </w:rPr>
        <w:t>zajednički repozitorijum za ENS registracije u</w:t>
      </w:r>
      <w:r w:rsidRPr="00A36FA1">
        <w:rPr>
          <w:szCs w:val="22"/>
          <w:lang w:val="sr-Latn-RS"/>
        </w:rPr>
        <w:t xml:space="preserve"> ICS2.</w:t>
      </w:r>
    </w:p>
    <w:p w14:paraId="57529CDD" w14:textId="2E7CFAB3" w:rsidR="00591738" w:rsidRPr="00A36FA1" w:rsidRDefault="00AA6F3E" w:rsidP="00700A0E">
      <w:pPr>
        <w:numPr>
          <w:ilvl w:val="0"/>
          <w:numId w:val="63"/>
        </w:numPr>
        <w:rPr>
          <w:szCs w:val="22"/>
          <w:lang w:val="sr-Latn-RS"/>
        </w:rPr>
      </w:pPr>
      <w:r w:rsidRPr="00A36FA1">
        <w:rPr>
          <w:b/>
          <w:bCs/>
          <w:szCs w:val="22"/>
          <w:lang w:val="sr-Latn-RS"/>
        </w:rPr>
        <w:t>Most za obradu podataka o tranzitu ENS</w:t>
      </w:r>
      <w:r w:rsidR="00591738" w:rsidRPr="00A36FA1">
        <w:rPr>
          <w:b/>
          <w:bCs/>
          <w:szCs w:val="22"/>
          <w:lang w:val="sr-Latn-RS"/>
        </w:rPr>
        <w:t xml:space="preserve"> (ieCA/TED)</w:t>
      </w:r>
      <w:r w:rsidRPr="00A36FA1">
        <w:rPr>
          <w:b/>
          <w:bCs/>
          <w:szCs w:val="22"/>
          <w:lang w:val="sr-Latn-RS"/>
        </w:rPr>
        <w:t xml:space="preserve"> </w:t>
      </w:r>
      <w:r w:rsidR="007A5B3E" w:rsidRPr="00A36FA1">
        <w:rPr>
          <w:szCs w:val="22"/>
          <w:lang w:val="sr-Latn-RS"/>
        </w:rPr>
        <w:t>–</w:t>
      </w:r>
      <w:r w:rsidR="00591738" w:rsidRPr="00A36FA1">
        <w:rPr>
          <w:szCs w:val="22"/>
          <w:lang w:val="sr-Latn-RS"/>
        </w:rPr>
        <w:t xml:space="preserve"> </w:t>
      </w:r>
      <w:r w:rsidRPr="00A36FA1">
        <w:rPr>
          <w:szCs w:val="22"/>
          <w:lang w:val="sr-Latn-RS"/>
        </w:rPr>
        <w:t xml:space="preserve">mrežna razmjena informacija između </w:t>
      </w:r>
      <w:r w:rsidR="00591738" w:rsidRPr="00A36FA1">
        <w:rPr>
          <w:rFonts w:eastAsia="Times New Roman" w:cstheme="minorHAnsi"/>
          <w:color w:val="000000"/>
          <w:szCs w:val="22"/>
          <w:lang w:val="sr-Latn-RS" w:eastAsia="sk-SK"/>
        </w:rPr>
        <w:t>NTA_NCTS</w:t>
      </w:r>
      <w:r w:rsidR="00591738" w:rsidRPr="00A36FA1">
        <w:rPr>
          <w:szCs w:val="22"/>
          <w:lang w:val="sr-Latn-RS"/>
        </w:rPr>
        <w:t xml:space="preserve"> </w:t>
      </w:r>
      <w:r w:rsidRPr="00A36FA1">
        <w:rPr>
          <w:szCs w:val="22"/>
          <w:lang w:val="sr-Latn-RS"/>
        </w:rPr>
        <w:t>i</w:t>
      </w:r>
      <w:r w:rsidR="00591738" w:rsidRPr="00A36FA1">
        <w:rPr>
          <w:szCs w:val="22"/>
          <w:lang w:val="sr-Latn-RS"/>
        </w:rPr>
        <w:t xml:space="preserve"> ICS2 CR. Gener</w:t>
      </w:r>
      <w:r w:rsidRPr="00A36FA1">
        <w:rPr>
          <w:szCs w:val="22"/>
          <w:lang w:val="sr-Latn-RS"/>
        </w:rPr>
        <w:t>i</w:t>
      </w:r>
      <w:r w:rsidR="007A5B3E" w:rsidRPr="00A36FA1">
        <w:rPr>
          <w:szCs w:val="22"/>
          <w:lang w:val="sr-Latn-RS"/>
        </w:rPr>
        <w:t>š</w:t>
      </w:r>
      <w:r w:rsidRPr="00A36FA1">
        <w:rPr>
          <w:szCs w:val="22"/>
          <w:lang w:val="sr-Latn-RS"/>
        </w:rPr>
        <w:t>e</w:t>
      </w:r>
      <w:r w:rsidR="00591738" w:rsidRPr="00A36FA1">
        <w:rPr>
          <w:szCs w:val="22"/>
          <w:lang w:val="sr-Latn-RS"/>
        </w:rPr>
        <w:t xml:space="preserve"> ENS MRN.</w:t>
      </w:r>
    </w:p>
    <w:p w14:paraId="1758A8EC" w14:textId="4F07D120" w:rsidR="00591738" w:rsidRPr="00A36FA1" w:rsidRDefault="00591738" w:rsidP="00700A0E">
      <w:pPr>
        <w:pStyle w:val="ListParagraph"/>
        <w:numPr>
          <w:ilvl w:val="0"/>
          <w:numId w:val="64"/>
        </w:numPr>
        <w:jc w:val="both"/>
        <w:rPr>
          <w:rFonts w:cstheme="minorHAnsi"/>
          <w:sz w:val="24"/>
          <w:szCs w:val="24"/>
          <w:lang w:val="sr-Latn-RS"/>
        </w:rPr>
      </w:pPr>
      <w:r w:rsidRPr="00A36FA1">
        <w:rPr>
          <w:b/>
          <w:bCs/>
          <w:lang w:val="sr-Latn-RS"/>
        </w:rPr>
        <w:t>Opt- in</w:t>
      </w:r>
      <w:r w:rsidR="00AA6F3E" w:rsidRPr="00A36FA1">
        <w:rPr>
          <w:b/>
          <w:bCs/>
          <w:lang w:val="sr-Latn-RS"/>
        </w:rPr>
        <w:t xml:space="preserve"> zemlja</w:t>
      </w:r>
      <w:r w:rsidRPr="00A36FA1">
        <w:rPr>
          <w:b/>
          <w:bCs/>
          <w:lang w:val="sr-Latn-RS"/>
        </w:rPr>
        <w:t xml:space="preserve"> (CL267) </w:t>
      </w:r>
      <w:r w:rsidR="007A5B3E" w:rsidRPr="00A36FA1">
        <w:rPr>
          <w:lang w:val="sr-Latn-RS"/>
        </w:rPr>
        <w:t>–</w:t>
      </w:r>
      <w:r w:rsidRPr="00A36FA1">
        <w:rPr>
          <w:b/>
          <w:bCs/>
          <w:lang w:val="sr-Latn-RS"/>
        </w:rPr>
        <w:t xml:space="preserve"> </w:t>
      </w:r>
      <w:r w:rsidR="00AA6F3E" w:rsidRPr="00A36FA1">
        <w:rPr>
          <w:rFonts w:ascii="Candara" w:hAnsi="Candara" w:cstheme="minorHAnsi"/>
          <w:lang w:val="sr-Latn-RS"/>
        </w:rPr>
        <w:t xml:space="preserve">zemlja koja prihvata </w:t>
      </w:r>
      <w:r w:rsidR="00917F99" w:rsidRPr="00917F99">
        <w:rPr>
          <w:rFonts w:ascii="Candara" w:hAnsi="Candara" w:cstheme="minorHAnsi"/>
          <w:lang w:val="sr-Latn-RS"/>
        </w:rPr>
        <w:t xml:space="preserve">prelazne </w:t>
      </w:r>
      <w:r w:rsidR="00AA6F3E" w:rsidRPr="00A36FA1">
        <w:rPr>
          <w:rFonts w:ascii="Candara" w:hAnsi="Candara" w:cstheme="minorHAnsi"/>
          <w:lang w:val="sr-Latn-RS"/>
        </w:rPr>
        <w:t xml:space="preserve">deklaracije s </w:t>
      </w:r>
      <w:r w:rsidR="00DC430E" w:rsidRPr="00A36FA1">
        <w:rPr>
          <w:rFonts w:ascii="Candara" w:hAnsi="Candara" w:cstheme="minorHAnsi"/>
          <w:lang w:val="sr-Latn-RS"/>
        </w:rPr>
        <w:t>ENS za kretanje prema Evropskoj uniji (</w:t>
      </w:r>
      <w:r w:rsidR="007A5B3E" w:rsidRPr="00A36FA1">
        <w:rPr>
          <w:rFonts w:ascii="Candara" w:hAnsi="Candara" w:cstheme="minorHAnsi"/>
          <w:lang w:val="sr-Latn-RS"/>
        </w:rPr>
        <w:t>p</w:t>
      </w:r>
      <w:r w:rsidR="00DC430E" w:rsidRPr="00A36FA1">
        <w:rPr>
          <w:rFonts w:ascii="Candara" w:hAnsi="Candara" w:cstheme="minorHAnsi"/>
          <w:lang w:val="sr-Latn-RS"/>
        </w:rPr>
        <w:t>rijavljena</w:t>
      </w:r>
      <w:r w:rsidR="007A5B3E" w:rsidRPr="00A36FA1">
        <w:rPr>
          <w:rFonts w:ascii="Candara" w:hAnsi="Candara" w:cstheme="minorHAnsi"/>
          <w:lang w:val="sr-Latn-RS"/>
        </w:rPr>
        <w:t xml:space="preserve"> tranzitna CI</w:t>
      </w:r>
      <w:r w:rsidR="00DC430E" w:rsidRPr="00A36FA1">
        <w:rPr>
          <w:rFonts w:ascii="Candara" w:hAnsi="Candara" w:cstheme="minorHAnsi"/>
          <w:lang w:val="sr-Latn-RS"/>
        </w:rPr>
        <w:t xml:space="preserve"> je COFE) od privredn</w:t>
      </w:r>
      <w:r w:rsidR="007A5B3E" w:rsidRPr="00A36FA1">
        <w:rPr>
          <w:rFonts w:ascii="Candara" w:hAnsi="Candara" w:cstheme="minorHAnsi"/>
          <w:lang w:val="sr-Latn-RS"/>
        </w:rPr>
        <w:t>og subjekta</w:t>
      </w:r>
      <w:r w:rsidR="00DC430E" w:rsidRPr="00A36FA1">
        <w:rPr>
          <w:rFonts w:ascii="Candara" w:hAnsi="Candara" w:cstheme="minorHAnsi"/>
          <w:lang w:val="sr-Latn-RS"/>
        </w:rPr>
        <w:t xml:space="preserve"> </w:t>
      </w:r>
      <w:r w:rsidR="007A5B3E" w:rsidRPr="00A36FA1">
        <w:rPr>
          <w:rFonts w:ascii="Candara" w:hAnsi="Candara" w:cstheme="minorHAnsi"/>
          <w:lang w:val="sr-Latn-RS"/>
        </w:rPr>
        <w:t>i</w:t>
      </w:r>
      <w:r w:rsidR="00DC430E" w:rsidRPr="00A36FA1">
        <w:rPr>
          <w:rFonts w:ascii="Candara" w:hAnsi="Candara" w:cstheme="minorHAnsi"/>
          <w:lang w:val="sr-Latn-RS"/>
        </w:rPr>
        <w:t xml:space="preserve"> povezuje se s</w:t>
      </w:r>
      <w:r w:rsidRPr="00A36FA1">
        <w:rPr>
          <w:rFonts w:ascii="Candara" w:hAnsi="Candara" w:cstheme="minorHAnsi"/>
          <w:lang w:val="sr-Latn-RS"/>
        </w:rPr>
        <w:t xml:space="preserve"> ICS2-CR</w:t>
      </w:r>
      <w:r w:rsidR="00DC430E" w:rsidRPr="00A36FA1">
        <w:rPr>
          <w:rFonts w:ascii="Candara" w:hAnsi="Candara" w:cstheme="minorHAnsi"/>
          <w:lang w:val="sr-Latn-RS"/>
        </w:rPr>
        <w:t xml:space="preserve"> putem mosta za obradu podataka o tranzitu ENS</w:t>
      </w:r>
      <w:r w:rsidRPr="00A36FA1">
        <w:rPr>
          <w:rFonts w:ascii="Candara" w:hAnsi="Candara" w:cstheme="minorHAnsi"/>
          <w:lang w:val="sr-Latn-RS"/>
        </w:rPr>
        <w:t xml:space="preserve"> (ieCA/TED).</w:t>
      </w:r>
    </w:p>
    <w:p w14:paraId="4329A692" w14:textId="35210B03" w:rsidR="006A4A17" w:rsidRPr="00A36FA1" w:rsidRDefault="00DC430E" w:rsidP="006A4A17">
      <w:pPr>
        <w:autoSpaceDE w:val="0"/>
        <w:autoSpaceDN w:val="0"/>
        <w:adjustRightInd w:val="0"/>
        <w:spacing w:before="0"/>
        <w:rPr>
          <w:rFonts w:eastAsiaTheme="minorHAnsi"/>
          <w:szCs w:val="22"/>
          <w:lang w:val="sr-Latn-RS"/>
        </w:rPr>
      </w:pPr>
      <w:r w:rsidRPr="00A36FA1">
        <w:rPr>
          <w:lang w:val="sr-Latn-RS"/>
        </w:rPr>
        <w:t xml:space="preserve">Scenariji iz ovog odjeljka primjenjuju se u slučajevima kada </w:t>
      </w:r>
      <w:r w:rsidR="00940DBF" w:rsidRPr="00A36FA1">
        <w:rPr>
          <w:lang w:val="sr-Latn-RS"/>
        </w:rPr>
        <w:t>polazna carinska ispostava</w:t>
      </w:r>
      <w:r w:rsidRPr="00A36FA1">
        <w:rPr>
          <w:lang w:val="sr-Latn-RS"/>
        </w:rPr>
        <w:t xml:space="preserve"> ne obavlja ulogu </w:t>
      </w:r>
      <w:r w:rsidR="00940DBF" w:rsidRPr="00A36FA1">
        <w:rPr>
          <w:lang w:val="sr-Latn-RS"/>
        </w:rPr>
        <w:t xml:space="preserve">carinske ispostave </w:t>
      </w:r>
      <w:r w:rsidRPr="00A36FA1">
        <w:rPr>
          <w:lang w:val="sr-Latn-RS"/>
        </w:rPr>
        <w:t>prvog ulaska i nalazi se u zemlji CT</w:t>
      </w:r>
      <w:r w:rsidR="0050615F" w:rsidRPr="00A36FA1">
        <w:rPr>
          <w:lang w:val="sr-Latn-RS"/>
        </w:rPr>
        <w:t>C.</w:t>
      </w:r>
    </w:p>
    <w:p w14:paraId="2FE80C2D" w14:textId="77777777" w:rsidR="006A4A17" w:rsidRPr="00A36FA1" w:rsidRDefault="006A4A17" w:rsidP="006A4A17">
      <w:pPr>
        <w:autoSpaceDE w:val="0"/>
        <w:autoSpaceDN w:val="0"/>
        <w:adjustRightInd w:val="0"/>
        <w:spacing w:before="0"/>
        <w:ind w:left="708"/>
        <w:jc w:val="left"/>
        <w:rPr>
          <w:rFonts w:eastAsiaTheme="minorHAnsi" w:cs="Ü+_)"/>
          <w:szCs w:val="22"/>
          <w:lang w:val="sr-Latn-RS"/>
        </w:rPr>
      </w:pPr>
    </w:p>
    <w:p w14:paraId="7427EBB8" w14:textId="543A0C19" w:rsidR="006A4A17" w:rsidRPr="00A36FA1" w:rsidRDefault="0050615F" w:rsidP="0050615F">
      <w:pPr>
        <w:spacing w:before="0" w:after="160" w:line="259" w:lineRule="auto"/>
        <w:rPr>
          <w:lang w:val="sr-Latn-RS"/>
        </w:rPr>
      </w:pPr>
      <w:r w:rsidRPr="00A36FA1">
        <w:rPr>
          <w:lang w:val="sr-Latn-RS"/>
        </w:rPr>
        <w:t>Polazna carinska ispostava</w:t>
      </w:r>
      <w:r w:rsidR="00DC430E" w:rsidRPr="00A36FA1">
        <w:rPr>
          <w:lang w:val="sr-Latn-RS"/>
        </w:rPr>
        <w:t xml:space="preserve"> mora provjeriti prihva</w:t>
      </w:r>
      <w:r w:rsidRPr="00A36FA1">
        <w:rPr>
          <w:lang w:val="sr-Latn-RS"/>
        </w:rPr>
        <w:t>t</w:t>
      </w:r>
      <w:r w:rsidR="00DC430E" w:rsidRPr="00A36FA1">
        <w:rPr>
          <w:lang w:val="sr-Latn-RS"/>
        </w:rPr>
        <w:t xml:space="preserve">a li barem jedna (1) od prijavljenih </w:t>
      </w:r>
      <w:r w:rsidRPr="00A36FA1">
        <w:rPr>
          <w:lang w:val="sr-Latn-RS"/>
        </w:rPr>
        <w:t xml:space="preserve">tranzitnih </w:t>
      </w:r>
      <w:r w:rsidR="00DC430E" w:rsidRPr="00A36FA1">
        <w:rPr>
          <w:lang w:val="sr-Latn-RS"/>
        </w:rPr>
        <w:t>carin</w:t>
      </w:r>
      <w:r w:rsidRPr="00A36FA1">
        <w:rPr>
          <w:lang w:val="sr-Latn-RS"/>
        </w:rPr>
        <w:t>skih ispostava</w:t>
      </w:r>
      <w:r w:rsidR="00DC430E" w:rsidRPr="00A36FA1">
        <w:rPr>
          <w:lang w:val="sr-Latn-RS"/>
        </w:rPr>
        <w:t xml:space="preserve"> kao </w:t>
      </w:r>
      <w:r w:rsidRPr="00A36FA1">
        <w:rPr>
          <w:lang w:val="sr-Latn-RS"/>
        </w:rPr>
        <w:t xml:space="preserve">carinska ispostava </w:t>
      </w:r>
      <w:r w:rsidR="00DC430E" w:rsidRPr="00A36FA1">
        <w:rPr>
          <w:lang w:val="sr-Latn-RS"/>
        </w:rPr>
        <w:t xml:space="preserve">prvog ulaska (COFE) tranzitne deklaracije s </w:t>
      </w:r>
      <w:r w:rsidR="00917F99">
        <w:rPr>
          <w:lang w:val="sr-Latn-RS"/>
        </w:rPr>
        <w:t>podacima</w:t>
      </w:r>
      <w:r w:rsidR="00DC430E" w:rsidRPr="00A36FA1">
        <w:rPr>
          <w:lang w:val="sr-Latn-RS"/>
        </w:rPr>
        <w:t xml:space="preserve"> ENS (tj. </w:t>
      </w:r>
      <w:r w:rsidRPr="00A36FA1">
        <w:rPr>
          <w:lang w:val="sr-Latn-RS"/>
        </w:rPr>
        <w:t>da li je Opt-In NA</w:t>
      </w:r>
      <w:r w:rsidR="00DC430E" w:rsidRPr="00A36FA1">
        <w:rPr>
          <w:lang w:val="sr-Latn-RS"/>
        </w:rPr>
        <w:t>).</w:t>
      </w:r>
      <w:r w:rsidRPr="00A36FA1">
        <w:rPr>
          <w:lang w:val="sr-Latn-RS"/>
        </w:rPr>
        <w:t xml:space="preserve"> </w:t>
      </w:r>
      <w:r w:rsidR="00DC430E" w:rsidRPr="00A36FA1">
        <w:rPr>
          <w:lang w:val="sr-Latn-RS"/>
        </w:rPr>
        <w:t>Ako nijedn</w:t>
      </w:r>
      <w:r w:rsidRPr="00A36FA1">
        <w:rPr>
          <w:lang w:val="sr-Latn-RS"/>
        </w:rPr>
        <w:t>a</w:t>
      </w:r>
      <w:r w:rsidR="00DC430E" w:rsidRPr="00A36FA1">
        <w:rPr>
          <w:lang w:val="sr-Latn-RS"/>
        </w:rPr>
        <w:t xml:space="preserve"> od </w:t>
      </w:r>
      <w:r w:rsidRPr="00A36FA1">
        <w:rPr>
          <w:lang w:val="sr-Latn-RS"/>
        </w:rPr>
        <w:t>prijavljenih</w:t>
      </w:r>
      <w:r w:rsidR="00DC430E" w:rsidRPr="00A36FA1">
        <w:rPr>
          <w:lang w:val="sr-Latn-RS"/>
        </w:rPr>
        <w:t xml:space="preserve"> COFE ne prihva</w:t>
      </w:r>
      <w:r w:rsidRPr="00A36FA1">
        <w:rPr>
          <w:lang w:val="sr-Latn-RS"/>
        </w:rPr>
        <w:t>t</w:t>
      </w:r>
      <w:r w:rsidR="00DC430E" w:rsidRPr="00A36FA1">
        <w:rPr>
          <w:lang w:val="sr-Latn-RS"/>
        </w:rPr>
        <w:t>a kombin</w:t>
      </w:r>
      <w:r w:rsidRPr="00A36FA1">
        <w:rPr>
          <w:lang w:val="sr-Latn-RS"/>
        </w:rPr>
        <w:t>ovane</w:t>
      </w:r>
      <w:r w:rsidR="00DC430E" w:rsidRPr="00A36FA1">
        <w:rPr>
          <w:lang w:val="sr-Latn-RS"/>
        </w:rPr>
        <w:t xml:space="preserve"> deklaracije, poruka </w:t>
      </w:r>
      <w:r w:rsidRPr="00A36FA1">
        <w:rPr>
          <w:lang w:val="sr-Latn-RS"/>
        </w:rPr>
        <w:t>“</w:t>
      </w:r>
      <w:r w:rsidR="00DC430E" w:rsidRPr="00A36FA1">
        <w:rPr>
          <w:lang w:val="sr-Latn-RS"/>
        </w:rPr>
        <w:t>Podaci o deklaraciji</w:t>
      </w:r>
      <w:r w:rsidRPr="00A36FA1">
        <w:rPr>
          <w:lang w:val="sr-Latn-RS"/>
        </w:rPr>
        <w:t>”</w:t>
      </w:r>
      <w:r w:rsidR="00DC430E" w:rsidRPr="00A36FA1">
        <w:rPr>
          <w:lang w:val="sr-Latn-RS"/>
        </w:rPr>
        <w:t xml:space="preserve"> (MEA15) biće odbijena. To znači da poruka </w:t>
      </w:r>
      <w:r w:rsidRPr="00A36FA1">
        <w:rPr>
          <w:lang w:val="sr-Latn-RS"/>
        </w:rPr>
        <w:t>“</w:t>
      </w:r>
      <w:r w:rsidR="00DC430E" w:rsidRPr="00A36FA1">
        <w:rPr>
          <w:lang w:val="sr-Latn-RS"/>
        </w:rPr>
        <w:t>Podaci o deklaraciji</w:t>
      </w:r>
      <w:r w:rsidRPr="00A36FA1">
        <w:rPr>
          <w:lang w:val="sr-Latn-RS"/>
        </w:rPr>
        <w:t>”</w:t>
      </w:r>
      <w:r w:rsidR="00DC430E" w:rsidRPr="00A36FA1">
        <w:rPr>
          <w:lang w:val="sr-Latn-RS"/>
        </w:rPr>
        <w:t xml:space="preserve"> (MEA15) može sadržati </w:t>
      </w:r>
      <w:r w:rsidRPr="00A36FA1">
        <w:rPr>
          <w:lang w:val="sr-Latn-RS"/>
        </w:rPr>
        <w:t>prijavljene tranzitne carinske ispostave</w:t>
      </w:r>
      <w:r w:rsidR="00DC430E" w:rsidRPr="00A36FA1">
        <w:rPr>
          <w:lang w:val="sr-Latn-RS"/>
        </w:rPr>
        <w:t xml:space="preserve"> iz Opt-In, a moguće i Opt-Out</w:t>
      </w:r>
      <w:r w:rsidRPr="00A36FA1">
        <w:rPr>
          <w:lang w:val="sr-Latn-RS"/>
        </w:rPr>
        <w:t xml:space="preserve"> NA</w:t>
      </w:r>
      <w:r w:rsidR="00DC430E" w:rsidRPr="00A36FA1">
        <w:rPr>
          <w:lang w:val="sr-Latn-RS"/>
        </w:rPr>
        <w:t xml:space="preserve"> </w:t>
      </w:r>
      <w:r w:rsidRPr="00A36FA1">
        <w:rPr>
          <w:lang w:val="sr-Latn-RS"/>
        </w:rPr>
        <w:t xml:space="preserve">u </w:t>
      </w:r>
      <w:r w:rsidR="00DC430E" w:rsidRPr="00A36FA1">
        <w:rPr>
          <w:lang w:val="sr-Latn-RS"/>
        </w:rPr>
        <w:t>slučaju ponovnog ulaska</w:t>
      </w:r>
      <w:r w:rsidRPr="00A36FA1">
        <w:rPr>
          <w:lang w:val="sr-Latn-RS"/>
        </w:rPr>
        <w:t xml:space="preserve"> </w:t>
      </w:r>
      <w:r w:rsidR="00DC430E" w:rsidRPr="00A36FA1">
        <w:rPr>
          <w:lang w:val="sr-Latn-RS"/>
        </w:rPr>
        <w:t>tranzit</w:t>
      </w:r>
      <w:r w:rsidRPr="00A36FA1">
        <w:rPr>
          <w:lang w:val="sr-Latn-RS"/>
        </w:rPr>
        <w:t>ne carinske ispostave</w:t>
      </w:r>
      <w:r w:rsidR="00DC430E" w:rsidRPr="00A36FA1">
        <w:rPr>
          <w:lang w:val="sr-Latn-RS"/>
        </w:rPr>
        <w:t>.</w:t>
      </w:r>
    </w:p>
    <w:p w14:paraId="2718EF4C" w14:textId="5A0D6785" w:rsidR="0050615F" w:rsidRPr="00A36FA1" w:rsidRDefault="0050615F" w:rsidP="0050615F">
      <w:pPr>
        <w:spacing w:before="0" w:after="160" w:line="259" w:lineRule="auto"/>
        <w:rPr>
          <w:lang w:val="sr-Latn-RS"/>
        </w:rPr>
      </w:pPr>
      <w:r w:rsidRPr="00A36FA1">
        <w:rPr>
          <w:lang w:val="sr-Latn-RS"/>
        </w:rPr>
        <w:t xml:space="preserve">U NCTS-P6 za </w:t>
      </w:r>
      <w:r w:rsidR="00940DBF" w:rsidRPr="00A36FA1">
        <w:rPr>
          <w:lang w:val="sr-Latn-RS"/>
        </w:rPr>
        <w:t>tranzitnu deklaraciju</w:t>
      </w:r>
      <w:r w:rsidRPr="00A36FA1">
        <w:rPr>
          <w:lang w:val="sr-Latn-RS"/>
        </w:rPr>
        <w:t xml:space="preserve"> bez ENS-a </w:t>
      </w:r>
      <w:r w:rsidR="00917F99">
        <w:rPr>
          <w:lang w:val="sr-Latn-RS"/>
        </w:rPr>
        <w:t>podnesenu</w:t>
      </w:r>
      <w:r w:rsidRPr="00A36FA1">
        <w:rPr>
          <w:lang w:val="sr-Latn-RS"/>
        </w:rPr>
        <w:t xml:space="preserve"> putem poruke ME015 više neće biti moguće koristiti opciju "TRANSIT OPERATION/Security= 1-ENS ili 3-ENS &amp; EXS", tj. neće biti moguće </w:t>
      </w:r>
      <w:r w:rsidR="00940DBF" w:rsidRPr="00A36FA1">
        <w:rPr>
          <w:lang w:val="sr-Latn-RS"/>
        </w:rPr>
        <w:t>prijaviti</w:t>
      </w:r>
      <w:r w:rsidRPr="00A36FA1">
        <w:rPr>
          <w:lang w:val="sr-Latn-RS"/>
        </w:rPr>
        <w:t xml:space="preserve"> podatke o </w:t>
      </w:r>
      <w:r w:rsidR="00940DBF" w:rsidRPr="00A36FA1">
        <w:rPr>
          <w:lang w:val="sr-Latn-RS"/>
        </w:rPr>
        <w:t>bezbjednosti</w:t>
      </w:r>
      <w:r w:rsidRPr="00A36FA1">
        <w:rPr>
          <w:lang w:val="sr-Latn-RS"/>
        </w:rPr>
        <w:t xml:space="preserve"> i </w:t>
      </w:r>
      <w:r w:rsidR="00917F99" w:rsidRPr="00917F99">
        <w:rPr>
          <w:lang w:val="sr-Latn-RS"/>
        </w:rPr>
        <w:t xml:space="preserve">sigurnosti </w:t>
      </w:r>
      <w:r w:rsidRPr="00A36FA1">
        <w:rPr>
          <w:lang w:val="sr-Latn-RS"/>
        </w:rPr>
        <w:t>pri ulasku za tranzitn</w:t>
      </w:r>
      <w:r w:rsidR="00940DBF" w:rsidRPr="00A36FA1">
        <w:rPr>
          <w:lang w:val="sr-Latn-RS"/>
        </w:rPr>
        <w:t>a kretanja</w:t>
      </w:r>
      <w:r w:rsidRPr="00A36FA1">
        <w:rPr>
          <w:lang w:val="sr-Latn-RS"/>
        </w:rPr>
        <w:t xml:space="preserve"> </w:t>
      </w:r>
      <w:r w:rsidR="00940DBF" w:rsidRPr="00A36FA1">
        <w:rPr>
          <w:lang w:val="sr-Latn-RS"/>
        </w:rPr>
        <w:t>prema</w:t>
      </w:r>
      <w:r w:rsidRPr="00A36FA1">
        <w:rPr>
          <w:lang w:val="sr-Latn-RS"/>
        </w:rPr>
        <w:t xml:space="preserve"> </w:t>
      </w:r>
      <w:r w:rsidR="00940DBF" w:rsidRPr="00A36FA1">
        <w:rPr>
          <w:lang w:val="sr-Latn-RS"/>
        </w:rPr>
        <w:t>bezbjednosnom</w:t>
      </w:r>
      <w:r w:rsidRPr="00A36FA1">
        <w:rPr>
          <w:lang w:val="sr-Latn-RS"/>
        </w:rPr>
        <w:t xml:space="preserve"> području.</w:t>
      </w:r>
    </w:p>
    <w:p w14:paraId="0824B2E7" w14:textId="1B66B26E" w:rsidR="0050615F" w:rsidRPr="00A36FA1" w:rsidRDefault="0050615F" w:rsidP="0050615F">
      <w:pPr>
        <w:spacing w:before="0" w:after="160" w:line="259" w:lineRule="auto"/>
        <w:rPr>
          <w:lang w:val="sr-Latn-RS"/>
        </w:rPr>
      </w:pPr>
      <w:r w:rsidRPr="00A36FA1">
        <w:rPr>
          <w:lang w:val="sr-Latn-RS"/>
        </w:rPr>
        <w:t>Nosi</w:t>
      </w:r>
      <w:r w:rsidR="00940DBF" w:rsidRPr="00A36FA1">
        <w:rPr>
          <w:lang w:val="sr-Latn-RS"/>
        </w:rPr>
        <w:t>lac</w:t>
      </w:r>
      <w:r w:rsidRPr="00A36FA1">
        <w:rPr>
          <w:lang w:val="sr-Latn-RS"/>
        </w:rPr>
        <w:t xml:space="preserve"> </w:t>
      </w:r>
      <w:r w:rsidR="00940DBF" w:rsidRPr="00A36FA1">
        <w:rPr>
          <w:lang w:val="sr-Latn-RS"/>
        </w:rPr>
        <w:t xml:space="preserve">tranzitnog </w:t>
      </w:r>
      <w:r w:rsidRPr="00A36FA1">
        <w:rPr>
          <w:lang w:val="sr-Latn-RS"/>
        </w:rPr>
        <w:t>postupka može samo</w:t>
      </w:r>
      <w:r w:rsidR="00940DBF" w:rsidRPr="00A36FA1">
        <w:rPr>
          <w:lang w:val="sr-Latn-RS"/>
        </w:rPr>
        <w:t xml:space="preserve"> da navede</w:t>
      </w:r>
      <w:r w:rsidRPr="00A36FA1">
        <w:rPr>
          <w:lang w:val="sr-Latn-RS"/>
        </w:rPr>
        <w:t xml:space="preserve"> hoće li se </w:t>
      </w:r>
      <w:r w:rsidR="00940DBF" w:rsidRPr="00A36FA1">
        <w:rPr>
          <w:lang w:val="sr-Latn-RS"/>
        </w:rPr>
        <w:t xml:space="preserve">tranzitna </w:t>
      </w:r>
      <w:r w:rsidRPr="00A36FA1">
        <w:rPr>
          <w:lang w:val="sr-Latn-RS"/>
        </w:rPr>
        <w:t xml:space="preserve">deklaracija koristiti za </w:t>
      </w:r>
      <w:r w:rsidR="00940DBF" w:rsidRPr="00A36FA1">
        <w:rPr>
          <w:lang w:val="sr-Latn-RS"/>
        </w:rPr>
        <w:t>bezbjednost</w:t>
      </w:r>
      <w:r w:rsidRPr="00A36FA1">
        <w:rPr>
          <w:lang w:val="sr-Latn-RS"/>
        </w:rPr>
        <w:t xml:space="preserve"> i </w:t>
      </w:r>
      <w:r w:rsidR="00917F99">
        <w:t>sigurnosti</w:t>
      </w:r>
      <w:r w:rsidR="00917F99" w:rsidRPr="00A36FA1">
        <w:rPr>
          <w:lang w:val="sr-Latn-RS"/>
        </w:rPr>
        <w:t xml:space="preserve"> </w:t>
      </w:r>
      <w:r w:rsidRPr="00A36FA1">
        <w:rPr>
          <w:lang w:val="sr-Latn-RS"/>
        </w:rPr>
        <w:t>u svrh</w:t>
      </w:r>
      <w:r w:rsidR="00940DBF" w:rsidRPr="00A36FA1">
        <w:rPr>
          <w:lang w:val="sr-Latn-RS"/>
        </w:rPr>
        <w:t>e</w:t>
      </w:r>
      <w:r w:rsidRPr="00A36FA1">
        <w:rPr>
          <w:lang w:val="sr-Latn-RS"/>
        </w:rPr>
        <w:t xml:space="preserve"> izlaska (tj. element podataka 'Security' postavljen je na "2-EXS" u poruci 'Podaci o deklaraciji' (ME015).</w:t>
      </w:r>
    </w:p>
    <w:p w14:paraId="609DF97E" w14:textId="0E5E507C" w:rsidR="006A4A17" w:rsidRPr="00A36FA1" w:rsidRDefault="0050615F" w:rsidP="006A4A17">
      <w:pPr>
        <w:rPr>
          <w:szCs w:val="22"/>
          <w:lang w:val="sr-Latn-RS"/>
        </w:rPr>
      </w:pPr>
      <w:r w:rsidRPr="00A36FA1">
        <w:rPr>
          <w:lang w:val="sr-Latn-RS"/>
        </w:rPr>
        <w:t>U NCTS-P6 za kombin</w:t>
      </w:r>
      <w:r w:rsidR="00456E81" w:rsidRPr="00A36FA1">
        <w:rPr>
          <w:lang w:val="sr-Latn-RS"/>
        </w:rPr>
        <w:t>ovanu</w:t>
      </w:r>
      <w:r w:rsidRPr="00A36FA1">
        <w:rPr>
          <w:lang w:val="sr-Latn-RS"/>
        </w:rPr>
        <w:t xml:space="preserve"> </w:t>
      </w:r>
      <w:r w:rsidR="00456E81" w:rsidRPr="00A36FA1">
        <w:rPr>
          <w:lang w:val="sr-Latn-RS"/>
        </w:rPr>
        <w:t>tranzitnu</w:t>
      </w:r>
      <w:r w:rsidRPr="00A36FA1">
        <w:rPr>
          <w:lang w:val="sr-Latn-RS"/>
        </w:rPr>
        <w:t xml:space="preserve"> deklaraciju s ENS-om p</w:t>
      </w:r>
      <w:r w:rsidR="00456E81" w:rsidRPr="00A36FA1">
        <w:rPr>
          <w:lang w:val="sr-Latn-RS"/>
        </w:rPr>
        <w:t>odne</w:t>
      </w:r>
      <w:r w:rsidR="00917F99">
        <w:rPr>
          <w:lang w:val="sr-Latn-RS"/>
        </w:rPr>
        <w:t>s</w:t>
      </w:r>
      <w:r w:rsidR="00456E81" w:rsidRPr="00A36FA1">
        <w:rPr>
          <w:lang w:val="sr-Latn-RS"/>
        </w:rPr>
        <w:t>enu</w:t>
      </w:r>
      <w:r w:rsidRPr="00A36FA1">
        <w:rPr>
          <w:lang w:val="sr-Latn-RS"/>
        </w:rPr>
        <w:t xml:space="preserve"> putem</w:t>
      </w:r>
      <w:r w:rsidR="00456E81" w:rsidRPr="00A36FA1">
        <w:rPr>
          <w:lang w:val="sr-Latn-RS"/>
        </w:rPr>
        <w:t xml:space="preserve"> poruke </w:t>
      </w:r>
      <w:r w:rsidRPr="00A36FA1">
        <w:rPr>
          <w:lang w:val="sr-Latn-RS"/>
        </w:rPr>
        <w:t>MEA15 biće moguće koristiti "</w:t>
      </w:r>
      <w:r w:rsidR="00456E81" w:rsidRPr="00A36FA1">
        <w:rPr>
          <w:lang w:val="sr-Latn-RS"/>
        </w:rPr>
        <w:t>TRAN</w:t>
      </w:r>
      <w:r w:rsidR="00940DBF" w:rsidRPr="00A36FA1">
        <w:rPr>
          <w:lang w:val="sr-Latn-RS"/>
        </w:rPr>
        <w:t>SIT OPERATION</w:t>
      </w:r>
      <w:r w:rsidRPr="00A36FA1">
        <w:rPr>
          <w:lang w:val="sr-Latn-RS"/>
        </w:rPr>
        <w:t>/S</w:t>
      </w:r>
      <w:r w:rsidR="00940DBF" w:rsidRPr="00A36FA1">
        <w:rPr>
          <w:lang w:val="sr-Latn-RS"/>
        </w:rPr>
        <w:t>ecurity</w:t>
      </w:r>
      <w:r w:rsidRPr="00A36FA1">
        <w:rPr>
          <w:lang w:val="sr-Latn-RS"/>
        </w:rPr>
        <w:t xml:space="preserve">= 1-ENS ili 3-ENS i EXS", tj. biće moguće </w:t>
      </w:r>
      <w:r w:rsidR="00456E81" w:rsidRPr="00A36FA1">
        <w:rPr>
          <w:lang w:val="sr-Latn-RS"/>
        </w:rPr>
        <w:t>prijaviti</w:t>
      </w:r>
      <w:r w:rsidRPr="00A36FA1">
        <w:rPr>
          <w:lang w:val="sr-Latn-RS"/>
        </w:rPr>
        <w:t xml:space="preserve"> </w:t>
      </w:r>
      <w:r w:rsidR="00940DBF" w:rsidRPr="00A36FA1">
        <w:rPr>
          <w:lang w:val="sr-Latn-RS"/>
        </w:rPr>
        <w:t xml:space="preserve">podatke o bezbjednosti i </w:t>
      </w:r>
      <w:r w:rsidR="00917F99">
        <w:t>sigurnosti</w:t>
      </w:r>
      <w:r w:rsidR="00917F99" w:rsidRPr="00A36FA1">
        <w:rPr>
          <w:lang w:val="sr-Latn-RS"/>
        </w:rPr>
        <w:t xml:space="preserve"> </w:t>
      </w:r>
      <w:r w:rsidR="00940DBF" w:rsidRPr="00A36FA1">
        <w:rPr>
          <w:lang w:val="sr-Latn-RS"/>
        </w:rPr>
        <w:t>pri</w:t>
      </w:r>
      <w:r w:rsidRPr="00A36FA1">
        <w:rPr>
          <w:lang w:val="sr-Latn-RS"/>
        </w:rPr>
        <w:t xml:space="preserve"> ulasku za </w:t>
      </w:r>
      <w:r w:rsidR="00456E81" w:rsidRPr="00A36FA1">
        <w:rPr>
          <w:lang w:val="sr-Latn-RS"/>
        </w:rPr>
        <w:t>tranzitna kretanja</w:t>
      </w:r>
      <w:r w:rsidRPr="00A36FA1">
        <w:rPr>
          <w:lang w:val="sr-Latn-RS"/>
        </w:rPr>
        <w:t xml:space="preserve"> </w:t>
      </w:r>
      <w:r w:rsidR="00940DBF" w:rsidRPr="00A36FA1">
        <w:rPr>
          <w:lang w:val="sr-Latn-RS"/>
        </w:rPr>
        <w:t>prema</w:t>
      </w:r>
      <w:r w:rsidRPr="00A36FA1">
        <w:rPr>
          <w:lang w:val="sr-Latn-RS"/>
        </w:rPr>
        <w:t xml:space="preserve"> </w:t>
      </w:r>
      <w:r w:rsidR="00940DBF" w:rsidRPr="00A36FA1">
        <w:rPr>
          <w:lang w:val="sr-Latn-RS"/>
        </w:rPr>
        <w:t>bezbjednosnom</w:t>
      </w:r>
      <w:r w:rsidRPr="00A36FA1">
        <w:rPr>
          <w:lang w:val="sr-Latn-RS"/>
        </w:rPr>
        <w:t xml:space="preserve"> područj</w:t>
      </w:r>
      <w:r w:rsidR="00940DBF" w:rsidRPr="00A36FA1">
        <w:rPr>
          <w:lang w:val="sr-Latn-RS"/>
        </w:rPr>
        <w:t>u</w:t>
      </w:r>
      <w:r w:rsidRPr="00A36FA1">
        <w:rPr>
          <w:lang w:val="sr-Latn-RS"/>
        </w:rPr>
        <w:t>.</w:t>
      </w:r>
    </w:p>
    <w:p w14:paraId="547C8A75" w14:textId="77777777" w:rsidR="00940DBF" w:rsidRDefault="00940DBF" w:rsidP="00456E81">
      <w:pPr>
        <w:spacing w:before="0" w:after="160" w:line="259" w:lineRule="auto"/>
        <w:rPr>
          <w:szCs w:val="22"/>
          <w:lang w:val="sr-Latn-RS"/>
        </w:rPr>
      </w:pPr>
    </w:p>
    <w:p w14:paraId="57E15F3C" w14:textId="77777777" w:rsidR="004E2D6C" w:rsidRPr="00A36FA1" w:rsidRDefault="004E2D6C" w:rsidP="00456E81">
      <w:pPr>
        <w:spacing w:before="0" w:after="160" w:line="259" w:lineRule="auto"/>
        <w:rPr>
          <w:szCs w:val="22"/>
          <w:lang w:val="sr-Latn-RS"/>
        </w:rPr>
      </w:pPr>
    </w:p>
    <w:p w14:paraId="55FDE534" w14:textId="09A70C51" w:rsidR="006A4A17" w:rsidRPr="00A36FA1" w:rsidRDefault="004E2D6C" w:rsidP="006A4A17">
      <w:pPr>
        <w:autoSpaceDE w:val="0"/>
        <w:autoSpaceDN w:val="0"/>
        <w:adjustRightInd w:val="0"/>
        <w:spacing w:before="0"/>
        <w:rPr>
          <w:rFonts w:cstheme="minorHAnsi"/>
          <w:i/>
          <w:iCs/>
          <w:szCs w:val="22"/>
          <w:lang w:val="sr-Latn-RS"/>
        </w:rPr>
      </w:pPr>
      <w:r w:rsidRPr="004E2D6C">
        <w:rPr>
          <w:rFonts w:cstheme="minorHAnsi"/>
          <w:i/>
          <w:iCs/>
          <w:szCs w:val="22"/>
          <w:lang w:val="sr-Latn-RS"/>
        </w:rPr>
        <w:t xml:space="preserve">Iz tog razloga biće kreirane </w:t>
      </w:r>
      <w:r>
        <w:rPr>
          <w:rFonts w:cstheme="minorHAnsi"/>
          <w:i/>
          <w:iCs/>
          <w:szCs w:val="22"/>
          <w:lang w:val="sr-Latn-RS"/>
        </w:rPr>
        <w:t xml:space="preserve">nove </w:t>
      </w:r>
      <w:r w:rsidRPr="004E2D6C">
        <w:rPr>
          <w:rFonts w:cstheme="minorHAnsi"/>
          <w:i/>
          <w:iCs/>
          <w:szCs w:val="22"/>
          <w:lang w:val="sr-Latn-RS"/>
        </w:rPr>
        <w:t>liste kodova</w:t>
      </w:r>
    </w:p>
    <w:p w14:paraId="084EEED6" w14:textId="77777777" w:rsidR="006A4A17" w:rsidRPr="00A36FA1" w:rsidRDefault="006A4A17" w:rsidP="006A4A17">
      <w:pPr>
        <w:autoSpaceDE w:val="0"/>
        <w:autoSpaceDN w:val="0"/>
        <w:adjustRightInd w:val="0"/>
        <w:spacing w:before="0"/>
        <w:rPr>
          <w:rFonts w:cstheme="minorHAnsi"/>
          <w:i/>
          <w:iCs/>
          <w:szCs w:val="22"/>
          <w:lang w:val="sr-Latn-RS"/>
        </w:rPr>
      </w:pPr>
    </w:p>
    <w:p w14:paraId="639E690C" w14:textId="34E9592F" w:rsidR="004E2D6C" w:rsidRDefault="004E2D6C" w:rsidP="004E2D6C">
      <w:pPr>
        <w:rPr>
          <w:rFonts w:cstheme="minorHAnsi"/>
          <w:i/>
          <w:iCs/>
          <w:szCs w:val="22"/>
        </w:rPr>
      </w:pPr>
      <w:r>
        <w:rPr>
          <w:szCs w:val="22"/>
        </w:rPr>
        <w:t xml:space="preserve">CL260 - </w:t>
      </w:r>
      <w:r>
        <w:t>DeclarationTypeSecurityWithoutENS</w:t>
      </w:r>
      <w:r>
        <w:rPr>
          <w:szCs w:val="22"/>
        </w:rPr>
        <w:t xml:space="preserve">   iz </w:t>
      </w:r>
      <w:r w:rsidRPr="00F80447">
        <w:rPr>
          <w:rFonts w:cstheme="minorHAnsi"/>
          <w:i/>
          <w:iCs/>
          <w:szCs w:val="22"/>
        </w:rPr>
        <w:t>ME015\Transit operation\Security</w:t>
      </w:r>
    </w:p>
    <w:p w14:paraId="4F30DE28" w14:textId="1FE22EE7" w:rsidR="004E2D6C" w:rsidRPr="000478F8" w:rsidRDefault="004E2D6C" w:rsidP="004E2D6C">
      <w:pPr>
        <w:rPr>
          <w:szCs w:val="22"/>
        </w:rPr>
      </w:pPr>
      <w:r>
        <w:rPr>
          <w:rFonts w:cstheme="minorHAnsi"/>
          <w:szCs w:val="22"/>
        </w:rPr>
        <w:lastRenderedPageBreak/>
        <w:t xml:space="preserve">CL261 </w:t>
      </w:r>
      <w:proofErr w:type="gramStart"/>
      <w:r>
        <w:rPr>
          <w:rFonts w:cstheme="minorHAnsi"/>
          <w:szCs w:val="22"/>
        </w:rPr>
        <w:t xml:space="preserve">-  </w:t>
      </w:r>
      <w:r>
        <w:t>DeclarationTypeSecurityWithENS</w:t>
      </w:r>
      <w:proofErr w:type="gramEnd"/>
      <w:r>
        <w:t xml:space="preserve"> – iz </w:t>
      </w:r>
      <w:r w:rsidRPr="007F359E">
        <w:rPr>
          <w:rFonts w:cstheme="minorHAnsi"/>
          <w:i/>
          <w:iCs/>
          <w:szCs w:val="22"/>
        </w:rPr>
        <w:t>MEA15\ Transit operation\Security</w:t>
      </w:r>
    </w:p>
    <w:p w14:paraId="713B94A7" w14:textId="77777777" w:rsidR="006A4A17" w:rsidRPr="00A36FA1" w:rsidRDefault="006A4A17" w:rsidP="006A4A17">
      <w:pPr>
        <w:autoSpaceDE w:val="0"/>
        <w:autoSpaceDN w:val="0"/>
        <w:adjustRightInd w:val="0"/>
        <w:spacing w:before="0"/>
        <w:rPr>
          <w:rFonts w:cstheme="minorHAnsi"/>
          <w:i/>
          <w:iCs/>
          <w:szCs w:val="22"/>
          <w:lang w:val="sr-Latn-RS"/>
        </w:rPr>
      </w:pPr>
    </w:p>
    <w:p w14:paraId="15C2B525" w14:textId="0EC60AAF" w:rsidR="006A4A17" w:rsidRPr="00A36FA1" w:rsidRDefault="00456E81" w:rsidP="006A4A17">
      <w:pPr>
        <w:rPr>
          <w:b/>
          <w:bCs/>
          <w:szCs w:val="22"/>
          <w:lang w:val="sr-Latn-RS"/>
        </w:rPr>
      </w:pPr>
      <w:r w:rsidRPr="00A36FA1">
        <w:rPr>
          <w:b/>
          <w:bCs/>
          <w:szCs w:val="22"/>
          <w:lang w:val="sr-Latn-RS"/>
        </w:rPr>
        <w:t>Grupa podataka</w:t>
      </w:r>
      <w:r w:rsidR="006A4A17" w:rsidRPr="00A36FA1">
        <w:rPr>
          <w:b/>
          <w:bCs/>
          <w:szCs w:val="22"/>
          <w:lang w:val="sr-Latn-RS"/>
        </w:rPr>
        <w:t xml:space="preserve"> ‘</w:t>
      </w:r>
      <w:r w:rsidRPr="00A36FA1">
        <w:rPr>
          <w:b/>
          <w:bCs/>
          <w:szCs w:val="22"/>
          <w:lang w:val="sr-Latn-RS"/>
        </w:rPr>
        <w:t>POŠILJKA</w:t>
      </w:r>
      <w:r w:rsidR="006A4A17" w:rsidRPr="00A36FA1">
        <w:rPr>
          <w:b/>
          <w:bCs/>
          <w:szCs w:val="22"/>
          <w:lang w:val="sr-Latn-RS"/>
        </w:rPr>
        <w:t>-PR</w:t>
      </w:r>
      <w:r w:rsidRPr="00A36FA1">
        <w:rPr>
          <w:b/>
          <w:bCs/>
          <w:szCs w:val="22"/>
          <w:lang w:val="sr-Latn-RS"/>
        </w:rPr>
        <w:t>ETHODN</w:t>
      </w:r>
      <w:r w:rsidR="0007129A" w:rsidRPr="00A36FA1">
        <w:rPr>
          <w:b/>
          <w:bCs/>
          <w:szCs w:val="22"/>
          <w:lang w:val="sr-Latn-RS"/>
        </w:rPr>
        <w:t>I</w:t>
      </w:r>
      <w:r w:rsidRPr="00A36FA1">
        <w:rPr>
          <w:b/>
          <w:bCs/>
          <w:szCs w:val="22"/>
          <w:lang w:val="sr-Latn-RS"/>
        </w:rPr>
        <w:t xml:space="preserve"> DOKUMENT</w:t>
      </w:r>
      <w:r w:rsidR="006A4A17" w:rsidRPr="00A36FA1">
        <w:rPr>
          <w:b/>
          <w:bCs/>
          <w:szCs w:val="22"/>
          <w:lang w:val="sr-Latn-RS"/>
        </w:rPr>
        <w:t>’</w:t>
      </w:r>
    </w:p>
    <w:p w14:paraId="69AC0443" w14:textId="77777777" w:rsidR="006A4A17" w:rsidRPr="00A36FA1" w:rsidRDefault="006A4A17" w:rsidP="006A4A17">
      <w:pPr>
        <w:rPr>
          <w:b/>
          <w:bCs/>
          <w:szCs w:val="22"/>
          <w:lang w:val="sr-Latn-RS"/>
        </w:rPr>
      </w:pPr>
    </w:p>
    <w:p w14:paraId="761BC671" w14:textId="6795C1CB" w:rsidR="00456E81" w:rsidRPr="00A36FA1" w:rsidRDefault="00456E81" w:rsidP="00456E81">
      <w:pPr>
        <w:spacing w:before="0" w:after="160" w:line="259" w:lineRule="auto"/>
        <w:rPr>
          <w:lang w:val="sr-Latn-RS"/>
        </w:rPr>
      </w:pPr>
      <w:r w:rsidRPr="00A36FA1">
        <w:rPr>
          <w:lang w:val="sr-Latn-RS"/>
        </w:rPr>
        <w:t xml:space="preserve">U slučaju kada je jedna od tranzitnih carinskih ispostava smještenih u ugovarajućoj stranci </w:t>
      </w:r>
      <w:r w:rsidR="00940DBF" w:rsidRPr="00A36FA1">
        <w:rPr>
          <w:lang w:val="sr-Latn-RS"/>
        </w:rPr>
        <w:t>bezbjednosnog</w:t>
      </w:r>
      <w:r w:rsidRPr="00A36FA1">
        <w:rPr>
          <w:lang w:val="sr-Latn-RS"/>
        </w:rPr>
        <w:t xml:space="preserve"> područja prijavljena u kombinovanoj tranzitnoj deklaraciji MEA15, tada pokazatelj prijavljene tranzitne carinske ispostave/ulazne mora imati vrijednost "1" za relevantnu prijavljenu tranzitnu carinsku ispostavu. Ova tranzitna carinska ispostava mora biti COFE (mora imati ulogu koja je u SET CL056 (Uloga = 'ENT') i zemlja mora biti Opt-In (CL267 – Opt-In zemlje). </w:t>
      </w:r>
    </w:p>
    <w:p w14:paraId="1F4D3D00" w14:textId="5C84BFE5" w:rsidR="00456E81" w:rsidRPr="00A36FA1" w:rsidRDefault="00456E81" w:rsidP="00456E81">
      <w:pPr>
        <w:spacing w:before="0" w:after="160" w:line="259" w:lineRule="auto"/>
        <w:rPr>
          <w:lang w:val="sr-Latn-RS"/>
        </w:rPr>
      </w:pPr>
      <w:r w:rsidRPr="00A36FA1">
        <w:rPr>
          <w:lang w:val="sr-Latn-RS"/>
        </w:rPr>
        <w:t>T</w:t>
      </w:r>
      <w:r w:rsidR="0007129A" w:rsidRPr="00A36FA1">
        <w:rPr>
          <w:lang w:val="sr-Latn-RS"/>
        </w:rPr>
        <w:t>o</w:t>
      </w:r>
      <w:r w:rsidRPr="00A36FA1">
        <w:rPr>
          <w:lang w:val="sr-Latn-RS"/>
        </w:rPr>
        <w:t>kom carinjenja</w:t>
      </w:r>
      <w:r w:rsidR="00940DBF" w:rsidRPr="00A36FA1">
        <w:rPr>
          <w:lang w:val="sr-Latn-RS"/>
        </w:rPr>
        <w:t>,</w:t>
      </w:r>
      <w:r w:rsidRPr="00A36FA1">
        <w:rPr>
          <w:lang w:val="sr-Latn-RS"/>
        </w:rPr>
        <w:t xml:space="preserve"> dodjeljuje se i registr</w:t>
      </w:r>
      <w:r w:rsidR="0007129A" w:rsidRPr="00A36FA1">
        <w:rPr>
          <w:lang w:val="sr-Latn-RS"/>
        </w:rPr>
        <w:t>uje</w:t>
      </w:r>
      <w:r w:rsidRPr="00A36FA1">
        <w:rPr>
          <w:lang w:val="sr-Latn-RS"/>
        </w:rPr>
        <w:t xml:space="preserve"> ENS MRN u ICS2 CR putem ieCA/TED.</w:t>
      </w:r>
      <w:r w:rsidR="0007129A" w:rsidRPr="00A36FA1">
        <w:rPr>
          <w:lang w:val="sr-Latn-RS"/>
        </w:rPr>
        <w:t xml:space="preserve"> </w:t>
      </w:r>
      <w:r w:rsidRPr="00A36FA1">
        <w:rPr>
          <w:lang w:val="sr-Latn-RS"/>
        </w:rPr>
        <w:t xml:space="preserve">ENS MRN je </w:t>
      </w:r>
      <w:r w:rsidR="0007129A" w:rsidRPr="00A36FA1">
        <w:rPr>
          <w:lang w:val="sr-Latn-RS"/>
        </w:rPr>
        <w:t>neophodan</w:t>
      </w:r>
      <w:r w:rsidRPr="00A36FA1">
        <w:rPr>
          <w:lang w:val="sr-Latn-RS"/>
        </w:rPr>
        <w:t xml:space="preserve"> za COFE. Kada je uključen u DG </w:t>
      </w:r>
      <w:r w:rsidR="0007129A" w:rsidRPr="00A36FA1">
        <w:rPr>
          <w:b/>
          <w:bCs/>
          <w:szCs w:val="22"/>
          <w:lang w:val="sr-Latn-RS"/>
        </w:rPr>
        <w:t>‘</w:t>
      </w:r>
      <w:r w:rsidR="0007129A" w:rsidRPr="00A36FA1">
        <w:rPr>
          <w:lang w:val="sr-Latn-RS"/>
        </w:rPr>
        <w:t>POŠILJKA-PRETHODNI DOKUMENT</w:t>
      </w:r>
      <w:r w:rsidRPr="00A36FA1">
        <w:rPr>
          <w:lang w:val="sr-Latn-RS"/>
        </w:rPr>
        <w:t>/</w:t>
      </w:r>
      <w:r w:rsidR="0007129A" w:rsidRPr="00A36FA1">
        <w:rPr>
          <w:lang w:val="sr-Latn-RS"/>
        </w:rPr>
        <w:t>Vrsta</w:t>
      </w:r>
      <w:r w:rsidRPr="00A36FA1">
        <w:rPr>
          <w:lang w:val="sr-Latn-RS"/>
        </w:rPr>
        <w:t xml:space="preserve"> = N355</w:t>
      </w:r>
      <w:r w:rsidR="0007129A" w:rsidRPr="00A36FA1">
        <w:rPr>
          <w:b/>
          <w:bCs/>
          <w:szCs w:val="22"/>
          <w:lang w:val="sr-Latn-RS"/>
        </w:rPr>
        <w:t>’</w:t>
      </w:r>
      <w:r w:rsidRPr="00A36FA1">
        <w:rPr>
          <w:lang w:val="sr-Latn-RS"/>
        </w:rPr>
        <w:t xml:space="preserve">, COFE u </w:t>
      </w:r>
      <w:r w:rsidR="00940DBF" w:rsidRPr="00A36FA1">
        <w:rPr>
          <w:lang w:val="sr-Latn-RS"/>
        </w:rPr>
        <w:t>bezbjednosnom</w:t>
      </w:r>
      <w:r w:rsidRPr="00A36FA1">
        <w:rPr>
          <w:lang w:val="sr-Latn-RS"/>
        </w:rPr>
        <w:t xml:space="preserve"> području može pružiti analize rizika prije ulaska robe. To će ubrzati postupak na ulaznoj granici. U suprotnom, </w:t>
      </w:r>
      <w:r w:rsidR="00917F99">
        <w:t>prevoznik</w:t>
      </w:r>
      <w:r w:rsidR="00917F99" w:rsidRPr="00A36FA1">
        <w:rPr>
          <w:lang w:val="sr-Latn-RS"/>
        </w:rPr>
        <w:t xml:space="preserve"> </w:t>
      </w:r>
      <w:r w:rsidRPr="00A36FA1">
        <w:rPr>
          <w:lang w:val="sr-Latn-RS"/>
        </w:rPr>
        <w:t xml:space="preserve">će morati podnijeti zaseban ENS prije ulaska u </w:t>
      </w:r>
      <w:r w:rsidR="00940DBF" w:rsidRPr="00A36FA1">
        <w:rPr>
          <w:lang w:val="sr-Latn-RS"/>
        </w:rPr>
        <w:t>bezbjednosno</w:t>
      </w:r>
      <w:r w:rsidRPr="00A36FA1">
        <w:rPr>
          <w:lang w:val="sr-Latn-RS"/>
        </w:rPr>
        <w:t xml:space="preserve"> područje (CL147).</w:t>
      </w:r>
    </w:p>
    <w:p w14:paraId="150895F5" w14:textId="529A4BDB" w:rsidR="006A4A17" w:rsidRPr="00A36FA1" w:rsidRDefault="00456E81" w:rsidP="009326CA">
      <w:pPr>
        <w:spacing w:before="0" w:after="160" w:line="259" w:lineRule="auto"/>
        <w:rPr>
          <w:lang w:val="sr-Latn-RS"/>
        </w:rPr>
      </w:pPr>
      <w:r w:rsidRPr="00A36FA1">
        <w:rPr>
          <w:lang w:val="sr-Latn-RS"/>
        </w:rPr>
        <w:t xml:space="preserve">ENS MRN se dostavlja </w:t>
      </w:r>
      <w:r w:rsidR="003C3BC9" w:rsidRPr="00A36FA1">
        <w:rPr>
          <w:lang w:val="sr-Latn-RS"/>
        </w:rPr>
        <w:t>nosiocu</w:t>
      </w:r>
      <w:r w:rsidRPr="00A36FA1">
        <w:rPr>
          <w:lang w:val="sr-Latn-RS"/>
        </w:rPr>
        <w:t xml:space="preserve"> postupka u poruci ME028</w:t>
      </w:r>
      <w:r w:rsidR="00255261">
        <w:rPr>
          <w:lang w:val="sr-Latn-RS"/>
        </w:rPr>
        <w:t>D</w:t>
      </w:r>
      <w:r w:rsidRPr="00A36FA1">
        <w:rPr>
          <w:lang w:val="sr-Latn-RS"/>
        </w:rPr>
        <w:t xml:space="preserve">\ENS </w:t>
      </w:r>
      <w:r w:rsidR="009326CA" w:rsidRPr="00A36FA1">
        <w:rPr>
          <w:lang w:val="sr-Latn-RS"/>
        </w:rPr>
        <w:t>RADNJA</w:t>
      </w:r>
      <w:r w:rsidRPr="00A36FA1">
        <w:rPr>
          <w:lang w:val="sr-Latn-RS"/>
        </w:rPr>
        <w:t>\ENS MRN i u poruci MEA29 kao "</w:t>
      </w:r>
      <w:r w:rsidR="009326CA" w:rsidRPr="00A36FA1">
        <w:rPr>
          <w:lang w:val="sr-Latn-RS"/>
        </w:rPr>
        <w:t>POŠILJKA-</w:t>
      </w:r>
      <w:r w:rsidRPr="00A36FA1">
        <w:rPr>
          <w:lang w:val="sr-Latn-RS"/>
        </w:rPr>
        <w:t>PRETHODNI DOKUMENT/</w:t>
      </w:r>
      <w:r w:rsidR="009326CA" w:rsidRPr="00A36FA1">
        <w:rPr>
          <w:lang w:val="sr-Latn-RS"/>
        </w:rPr>
        <w:t>Vrsta</w:t>
      </w:r>
      <w:r w:rsidRPr="00A36FA1">
        <w:rPr>
          <w:lang w:val="sr-Latn-RS"/>
        </w:rPr>
        <w:t xml:space="preserve"> = N355" te </w:t>
      </w:r>
      <w:r w:rsidR="009326CA" w:rsidRPr="00A36FA1">
        <w:rPr>
          <w:lang w:val="sr-Latn-RS"/>
        </w:rPr>
        <w:t xml:space="preserve">ENS MRN </w:t>
      </w:r>
      <w:r w:rsidRPr="00A36FA1">
        <w:rPr>
          <w:lang w:val="sr-Latn-RS"/>
        </w:rPr>
        <w:t>kao referentni dokument.</w:t>
      </w:r>
    </w:p>
    <w:p w14:paraId="056D9E37" w14:textId="14D1DEAC" w:rsidR="006A4A17" w:rsidRPr="00A36FA1" w:rsidRDefault="006A4A17" w:rsidP="006A4A17">
      <w:pPr>
        <w:rPr>
          <w:b/>
          <w:bCs/>
          <w:lang w:val="sr-Latn-RS"/>
        </w:rPr>
      </w:pPr>
      <w:r w:rsidRPr="00A36FA1">
        <w:rPr>
          <w:b/>
          <w:bCs/>
          <w:lang w:val="sr-Latn-RS"/>
        </w:rPr>
        <w:t xml:space="preserve">ENS </w:t>
      </w:r>
      <w:r w:rsidR="009326CA" w:rsidRPr="00A36FA1">
        <w:rPr>
          <w:b/>
          <w:bCs/>
          <w:lang w:val="sr-Latn-RS"/>
        </w:rPr>
        <w:t>podaci</w:t>
      </w:r>
      <w:r w:rsidRPr="00A36FA1">
        <w:rPr>
          <w:b/>
          <w:bCs/>
          <w:lang w:val="sr-Latn-RS"/>
        </w:rPr>
        <w:t xml:space="preserve"> </w:t>
      </w:r>
      <w:r w:rsidR="009326CA" w:rsidRPr="00A36FA1">
        <w:rPr>
          <w:b/>
          <w:bCs/>
          <w:lang w:val="sr-Latn-RS"/>
        </w:rPr>
        <w:t>u poruci</w:t>
      </w:r>
      <w:r w:rsidRPr="00A36FA1">
        <w:rPr>
          <w:b/>
          <w:bCs/>
          <w:lang w:val="sr-Latn-RS"/>
        </w:rPr>
        <w:t xml:space="preserve"> MEA15 (</w:t>
      </w:r>
      <w:r w:rsidR="009326CA" w:rsidRPr="00A36FA1">
        <w:rPr>
          <w:b/>
          <w:bCs/>
          <w:lang w:val="sr-Latn-RS"/>
        </w:rPr>
        <w:t>dodato poruci</w:t>
      </w:r>
      <w:r w:rsidRPr="00A36FA1">
        <w:rPr>
          <w:b/>
          <w:bCs/>
          <w:lang w:val="sr-Latn-RS"/>
        </w:rPr>
        <w:t xml:space="preserve"> ME015) </w:t>
      </w:r>
    </w:p>
    <w:p w14:paraId="595B5F06" w14:textId="77777777" w:rsidR="006A4A17" w:rsidRPr="00A36FA1" w:rsidRDefault="006A4A17" w:rsidP="006A4A17">
      <w:pPr>
        <w:rPr>
          <w:lang w:val="sr-Latn-RS"/>
        </w:rPr>
      </w:pPr>
    </w:p>
    <w:p w14:paraId="79305FB1" w14:textId="383BAF0A" w:rsidR="006A4A17" w:rsidRPr="00A36FA1" w:rsidRDefault="009326CA" w:rsidP="009326CA">
      <w:pPr>
        <w:spacing w:before="0" w:after="160" w:line="259" w:lineRule="auto"/>
        <w:rPr>
          <w:lang w:val="sr-Latn-RS"/>
        </w:rPr>
      </w:pPr>
      <w:r w:rsidRPr="00A36FA1">
        <w:rPr>
          <w:lang w:val="sr-Latn-RS"/>
        </w:rPr>
        <w:t>Sljedeći podaci / grupe podataka popunjavaju se u poruci MEA15 i predstavljaju podatke za ulaznu sažetu deklaraciju.</w:t>
      </w:r>
    </w:p>
    <w:p w14:paraId="4FD3FD5D" w14:textId="2152A68C" w:rsidR="006A4A17" w:rsidRPr="00A36FA1" w:rsidRDefault="009326CA" w:rsidP="006A4A17">
      <w:pPr>
        <w:rPr>
          <w:lang w:val="sr-Latn-RS"/>
        </w:rPr>
      </w:pPr>
      <w:r w:rsidRPr="00A36FA1">
        <w:rPr>
          <w:lang w:val="sr-Latn-RS"/>
        </w:rPr>
        <w:t>POLAZNA CARINSKA ISPOSTAVA</w:t>
      </w:r>
    </w:p>
    <w:p w14:paraId="62071DBE" w14:textId="26DF4F84" w:rsidR="006A4A17" w:rsidRPr="00A36FA1" w:rsidRDefault="009326CA" w:rsidP="006A4A17">
      <w:pPr>
        <w:rPr>
          <w:lang w:val="sr-Latn-RS"/>
        </w:rPr>
      </w:pPr>
      <w:r w:rsidRPr="00A36FA1">
        <w:rPr>
          <w:lang w:val="sr-Latn-RS"/>
        </w:rPr>
        <w:t>Pokazatelj ulaska</w:t>
      </w:r>
      <w:r w:rsidR="006A4A17" w:rsidRPr="00A36FA1">
        <w:rPr>
          <w:lang w:val="sr-Latn-RS"/>
        </w:rPr>
        <w:t xml:space="preserve"> </w:t>
      </w:r>
    </w:p>
    <w:p w14:paraId="460CDC2A" w14:textId="25776013" w:rsidR="006A4A17" w:rsidRPr="00A36FA1" w:rsidRDefault="009326CA" w:rsidP="006A4A17">
      <w:pPr>
        <w:rPr>
          <w:lang w:val="sr-Latn-RS"/>
        </w:rPr>
      </w:pPr>
      <w:r w:rsidRPr="00A36FA1">
        <w:rPr>
          <w:lang w:val="sr-Latn-RS"/>
        </w:rPr>
        <w:t>PRIJAVLJENA TRANZITNA CARINSKA ISPOSTAVA</w:t>
      </w:r>
    </w:p>
    <w:p w14:paraId="6CE9FD14" w14:textId="77777777" w:rsidR="009326CA" w:rsidRPr="00A36FA1" w:rsidRDefault="009326CA" w:rsidP="009326CA">
      <w:pPr>
        <w:rPr>
          <w:lang w:val="sr-Latn-RS"/>
        </w:rPr>
      </w:pPr>
      <w:r w:rsidRPr="00A36FA1">
        <w:rPr>
          <w:lang w:val="sr-Latn-RS"/>
        </w:rPr>
        <w:t xml:space="preserve">Pokazatelj ulaska </w:t>
      </w:r>
    </w:p>
    <w:p w14:paraId="683BFDF4" w14:textId="33193E9B" w:rsidR="006A4A17" w:rsidRPr="00A36FA1" w:rsidRDefault="009326CA" w:rsidP="006A4A17">
      <w:pPr>
        <w:rPr>
          <w:lang w:val="sr-Latn-RS"/>
        </w:rPr>
      </w:pPr>
      <w:r w:rsidRPr="00A36FA1">
        <w:rPr>
          <w:lang w:val="sr-Latn-RS"/>
        </w:rPr>
        <w:t>Pokazatelj ponovnog ulaska</w:t>
      </w:r>
    </w:p>
    <w:p w14:paraId="608A6FCD" w14:textId="77777777" w:rsidR="006A4A17" w:rsidRPr="00A36FA1" w:rsidRDefault="006A4A17" w:rsidP="006A4A17">
      <w:pPr>
        <w:rPr>
          <w:lang w:val="sr-Latn-RS"/>
        </w:rPr>
      </w:pPr>
    </w:p>
    <w:p w14:paraId="39EFF679" w14:textId="26526106" w:rsidR="006A4A17" w:rsidRPr="00A36FA1" w:rsidRDefault="009326CA" w:rsidP="006A4A17">
      <w:pPr>
        <w:rPr>
          <w:rFonts w:eastAsia="Candara"/>
          <w:lang w:val="sr-Latn-RS"/>
        </w:rPr>
      </w:pPr>
      <w:r w:rsidRPr="00A36FA1">
        <w:rPr>
          <w:rFonts w:eastAsia="Candara"/>
          <w:lang w:val="sr-Latn-RS"/>
        </w:rPr>
        <w:t>NOSI</w:t>
      </w:r>
      <w:r w:rsidR="003C3BC9" w:rsidRPr="00A36FA1">
        <w:rPr>
          <w:rFonts w:eastAsia="Candara"/>
          <w:lang w:val="sr-Latn-RS"/>
        </w:rPr>
        <w:t>LAC</w:t>
      </w:r>
      <w:r w:rsidRPr="00A36FA1">
        <w:rPr>
          <w:rFonts w:eastAsia="Candara"/>
          <w:lang w:val="sr-Latn-RS"/>
        </w:rPr>
        <w:t xml:space="preserve"> TRANZITNOG POSTUPKA</w:t>
      </w:r>
    </w:p>
    <w:p w14:paraId="3B2861A6" w14:textId="1C1432B6" w:rsidR="006A4A17" w:rsidRPr="00A36FA1" w:rsidRDefault="003C3BC9" w:rsidP="00700A0E">
      <w:pPr>
        <w:pStyle w:val="ListParagraph"/>
        <w:numPr>
          <w:ilvl w:val="0"/>
          <w:numId w:val="65"/>
        </w:numPr>
        <w:spacing w:before="120" w:after="120"/>
        <w:jc w:val="both"/>
        <w:rPr>
          <w:rFonts w:ascii="Candara" w:eastAsia="Candara" w:hAnsi="Candara"/>
          <w:szCs w:val="20"/>
          <w:lang w:val="sr-Latn-RS"/>
        </w:rPr>
      </w:pPr>
      <w:r w:rsidRPr="00A36FA1">
        <w:rPr>
          <w:rFonts w:ascii="Candara" w:eastAsia="Candara" w:hAnsi="Candara"/>
          <w:szCs w:val="20"/>
          <w:lang w:val="sr-Latn-RS"/>
        </w:rPr>
        <w:t>I</w:t>
      </w:r>
      <w:r w:rsidR="009326CA" w:rsidRPr="00A36FA1">
        <w:rPr>
          <w:rFonts w:ascii="Candara" w:eastAsia="Candara" w:hAnsi="Candara"/>
          <w:szCs w:val="20"/>
          <w:lang w:val="sr-Latn-RS"/>
        </w:rPr>
        <w:t>DENTIFIKACIONI BROJ</w:t>
      </w:r>
      <w:r w:rsidRPr="00A36FA1">
        <w:rPr>
          <w:rFonts w:ascii="Candara" w:eastAsia="Candara" w:hAnsi="Candara"/>
          <w:szCs w:val="20"/>
          <w:lang w:val="sr-Latn-RS"/>
        </w:rPr>
        <w:t xml:space="preserve"> BEZBJEDNOSTI I </w:t>
      </w:r>
      <w:r w:rsidR="00917F99" w:rsidRPr="00917F99">
        <w:rPr>
          <w:rFonts w:ascii="Candara" w:eastAsia="Candara" w:hAnsi="Candara"/>
          <w:szCs w:val="20"/>
          <w:lang w:val="sr-Latn-RS"/>
        </w:rPr>
        <w:t>SIGURNOSTI</w:t>
      </w:r>
    </w:p>
    <w:p w14:paraId="1736F499" w14:textId="6E916078" w:rsidR="006A4A17" w:rsidRPr="00A36FA1" w:rsidRDefault="009326CA" w:rsidP="006A4A17">
      <w:pPr>
        <w:rPr>
          <w:rFonts w:eastAsia="Candara"/>
          <w:lang w:val="sr-Latn-RS"/>
        </w:rPr>
      </w:pPr>
      <w:r w:rsidRPr="00A36FA1">
        <w:rPr>
          <w:rFonts w:eastAsia="Candara"/>
          <w:lang w:val="sr-Latn-RS"/>
        </w:rPr>
        <w:t>PREDSTAVNIK</w:t>
      </w:r>
    </w:p>
    <w:p w14:paraId="3AB1506E" w14:textId="5A33368A" w:rsidR="006A4A17" w:rsidRPr="00A36FA1" w:rsidRDefault="003C3BC9" w:rsidP="00700A0E">
      <w:pPr>
        <w:pStyle w:val="ListParagraph"/>
        <w:numPr>
          <w:ilvl w:val="0"/>
          <w:numId w:val="65"/>
        </w:numPr>
        <w:spacing w:before="120" w:after="120"/>
        <w:jc w:val="both"/>
        <w:rPr>
          <w:rFonts w:ascii="Candara" w:eastAsia="Candara" w:hAnsi="Candara"/>
          <w:szCs w:val="20"/>
          <w:lang w:val="sr-Latn-RS"/>
        </w:rPr>
      </w:pPr>
      <w:r w:rsidRPr="00A36FA1">
        <w:rPr>
          <w:rFonts w:ascii="Candara" w:eastAsia="Candara" w:hAnsi="Candara"/>
          <w:szCs w:val="20"/>
          <w:lang w:val="sr-Latn-RS"/>
        </w:rPr>
        <w:t xml:space="preserve">IDENTIFIKACIONI BROJ BEZBJEDNOSTI I </w:t>
      </w:r>
      <w:r w:rsidR="00917F99" w:rsidRPr="00917F99">
        <w:rPr>
          <w:rFonts w:ascii="Candara" w:eastAsia="Candara" w:hAnsi="Candara"/>
          <w:szCs w:val="20"/>
          <w:lang w:val="sr-Latn-RS"/>
        </w:rPr>
        <w:t>SIGURNOSTI</w:t>
      </w:r>
    </w:p>
    <w:p w14:paraId="3F675C5C" w14:textId="2BEB0180" w:rsidR="006A4A17" w:rsidRPr="00A36FA1" w:rsidRDefault="009326CA" w:rsidP="006A4A17">
      <w:pPr>
        <w:rPr>
          <w:rFonts w:eastAsia="Candara"/>
          <w:lang w:val="sr-Latn-RS"/>
        </w:rPr>
      </w:pPr>
      <w:r w:rsidRPr="00A36FA1">
        <w:rPr>
          <w:rFonts w:eastAsia="Candara"/>
          <w:lang w:val="sr-Latn-RS"/>
        </w:rPr>
        <w:t>POŠILJKA</w:t>
      </w:r>
      <w:r w:rsidR="006A4A17" w:rsidRPr="00A36FA1">
        <w:rPr>
          <w:rFonts w:eastAsia="Candara"/>
          <w:lang w:val="sr-Latn-RS"/>
        </w:rPr>
        <w:t xml:space="preserve"> </w:t>
      </w:r>
    </w:p>
    <w:p w14:paraId="7B4F0B70" w14:textId="77777777" w:rsidR="006A4A17" w:rsidRPr="00A36FA1" w:rsidRDefault="006A4A17" w:rsidP="006A4A17">
      <w:pPr>
        <w:rPr>
          <w:lang w:val="sr-Latn-RS"/>
        </w:rPr>
      </w:pPr>
    </w:p>
    <w:p w14:paraId="2276B59C" w14:textId="5E8B6FF3" w:rsidR="006A4A17" w:rsidRPr="00A36FA1" w:rsidRDefault="009326CA" w:rsidP="00700A0E">
      <w:pPr>
        <w:pStyle w:val="ListParagraph"/>
        <w:numPr>
          <w:ilvl w:val="0"/>
          <w:numId w:val="65"/>
        </w:numPr>
        <w:spacing w:before="120" w:after="120"/>
        <w:jc w:val="both"/>
        <w:rPr>
          <w:lang w:val="sr-Latn-RS"/>
        </w:rPr>
      </w:pPr>
      <w:r w:rsidRPr="00A36FA1">
        <w:rPr>
          <w:lang w:val="sr-Latn-RS"/>
        </w:rPr>
        <w:t>PREVOZNIK</w:t>
      </w:r>
      <w:r w:rsidR="006A4A17" w:rsidRPr="00A36FA1">
        <w:rPr>
          <w:lang w:val="sr-Latn-RS"/>
        </w:rPr>
        <w:t xml:space="preserve"> </w:t>
      </w:r>
    </w:p>
    <w:p w14:paraId="3F21E721" w14:textId="676CA6A7" w:rsidR="006A4A17" w:rsidRPr="00A36FA1" w:rsidRDefault="009326CA" w:rsidP="00700A0E">
      <w:pPr>
        <w:pStyle w:val="ListParagraph"/>
        <w:numPr>
          <w:ilvl w:val="0"/>
          <w:numId w:val="65"/>
        </w:numPr>
        <w:spacing w:before="120" w:after="120"/>
        <w:jc w:val="both"/>
        <w:rPr>
          <w:lang w:val="sr-Latn-RS"/>
        </w:rPr>
      </w:pPr>
      <w:r w:rsidRPr="00A36FA1">
        <w:rPr>
          <w:lang w:val="sr-Latn-RS"/>
        </w:rPr>
        <w:t>POŠILJALAC</w:t>
      </w:r>
      <w:r w:rsidR="006A4A17" w:rsidRPr="00A36FA1">
        <w:rPr>
          <w:lang w:val="sr-Latn-RS"/>
        </w:rPr>
        <w:t xml:space="preserve"> </w:t>
      </w:r>
    </w:p>
    <w:p w14:paraId="438FEE6C" w14:textId="6EEC82FF" w:rsidR="003C3BC9" w:rsidRPr="00A36FA1" w:rsidRDefault="003C3BC9" w:rsidP="003C3BC9">
      <w:pPr>
        <w:pStyle w:val="ListParagraph"/>
        <w:spacing w:before="120" w:after="120"/>
        <w:ind w:left="644"/>
        <w:jc w:val="both"/>
        <w:rPr>
          <w:lang w:val="sr-Latn-RS"/>
        </w:rPr>
      </w:pPr>
      <w:r w:rsidRPr="00A36FA1">
        <w:rPr>
          <w:lang w:val="sr-Latn-RS"/>
        </w:rPr>
        <w:t xml:space="preserve">IDENTIFIKACIONI BROJ BEZBJEDNOSTI I </w:t>
      </w:r>
      <w:r w:rsidR="00917F99" w:rsidRPr="00917F99">
        <w:rPr>
          <w:lang w:val="sr-Latn-RS"/>
        </w:rPr>
        <w:t>SIGURNOSTI</w:t>
      </w:r>
    </w:p>
    <w:p w14:paraId="701B4347" w14:textId="4E5AE39F" w:rsidR="009326CA" w:rsidRPr="00A36FA1" w:rsidRDefault="004F7523" w:rsidP="00700A0E">
      <w:pPr>
        <w:pStyle w:val="ListParagraph"/>
        <w:numPr>
          <w:ilvl w:val="0"/>
          <w:numId w:val="65"/>
        </w:numPr>
        <w:spacing w:before="120" w:after="120"/>
        <w:jc w:val="both"/>
        <w:rPr>
          <w:lang w:val="sr-Latn-RS"/>
        </w:rPr>
      </w:pPr>
      <w:r w:rsidRPr="00A36FA1">
        <w:rPr>
          <w:lang w:val="sr-Latn-RS"/>
        </w:rPr>
        <w:t>PRIMALAC</w:t>
      </w:r>
      <w:r w:rsidR="006A4A17" w:rsidRPr="00A36FA1">
        <w:rPr>
          <w:lang w:val="sr-Latn-RS"/>
        </w:rPr>
        <w:t xml:space="preserve"> </w:t>
      </w:r>
    </w:p>
    <w:p w14:paraId="03BA89DE" w14:textId="22408085" w:rsidR="003C3BC9" w:rsidRPr="00A36FA1" w:rsidRDefault="003C3BC9" w:rsidP="003C3BC9">
      <w:pPr>
        <w:pStyle w:val="ListParagraph"/>
        <w:spacing w:before="120" w:after="120"/>
        <w:ind w:left="644"/>
        <w:jc w:val="both"/>
        <w:rPr>
          <w:lang w:val="sr-Latn-RS"/>
        </w:rPr>
      </w:pPr>
      <w:r w:rsidRPr="00A36FA1">
        <w:rPr>
          <w:lang w:val="sr-Latn-RS"/>
        </w:rPr>
        <w:t xml:space="preserve">IDENTIFIKACIONI BROJ BEZBJEDNOSTI I </w:t>
      </w:r>
      <w:r w:rsidR="00917F99" w:rsidRPr="00917F99">
        <w:rPr>
          <w:lang w:val="sr-Latn-RS"/>
        </w:rPr>
        <w:t>SIGURNOSTI</w:t>
      </w:r>
    </w:p>
    <w:p w14:paraId="463F8548" w14:textId="77777777" w:rsidR="006A4A17" w:rsidRPr="00A36FA1" w:rsidRDefault="006A4A17" w:rsidP="009326CA">
      <w:pPr>
        <w:pStyle w:val="ListParagraph"/>
        <w:spacing w:before="120" w:after="120"/>
        <w:ind w:left="1364"/>
        <w:jc w:val="both"/>
        <w:rPr>
          <w:lang w:val="sr-Latn-RS"/>
        </w:rPr>
      </w:pPr>
    </w:p>
    <w:p w14:paraId="0DE8EABC" w14:textId="162044F2" w:rsidR="006A4A17" w:rsidRPr="00A36FA1" w:rsidRDefault="004F7523" w:rsidP="00700A0E">
      <w:pPr>
        <w:pStyle w:val="ListParagraph"/>
        <w:numPr>
          <w:ilvl w:val="0"/>
          <w:numId w:val="65"/>
        </w:numPr>
        <w:spacing w:before="120" w:after="120"/>
        <w:jc w:val="both"/>
        <w:rPr>
          <w:lang w:val="sr-Latn-RS"/>
        </w:rPr>
      </w:pPr>
      <w:r w:rsidRPr="00A36FA1">
        <w:rPr>
          <w:lang w:val="sr-Latn-RS"/>
        </w:rPr>
        <w:lastRenderedPageBreak/>
        <w:t>DODATNI AKTER U LANCU SNABD</w:t>
      </w:r>
      <w:r w:rsidR="00917F99">
        <w:rPr>
          <w:lang w:val="sr-Latn-RS"/>
        </w:rPr>
        <w:t>IJ</w:t>
      </w:r>
      <w:r w:rsidRPr="00A36FA1">
        <w:rPr>
          <w:lang w:val="sr-Latn-RS"/>
        </w:rPr>
        <w:t>EVANJA</w:t>
      </w:r>
    </w:p>
    <w:p w14:paraId="2647BAF4" w14:textId="5609A120" w:rsidR="003C3BC9" w:rsidRPr="00A36FA1" w:rsidRDefault="003C3BC9" w:rsidP="003C3BC9">
      <w:pPr>
        <w:pStyle w:val="ListParagraph"/>
        <w:spacing w:before="120" w:after="120"/>
        <w:ind w:left="644"/>
        <w:jc w:val="both"/>
        <w:rPr>
          <w:lang w:val="sr-Latn-RS"/>
        </w:rPr>
      </w:pPr>
      <w:r w:rsidRPr="00A36FA1">
        <w:rPr>
          <w:lang w:val="sr-Latn-RS"/>
        </w:rPr>
        <w:t xml:space="preserve">IDENTIFIKACIONI BROJ BEZBJEDNOSTI I </w:t>
      </w:r>
      <w:r w:rsidR="00917F99">
        <w:t>SIGURNOSTI</w:t>
      </w:r>
    </w:p>
    <w:p w14:paraId="447121E7" w14:textId="77777777" w:rsidR="009326CA" w:rsidRPr="00A36FA1" w:rsidRDefault="009326CA" w:rsidP="009326CA">
      <w:pPr>
        <w:pStyle w:val="ListParagraph"/>
        <w:spacing w:before="120" w:after="120"/>
        <w:ind w:left="644"/>
        <w:jc w:val="both"/>
        <w:rPr>
          <w:lang w:val="sr-Latn-RS"/>
        </w:rPr>
      </w:pPr>
    </w:p>
    <w:p w14:paraId="397750CD" w14:textId="31ADE3BF" w:rsidR="006A4A17" w:rsidRPr="00A36FA1" w:rsidRDefault="006A4A17" w:rsidP="00700A0E">
      <w:pPr>
        <w:pStyle w:val="ListParagraph"/>
        <w:numPr>
          <w:ilvl w:val="0"/>
          <w:numId w:val="65"/>
        </w:numPr>
        <w:spacing w:before="120" w:after="120"/>
        <w:jc w:val="both"/>
        <w:rPr>
          <w:lang w:val="sr-Latn-RS"/>
        </w:rPr>
      </w:pPr>
      <w:r w:rsidRPr="00A36FA1">
        <w:rPr>
          <w:lang w:val="sr-Latn-RS"/>
        </w:rPr>
        <w:t xml:space="preserve"> </w:t>
      </w:r>
      <w:r w:rsidR="004F7523" w:rsidRPr="00A36FA1">
        <w:rPr>
          <w:lang w:val="sr-Latn-RS"/>
        </w:rPr>
        <w:t>PREVOZNA OPREMA</w:t>
      </w:r>
    </w:p>
    <w:p w14:paraId="3163AA55" w14:textId="348A4F08" w:rsidR="006A4A17" w:rsidRPr="00A36FA1" w:rsidRDefault="004F7523" w:rsidP="00700A0E">
      <w:pPr>
        <w:pStyle w:val="ListParagraph"/>
        <w:numPr>
          <w:ilvl w:val="1"/>
          <w:numId w:val="65"/>
        </w:numPr>
        <w:spacing w:before="120" w:after="120"/>
        <w:jc w:val="both"/>
        <w:rPr>
          <w:lang w:val="sr-Latn-RS"/>
        </w:rPr>
      </w:pPr>
      <w:r w:rsidRPr="00A36FA1">
        <w:rPr>
          <w:lang w:val="sr-Latn-RS"/>
        </w:rPr>
        <w:t>Veličina i vrsta kontejnera</w:t>
      </w:r>
      <w:r w:rsidR="006A4A17" w:rsidRPr="00A36FA1">
        <w:rPr>
          <w:lang w:val="sr-Latn-RS"/>
        </w:rPr>
        <w:t xml:space="preserve"> </w:t>
      </w:r>
    </w:p>
    <w:p w14:paraId="578A4948" w14:textId="208B4D7F" w:rsidR="006A4A17" w:rsidRPr="00A36FA1" w:rsidRDefault="004F7523" w:rsidP="00700A0E">
      <w:pPr>
        <w:pStyle w:val="ListParagraph"/>
        <w:numPr>
          <w:ilvl w:val="1"/>
          <w:numId w:val="65"/>
        </w:numPr>
        <w:spacing w:before="120" w:after="120"/>
        <w:jc w:val="both"/>
        <w:rPr>
          <w:lang w:val="sr-Latn-RS"/>
        </w:rPr>
      </w:pPr>
      <w:r w:rsidRPr="00A36FA1">
        <w:rPr>
          <w:lang w:val="sr-Latn-RS"/>
        </w:rPr>
        <w:t xml:space="preserve">Status </w:t>
      </w:r>
      <w:r w:rsidR="003C3BC9" w:rsidRPr="00A36FA1">
        <w:rPr>
          <w:lang w:val="sr-Latn-RS"/>
        </w:rPr>
        <w:t>napunjenosti</w:t>
      </w:r>
      <w:r w:rsidRPr="00A36FA1">
        <w:rPr>
          <w:lang w:val="sr-Latn-RS"/>
        </w:rPr>
        <w:t xml:space="preserve"> kontejnera</w:t>
      </w:r>
    </w:p>
    <w:p w14:paraId="6F2A3727" w14:textId="1B28B930" w:rsidR="006A4A17" w:rsidRPr="00A36FA1" w:rsidRDefault="004F7523" w:rsidP="00700A0E">
      <w:pPr>
        <w:pStyle w:val="ListParagraph"/>
        <w:numPr>
          <w:ilvl w:val="1"/>
          <w:numId w:val="65"/>
        </w:numPr>
        <w:spacing w:before="120" w:after="120"/>
        <w:jc w:val="both"/>
        <w:rPr>
          <w:lang w:val="sr-Latn-RS"/>
        </w:rPr>
      </w:pPr>
      <w:r w:rsidRPr="00A36FA1">
        <w:rPr>
          <w:lang w:val="sr-Latn-RS"/>
        </w:rPr>
        <w:t>Vrsta dobavljača kontejnera</w:t>
      </w:r>
    </w:p>
    <w:p w14:paraId="4192D7DE" w14:textId="77777777" w:rsidR="006A4A17" w:rsidRPr="00A36FA1" w:rsidRDefault="006A4A17" w:rsidP="006A4A17">
      <w:pPr>
        <w:rPr>
          <w:lang w:val="sr-Latn-RS"/>
        </w:rPr>
      </w:pPr>
    </w:p>
    <w:p w14:paraId="39702D80" w14:textId="04A1C02E" w:rsidR="006A4A17" w:rsidRPr="00A36FA1" w:rsidRDefault="004F7523" w:rsidP="00700A0E">
      <w:pPr>
        <w:pStyle w:val="ListParagraph"/>
        <w:numPr>
          <w:ilvl w:val="0"/>
          <w:numId w:val="65"/>
        </w:numPr>
        <w:spacing w:before="120" w:after="120"/>
        <w:jc w:val="both"/>
        <w:rPr>
          <w:lang w:val="sr-Latn-RS"/>
        </w:rPr>
      </w:pPr>
      <w:r w:rsidRPr="00A36FA1">
        <w:rPr>
          <w:lang w:val="sr-Latn-RS"/>
        </w:rPr>
        <w:t>AKTIVNO PREVOZNO SREDSTVO</w:t>
      </w:r>
      <w:r w:rsidR="00917F99">
        <w:rPr>
          <w:lang w:val="sr-Latn-RS"/>
        </w:rPr>
        <w:t xml:space="preserve"> NA GRANICI</w:t>
      </w:r>
    </w:p>
    <w:p w14:paraId="1F8E56C7" w14:textId="7876BFF0" w:rsidR="006A4A17" w:rsidRPr="00A36FA1" w:rsidRDefault="004F7523" w:rsidP="00700A0E">
      <w:pPr>
        <w:pStyle w:val="ListParagraph"/>
        <w:numPr>
          <w:ilvl w:val="1"/>
          <w:numId w:val="65"/>
        </w:numPr>
        <w:spacing w:before="120" w:after="120"/>
        <w:jc w:val="both"/>
        <w:rPr>
          <w:lang w:val="sr-Latn-RS"/>
        </w:rPr>
      </w:pPr>
      <w:r w:rsidRPr="00A36FA1">
        <w:rPr>
          <w:lang w:val="sr-Latn-RS"/>
        </w:rPr>
        <w:t>Referentni broj prevoza</w:t>
      </w:r>
    </w:p>
    <w:p w14:paraId="32A3CA83" w14:textId="7FE5D60F" w:rsidR="006A4A17" w:rsidRPr="00A36FA1" w:rsidRDefault="004F7523" w:rsidP="00700A0E">
      <w:pPr>
        <w:pStyle w:val="ListParagraph"/>
        <w:numPr>
          <w:ilvl w:val="1"/>
          <w:numId w:val="65"/>
        </w:numPr>
        <w:spacing w:before="120" w:after="120"/>
        <w:jc w:val="both"/>
        <w:rPr>
          <w:lang w:val="sr-Latn-RS"/>
        </w:rPr>
      </w:pPr>
      <w:r w:rsidRPr="00A36FA1">
        <w:rPr>
          <w:lang w:val="sr-Latn-RS"/>
        </w:rPr>
        <w:t>Vrsta prevoznog sredstva</w:t>
      </w:r>
    </w:p>
    <w:p w14:paraId="509CE299" w14:textId="0B85924C" w:rsidR="006A4A17" w:rsidRPr="00A36FA1" w:rsidRDefault="004F7523" w:rsidP="00700A0E">
      <w:pPr>
        <w:pStyle w:val="ListParagraph"/>
        <w:numPr>
          <w:ilvl w:val="1"/>
          <w:numId w:val="65"/>
        </w:numPr>
        <w:spacing w:before="120" w:after="120"/>
        <w:jc w:val="both"/>
        <w:rPr>
          <w:lang w:val="sr-Latn-RS"/>
        </w:rPr>
      </w:pPr>
      <w:r w:rsidRPr="00A36FA1">
        <w:rPr>
          <w:lang w:val="sr-Latn-RS"/>
        </w:rPr>
        <w:t>Stvarni datum i vrijeme polaska</w:t>
      </w:r>
    </w:p>
    <w:p w14:paraId="2DADEDB6" w14:textId="0E8DB309" w:rsidR="006A4A17" w:rsidRPr="00A36FA1" w:rsidRDefault="004F7523" w:rsidP="00700A0E">
      <w:pPr>
        <w:pStyle w:val="ListParagraph"/>
        <w:numPr>
          <w:ilvl w:val="1"/>
          <w:numId w:val="65"/>
        </w:numPr>
        <w:spacing w:before="120" w:after="120"/>
        <w:jc w:val="both"/>
        <w:rPr>
          <w:lang w:val="sr-Latn-RS"/>
        </w:rPr>
      </w:pPr>
      <w:r w:rsidRPr="00A36FA1">
        <w:rPr>
          <w:lang w:val="sr-Latn-RS"/>
        </w:rPr>
        <w:t>Predviđeni datum i vrijeme polaska</w:t>
      </w:r>
    </w:p>
    <w:p w14:paraId="048528B3" w14:textId="66DA100F" w:rsidR="006A4A17" w:rsidRPr="00A36FA1" w:rsidRDefault="004F7523" w:rsidP="00700A0E">
      <w:pPr>
        <w:pStyle w:val="ListParagraph"/>
        <w:numPr>
          <w:ilvl w:val="1"/>
          <w:numId w:val="65"/>
        </w:numPr>
        <w:spacing w:before="120" w:after="120"/>
        <w:jc w:val="both"/>
        <w:rPr>
          <w:lang w:val="sr-Latn-RS"/>
        </w:rPr>
      </w:pPr>
      <w:r w:rsidRPr="00A36FA1">
        <w:rPr>
          <w:lang w:val="sr-Latn-RS"/>
        </w:rPr>
        <w:t>Predviđeni datum i vrijeme dolaska</w:t>
      </w:r>
    </w:p>
    <w:p w14:paraId="03771CBE" w14:textId="77777777" w:rsidR="006A4A17" w:rsidRPr="00A36FA1" w:rsidRDefault="006A4A17" w:rsidP="006A4A17">
      <w:pPr>
        <w:rPr>
          <w:lang w:val="sr-Latn-RS"/>
        </w:rPr>
      </w:pPr>
    </w:p>
    <w:p w14:paraId="0B9663F7" w14:textId="3F3E413C" w:rsidR="006A4A17" w:rsidRPr="00A36FA1" w:rsidRDefault="004F7523" w:rsidP="00700A0E">
      <w:pPr>
        <w:pStyle w:val="ListParagraph"/>
        <w:numPr>
          <w:ilvl w:val="0"/>
          <w:numId w:val="65"/>
        </w:numPr>
        <w:spacing w:before="120" w:after="120"/>
        <w:jc w:val="both"/>
        <w:rPr>
          <w:lang w:val="sr-Latn-RS"/>
        </w:rPr>
      </w:pPr>
      <w:r w:rsidRPr="00A36FA1">
        <w:rPr>
          <w:lang w:val="sr-Latn-RS"/>
        </w:rPr>
        <w:t>MJESTO PRIJEMA</w:t>
      </w:r>
      <w:r w:rsidR="006A4A17" w:rsidRPr="00A36FA1">
        <w:rPr>
          <w:lang w:val="sr-Latn-RS"/>
        </w:rPr>
        <w:t xml:space="preserve"> </w:t>
      </w:r>
    </w:p>
    <w:p w14:paraId="2385C463" w14:textId="77777777" w:rsidR="006A4A17" w:rsidRPr="00A36FA1" w:rsidRDefault="006A4A17" w:rsidP="006A4A17">
      <w:pPr>
        <w:rPr>
          <w:lang w:val="sr-Latn-RS"/>
        </w:rPr>
      </w:pPr>
    </w:p>
    <w:p w14:paraId="5DCBD2A5" w14:textId="068C8F89" w:rsidR="006A4A17" w:rsidRPr="00A36FA1" w:rsidRDefault="004F7523" w:rsidP="00700A0E">
      <w:pPr>
        <w:pStyle w:val="ListParagraph"/>
        <w:numPr>
          <w:ilvl w:val="0"/>
          <w:numId w:val="65"/>
        </w:numPr>
        <w:spacing w:before="120" w:after="120"/>
        <w:jc w:val="both"/>
        <w:rPr>
          <w:lang w:val="sr-Latn-RS"/>
        </w:rPr>
      </w:pPr>
      <w:r w:rsidRPr="00A36FA1">
        <w:rPr>
          <w:lang w:val="sr-Latn-RS"/>
        </w:rPr>
        <w:t>MJESTO ISTOVARA</w:t>
      </w:r>
    </w:p>
    <w:p w14:paraId="6F5CE51F" w14:textId="77777777" w:rsidR="006A4A17" w:rsidRPr="00A36FA1" w:rsidRDefault="006A4A17" w:rsidP="006A4A17">
      <w:pPr>
        <w:rPr>
          <w:lang w:val="sr-Latn-RS"/>
        </w:rPr>
      </w:pPr>
    </w:p>
    <w:p w14:paraId="59CEC6A7" w14:textId="0205C56B" w:rsidR="006A4A17" w:rsidRPr="00A36FA1" w:rsidRDefault="004F7523" w:rsidP="00700A0E">
      <w:pPr>
        <w:pStyle w:val="ListParagraph"/>
        <w:numPr>
          <w:ilvl w:val="0"/>
          <w:numId w:val="65"/>
        </w:numPr>
        <w:spacing w:before="120" w:after="120"/>
        <w:jc w:val="both"/>
        <w:rPr>
          <w:lang w:val="sr-Latn-RS"/>
        </w:rPr>
      </w:pPr>
      <w:r w:rsidRPr="00A36FA1">
        <w:rPr>
          <w:lang w:val="sr-Latn-RS"/>
        </w:rPr>
        <w:t>MJESTO ISPORUKE</w:t>
      </w:r>
    </w:p>
    <w:p w14:paraId="6CA7E030" w14:textId="77777777" w:rsidR="006A4A17" w:rsidRPr="00A36FA1" w:rsidRDefault="006A4A17" w:rsidP="006A4A17">
      <w:pPr>
        <w:rPr>
          <w:lang w:val="sr-Latn-RS"/>
        </w:rPr>
      </w:pPr>
    </w:p>
    <w:p w14:paraId="7F508460" w14:textId="0AD5B1AE" w:rsidR="006A4A17" w:rsidRPr="00A36FA1" w:rsidRDefault="00917F99" w:rsidP="00700A0E">
      <w:pPr>
        <w:pStyle w:val="ListParagraph"/>
        <w:numPr>
          <w:ilvl w:val="0"/>
          <w:numId w:val="65"/>
        </w:numPr>
        <w:spacing w:before="120" w:after="120"/>
        <w:jc w:val="both"/>
        <w:rPr>
          <w:lang w:val="sr-Latn-RS"/>
        </w:rPr>
      </w:pPr>
      <w:r w:rsidRPr="00917F99">
        <w:rPr>
          <w:lang w:val="sr-Latn-RS"/>
        </w:rPr>
        <w:t>POJEDINAČNA</w:t>
      </w:r>
      <w:r w:rsidR="004F7523" w:rsidRPr="00A36FA1">
        <w:rPr>
          <w:lang w:val="sr-Latn-RS"/>
        </w:rPr>
        <w:t xml:space="preserve"> POŠILJKA</w:t>
      </w:r>
    </w:p>
    <w:p w14:paraId="4EF34924" w14:textId="5CBC53C4" w:rsidR="006A4A17" w:rsidRPr="00A36FA1" w:rsidRDefault="004F7523" w:rsidP="00700A0E">
      <w:pPr>
        <w:pStyle w:val="ListParagraph"/>
        <w:numPr>
          <w:ilvl w:val="1"/>
          <w:numId w:val="65"/>
        </w:numPr>
        <w:spacing w:before="120" w:after="120"/>
        <w:jc w:val="both"/>
        <w:rPr>
          <w:lang w:val="sr-Latn-RS"/>
        </w:rPr>
      </w:pPr>
      <w:r w:rsidRPr="00A36FA1">
        <w:rPr>
          <w:lang w:val="sr-Latn-RS"/>
        </w:rPr>
        <w:t>POŠILJALAC</w:t>
      </w:r>
      <w:r w:rsidR="006A4A17" w:rsidRPr="00A36FA1">
        <w:rPr>
          <w:lang w:val="sr-Latn-RS"/>
        </w:rPr>
        <w:t xml:space="preserve"> </w:t>
      </w:r>
    </w:p>
    <w:p w14:paraId="7BFDA434" w14:textId="46698888" w:rsidR="003C3BC9" w:rsidRPr="00A36FA1" w:rsidRDefault="003C3BC9" w:rsidP="00700A0E">
      <w:pPr>
        <w:pStyle w:val="ListParagraph"/>
        <w:numPr>
          <w:ilvl w:val="0"/>
          <w:numId w:val="65"/>
        </w:numPr>
        <w:spacing w:before="120" w:after="120"/>
        <w:jc w:val="both"/>
        <w:rPr>
          <w:lang w:val="sr-Latn-RS"/>
        </w:rPr>
      </w:pPr>
      <w:r w:rsidRPr="00A36FA1">
        <w:rPr>
          <w:lang w:val="sr-Latn-RS"/>
        </w:rPr>
        <w:t xml:space="preserve">IDENTIFIKACIONI BROJ BEZBJEDNOSTI I </w:t>
      </w:r>
      <w:r w:rsidR="00917F99">
        <w:t>SIGURNOSTI</w:t>
      </w:r>
    </w:p>
    <w:p w14:paraId="6649C411" w14:textId="6A2D9208" w:rsidR="006A4A17" w:rsidRPr="00A36FA1" w:rsidRDefault="006A4A17" w:rsidP="004F7523">
      <w:pPr>
        <w:spacing w:after="120"/>
        <w:rPr>
          <w:lang w:val="sr-Latn-RS"/>
        </w:rPr>
      </w:pPr>
      <w:r w:rsidRPr="00A36FA1">
        <w:rPr>
          <w:lang w:val="sr-Latn-RS"/>
        </w:rPr>
        <w:t xml:space="preserve"> </w:t>
      </w:r>
    </w:p>
    <w:p w14:paraId="36F39FC9" w14:textId="6568DCFC" w:rsidR="006A4A17" w:rsidRPr="00A36FA1" w:rsidRDefault="004F7523" w:rsidP="00700A0E">
      <w:pPr>
        <w:pStyle w:val="ListParagraph"/>
        <w:numPr>
          <w:ilvl w:val="1"/>
          <w:numId w:val="65"/>
        </w:numPr>
        <w:spacing w:before="120" w:after="120"/>
        <w:jc w:val="both"/>
        <w:rPr>
          <w:lang w:val="sr-Latn-RS"/>
        </w:rPr>
      </w:pPr>
      <w:r w:rsidRPr="00A36FA1">
        <w:rPr>
          <w:lang w:val="sr-Latn-RS"/>
        </w:rPr>
        <w:t>PRIMALAC</w:t>
      </w:r>
    </w:p>
    <w:p w14:paraId="4C914E4F" w14:textId="16227C26" w:rsidR="003C3BC9" w:rsidRPr="00A36FA1" w:rsidRDefault="003C3BC9" w:rsidP="00700A0E">
      <w:pPr>
        <w:pStyle w:val="ListParagraph"/>
        <w:numPr>
          <w:ilvl w:val="0"/>
          <w:numId w:val="65"/>
        </w:numPr>
        <w:spacing w:before="120" w:after="120"/>
        <w:jc w:val="both"/>
        <w:rPr>
          <w:lang w:val="sr-Latn-RS"/>
        </w:rPr>
      </w:pPr>
      <w:r w:rsidRPr="00A36FA1">
        <w:rPr>
          <w:lang w:val="sr-Latn-RS"/>
        </w:rPr>
        <w:t xml:space="preserve">IDENTIFIKACIONI BROJ BEZBJEDNOSTI I </w:t>
      </w:r>
      <w:r w:rsidR="00917F99">
        <w:t>SIGURNOSTI</w:t>
      </w:r>
    </w:p>
    <w:p w14:paraId="3B45B32B" w14:textId="40EB8B41" w:rsidR="006A4A17" w:rsidRPr="00A36FA1" w:rsidRDefault="006A4A17" w:rsidP="004F7523">
      <w:pPr>
        <w:pStyle w:val="ListParagraph"/>
        <w:spacing w:before="120" w:after="120"/>
        <w:ind w:left="2084"/>
        <w:jc w:val="both"/>
        <w:rPr>
          <w:lang w:val="sr-Latn-RS"/>
        </w:rPr>
      </w:pPr>
    </w:p>
    <w:p w14:paraId="7BF74798" w14:textId="096B3B86" w:rsidR="006A4A17" w:rsidRPr="00A36FA1" w:rsidRDefault="004F7523" w:rsidP="00700A0E">
      <w:pPr>
        <w:pStyle w:val="ListParagraph"/>
        <w:numPr>
          <w:ilvl w:val="1"/>
          <w:numId w:val="65"/>
        </w:numPr>
        <w:spacing w:before="120" w:after="120"/>
        <w:jc w:val="both"/>
        <w:rPr>
          <w:lang w:val="sr-Latn-RS"/>
        </w:rPr>
      </w:pPr>
      <w:r w:rsidRPr="00A36FA1">
        <w:rPr>
          <w:lang w:val="sr-Latn-RS"/>
        </w:rPr>
        <w:t>DODATNI AKTER U LANCU SNABDIJEVANJA</w:t>
      </w:r>
      <w:r w:rsidR="006A4A17" w:rsidRPr="00A36FA1">
        <w:rPr>
          <w:lang w:val="sr-Latn-RS"/>
        </w:rPr>
        <w:t xml:space="preserve"> </w:t>
      </w:r>
    </w:p>
    <w:p w14:paraId="7D760A6E" w14:textId="05A3117F" w:rsidR="003C3BC9" w:rsidRPr="00A36FA1" w:rsidRDefault="003C3BC9" w:rsidP="00700A0E">
      <w:pPr>
        <w:pStyle w:val="ListParagraph"/>
        <w:numPr>
          <w:ilvl w:val="0"/>
          <w:numId w:val="65"/>
        </w:numPr>
        <w:spacing w:before="120" w:after="120"/>
        <w:jc w:val="both"/>
        <w:rPr>
          <w:lang w:val="sr-Latn-RS"/>
        </w:rPr>
      </w:pPr>
      <w:r w:rsidRPr="00A36FA1">
        <w:rPr>
          <w:lang w:val="sr-Latn-RS"/>
        </w:rPr>
        <w:t xml:space="preserve">IDENTIFIKACIONI BROJ BEZBJEDNOSTI I </w:t>
      </w:r>
      <w:r w:rsidR="00917F99">
        <w:t>SIGURNOSTI</w:t>
      </w:r>
    </w:p>
    <w:p w14:paraId="58827D4A" w14:textId="6029B35D" w:rsidR="006A4A17" w:rsidRPr="00A36FA1" w:rsidRDefault="006A4A17" w:rsidP="004F7523">
      <w:pPr>
        <w:pStyle w:val="ListParagraph"/>
        <w:spacing w:before="120" w:after="120"/>
        <w:ind w:left="2084"/>
        <w:jc w:val="both"/>
        <w:rPr>
          <w:lang w:val="sr-Latn-RS"/>
        </w:rPr>
      </w:pPr>
    </w:p>
    <w:p w14:paraId="210D6F74" w14:textId="30F307E0" w:rsidR="006A4A17" w:rsidRPr="00A36FA1" w:rsidRDefault="004F7523" w:rsidP="00700A0E">
      <w:pPr>
        <w:pStyle w:val="ListParagraph"/>
        <w:numPr>
          <w:ilvl w:val="1"/>
          <w:numId w:val="65"/>
        </w:numPr>
        <w:spacing w:before="120" w:after="120"/>
        <w:jc w:val="both"/>
        <w:rPr>
          <w:lang w:val="sr-Latn-RS"/>
        </w:rPr>
      </w:pPr>
      <w:r w:rsidRPr="00A36FA1">
        <w:rPr>
          <w:lang w:val="sr-Latn-RS"/>
        </w:rPr>
        <w:t>KUPAC</w:t>
      </w:r>
      <w:r w:rsidR="006A4A17" w:rsidRPr="00A36FA1">
        <w:rPr>
          <w:lang w:val="sr-Latn-RS"/>
        </w:rPr>
        <w:t xml:space="preserve"> </w:t>
      </w:r>
    </w:p>
    <w:p w14:paraId="1B797A60" w14:textId="1F601DB0" w:rsidR="006A4A17" w:rsidRPr="00A36FA1" w:rsidRDefault="004F7523" w:rsidP="00700A0E">
      <w:pPr>
        <w:pStyle w:val="ListParagraph"/>
        <w:numPr>
          <w:ilvl w:val="1"/>
          <w:numId w:val="65"/>
        </w:numPr>
        <w:spacing w:before="120" w:after="120"/>
        <w:jc w:val="both"/>
        <w:rPr>
          <w:lang w:val="sr-Latn-RS"/>
        </w:rPr>
      </w:pPr>
      <w:r w:rsidRPr="00A36FA1">
        <w:rPr>
          <w:lang w:val="sr-Latn-RS"/>
        </w:rPr>
        <w:t>PRODAVAC</w:t>
      </w:r>
      <w:r w:rsidR="006A4A17" w:rsidRPr="00A36FA1">
        <w:rPr>
          <w:lang w:val="sr-Latn-RS"/>
        </w:rPr>
        <w:t xml:space="preserve"> </w:t>
      </w:r>
    </w:p>
    <w:p w14:paraId="1E58886C" w14:textId="77777777" w:rsidR="006A4A17" w:rsidRPr="00A36FA1" w:rsidRDefault="006A4A17" w:rsidP="006A4A17">
      <w:pPr>
        <w:rPr>
          <w:lang w:val="sr-Latn-RS"/>
        </w:rPr>
      </w:pPr>
    </w:p>
    <w:p w14:paraId="45765F04" w14:textId="004E4705" w:rsidR="006A4A17" w:rsidRPr="00A36FA1" w:rsidRDefault="004F7523" w:rsidP="00700A0E">
      <w:pPr>
        <w:pStyle w:val="ListParagraph"/>
        <w:numPr>
          <w:ilvl w:val="1"/>
          <w:numId w:val="65"/>
        </w:numPr>
        <w:spacing w:before="120" w:after="120"/>
        <w:jc w:val="both"/>
        <w:rPr>
          <w:lang w:val="sr-Latn-RS"/>
        </w:rPr>
      </w:pPr>
      <w:r w:rsidRPr="00A36FA1">
        <w:rPr>
          <w:lang w:val="sr-Latn-RS"/>
        </w:rPr>
        <w:t>PASIVNO PREVOZNO SREDSTVO</w:t>
      </w:r>
      <w:r w:rsidR="00917F99">
        <w:rPr>
          <w:lang w:val="sr-Latn-RS"/>
        </w:rPr>
        <w:t xml:space="preserve"> NA GRANICI</w:t>
      </w:r>
    </w:p>
    <w:p w14:paraId="6927F6BD" w14:textId="01FF08C6" w:rsidR="006A4A17" w:rsidRPr="00A36FA1" w:rsidRDefault="004F7523" w:rsidP="00700A0E">
      <w:pPr>
        <w:pStyle w:val="ListParagraph"/>
        <w:numPr>
          <w:ilvl w:val="1"/>
          <w:numId w:val="65"/>
        </w:numPr>
        <w:spacing w:before="120" w:after="120"/>
        <w:jc w:val="both"/>
        <w:rPr>
          <w:lang w:val="sr-Latn-RS"/>
        </w:rPr>
      </w:pPr>
      <w:r w:rsidRPr="00A36FA1">
        <w:rPr>
          <w:lang w:val="sr-Latn-RS"/>
        </w:rPr>
        <w:t>MJESTO PRIJEMA</w:t>
      </w:r>
    </w:p>
    <w:p w14:paraId="3D31AC24" w14:textId="0E2CA1C1" w:rsidR="006A4A17" w:rsidRPr="00A36FA1" w:rsidRDefault="004F7523" w:rsidP="00700A0E">
      <w:pPr>
        <w:pStyle w:val="ListParagraph"/>
        <w:numPr>
          <w:ilvl w:val="1"/>
          <w:numId w:val="65"/>
        </w:numPr>
        <w:spacing w:before="120" w:after="120"/>
        <w:jc w:val="both"/>
        <w:rPr>
          <w:lang w:val="sr-Latn-RS"/>
        </w:rPr>
      </w:pPr>
      <w:r w:rsidRPr="00A36FA1">
        <w:rPr>
          <w:lang w:val="sr-Latn-RS"/>
        </w:rPr>
        <w:t>MJESTO ISPORUKE</w:t>
      </w:r>
    </w:p>
    <w:p w14:paraId="35A5C81B" w14:textId="27038BE2" w:rsidR="006A4A17" w:rsidRPr="00A36FA1" w:rsidRDefault="004F7523" w:rsidP="00700A0E">
      <w:pPr>
        <w:pStyle w:val="ListParagraph"/>
        <w:numPr>
          <w:ilvl w:val="1"/>
          <w:numId w:val="65"/>
        </w:numPr>
        <w:spacing w:before="120" w:after="120"/>
        <w:jc w:val="both"/>
        <w:rPr>
          <w:lang w:val="sr-Latn-RS"/>
        </w:rPr>
      </w:pPr>
      <w:r w:rsidRPr="00A36FA1">
        <w:rPr>
          <w:lang w:val="sr-Latn-RS"/>
        </w:rPr>
        <w:t>PREDMET POŠILJKE</w:t>
      </w:r>
    </w:p>
    <w:p w14:paraId="33FA8448" w14:textId="77777777" w:rsidR="006A4A17" w:rsidRPr="00A36FA1" w:rsidRDefault="006A4A17" w:rsidP="006A4A17">
      <w:pPr>
        <w:rPr>
          <w:lang w:val="sr-Latn-RS"/>
        </w:rPr>
      </w:pPr>
    </w:p>
    <w:p w14:paraId="2CB19B25" w14:textId="0C072B85" w:rsidR="006A4A17" w:rsidRPr="00A36FA1" w:rsidRDefault="004F7523" w:rsidP="00700A0E">
      <w:pPr>
        <w:pStyle w:val="ListParagraph"/>
        <w:numPr>
          <w:ilvl w:val="2"/>
          <w:numId w:val="65"/>
        </w:numPr>
        <w:spacing w:before="120" w:after="120"/>
        <w:jc w:val="both"/>
        <w:rPr>
          <w:lang w:val="sr-Latn-RS"/>
        </w:rPr>
      </w:pPr>
      <w:r w:rsidRPr="00A36FA1">
        <w:rPr>
          <w:lang w:val="sr-Latn-RS"/>
        </w:rPr>
        <w:t xml:space="preserve">DODATNI </w:t>
      </w:r>
      <w:r w:rsidR="00917F99">
        <w:rPr>
          <w:lang w:val="sr-Latn-RS"/>
        </w:rPr>
        <w:t>UČESNIK</w:t>
      </w:r>
      <w:r w:rsidRPr="00A36FA1">
        <w:rPr>
          <w:lang w:val="sr-Latn-RS"/>
        </w:rPr>
        <w:t xml:space="preserve"> U LANCU SNABDIJEVANJA</w:t>
      </w:r>
      <w:r w:rsidR="006A4A17" w:rsidRPr="00A36FA1">
        <w:rPr>
          <w:lang w:val="sr-Latn-RS"/>
        </w:rPr>
        <w:t xml:space="preserve"> </w:t>
      </w:r>
    </w:p>
    <w:p w14:paraId="347B2715" w14:textId="0F81B242" w:rsidR="003C3BC9" w:rsidRPr="00A36FA1" w:rsidRDefault="003C3BC9" w:rsidP="00700A0E">
      <w:pPr>
        <w:pStyle w:val="ListParagraph"/>
        <w:numPr>
          <w:ilvl w:val="0"/>
          <w:numId w:val="65"/>
        </w:numPr>
        <w:spacing w:before="120" w:after="120"/>
        <w:jc w:val="both"/>
        <w:rPr>
          <w:lang w:val="sr-Latn-RS"/>
        </w:rPr>
      </w:pPr>
      <w:r w:rsidRPr="00A36FA1">
        <w:rPr>
          <w:lang w:val="sr-Latn-RS"/>
        </w:rPr>
        <w:t xml:space="preserve">IDENTIFIKACIONI BROJ BEZBJEDNOSTI I </w:t>
      </w:r>
      <w:r w:rsidR="00917F99">
        <w:t>SIGURNOSTI</w:t>
      </w:r>
    </w:p>
    <w:p w14:paraId="044A8680" w14:textId="77777777" w:rsidR="006A4A17" w:rsidRPr="00A36FA1" w:rsidRDefault="006A4A17" w:rsidP="006A4A17">
      <w:pPr>
        <w:rPr>
          <w:lang w:val="sr-Latn-RS"/>
        </w:rPr>
      </w:pPr>
    </w:p>
    <w:p w14:paraId="3A169419" w14:textId="155D544E" w:rsidR="006A4A17" w:rsidRPr="00A36FA1" w:rsidRDefault="00917F99" w:rsidP="006A4A17">
      <w:pPr>
        <w:rPr>
          <w:szCs w:val="22"/>
          <w:lang w:val="sr-Latn-RS"/>
        </w:rPr>
      </w:pPr>
      <w:r>
        <w:t>PASIVNO PREVOZNO SREDSTVO NA GRANICI</w:t>
      </w:r>
    </w:p>
    <w:p w14:paraId="0F3C5462" w14:textId="77777777" w:rsidR="006A4A17" w:rsidRPr="00A36FA1" w:rsidRDefault="006A4A17" w:rsidP="006A4A17">
      <w:pPr>
        <w:rPr>
          <w:szCs w:val="22"/>
          <w:lang w:val="sr-Latn-RS"/>
        </w:rPr>
      </w:pPr>
    </w:p>
    <w:p w14:paraId="0E2D7BFE" w14:textId="77777777" w:rsidR="00591738" w:rsidRPr="00A36FA1" w:rsidRDefault="00591738" w:rsidP="00591738">
      <w:pPr>
        <w:rPr>
          <w:lang w:val="sr-Latn-RS"/>
        </w:rPr>
      </w:pPr>
    </w:p>
    <w:p w14:paraId="0B441807" w14:textId="77777777" w:rsidR="00743F94" w:rsidRPr="00A36FA1" w:rsidRDefault="00743F94" w:rsidP="00591738">
      <w:pPr>
        <w:rPr>
          <w:lang w:val="sr-Latn-RS"/>
        </w:rPr>
      </w:pPr>
    </w:p>
    <w:p w14:paraId="01D1D170" w14:textId="77777777" w:rsidR="00743F94" w:rsidRPr="00A36FA1" w:rsidRDefault="00743F94" w:rsidP="00591738">
      <w:pPr>
        <w:rPr>
          <w:lang w:val="sr-Latn-RS"/>
        </w:rPr>
      </w:pPr>
    </w:p>
    <w:p w14:paraId="1946C16B" w14:textId="77777777" w:rsidR="00743F94" w:rsidRPr="00A36FA1" w:rsidRDefault="00743F94" w:rsidP="00591738">
      <w:pPr>
        <w:rPr>
          <w:lang w:val="sr-Latn-RS"/>
        </w:rPr>
      </w:pPr>
    </w:p>
    <w:p w14:paraId="4D65D287" w14:textId="77777777" w:rsidR="00743F94" w:rsidRPr="00A36FA1" w:rsidRDefault="00743F94" w:rsidP="00591738">
      <w:pPr>
        <w:rPr>
          <w:lang w:val="sr-Latn-RS"/>
        </w:rPr>
      </w:pPr>
    </w:p>
    <w:p w14:paraId="7FCD62C2" w14:textId="77777777" w:rsidR="00743F94" w:rsidRPr="00A36FA1" w:rsidRDefault="00743F94" w:rsidP="00591738">
      <w:pPr>
        <w:rPr>
          <w:lang w:val="sr-Latn-RS"/>
        </w:rPr>
      </w:pPr>
    </w:p>
    <w:p w14:paraId="50D9B3D2" w14:textId="77777777" w:rsidR="00743F94" w:rsidRPr="00A36FA1" w:rsidRDefault="00743F94" w:rsidP="00591738">
      <w:pPr>
        <w:rPr>
          <w:lang w:val="sr-Latn-RS"/>
        </w:rPr>
      </w:pPr>
    </w:p>
    <w:p w14:paraId="50382F7A" w14:textId="77777777" w:rsidR="00743F94" w:rsidRPr="00A36FA1" w:rsidRDefault="00743F94" w:rsidP="00591738">
      <w:pPr>
        <w:rPr>
          <w:lang w:val="sr-Latn-RS"/>
        </w:rPr>
      </w:pPr>
    </w:p>
    <w:p w14:paraId="1E51FFA5" w14:textId="77777777" w:rsidR="00743F94" w:rsidRPr="00A36FA1" w:rsidRDefault="00743F94" w:rsidP="00591738">
      <w:pPr>
        <w:rPr>
          <w:lang w:val="sr-Latn-RS"/>
        </w:rPr>
      </w:pPr>
    </w:p>
    <w:p w14:paraId="1F3142EA" w14:textId="77777777" w:rsidR="00743F94" w:rsidRPr="00A36FA1" w:rsidRDefault="00743F94" w:rsidP="00591738">
      <w:pPr>
        <w:rPr>
          <w:lang w:val="sr-Latn-RS"/>
        </w:rPr>
      </w:pPr>
    </w:p>
    <w:p w14:paraId="2FB5A1A8" w14:textId="77777777" w:rsidR="00743F94" w:rsidRPr="00A36FA1" w:rsidRDefault="00743F94" w:rsidP="00591738">
      <w:pPr>
        <w:rPr>
          <w:lang w:val="sr-Latn-RS"/>
        </w:rPr>
      </w:pPr>
    </w:p>
    <w:p w14:paraId="44DA278B" w14:textId="77777777" w:rsidR="00743F94" w:rsidRPr="00A36FA1" w:rsidRDefault="00743F94" w:rsidP="00591738">
      <w:pPr>
        <w:rPr>
          <w:lang w:val="sr-Latn-RS"/>
        </w:rPr>
      </w:pPr>
    </w:p>
    <w:p w14:paraId="2D9C65A6" w14:textId="77777777" w:rsidR="00743F94" w:rsidRPr="00A36FA1" w:rsidRDefault="00743F94" w:rsidP="00591738">
      <w:pPr>
        <w:rPr>
          <w:lang w:val="sr-Latn-RS"/>
        </w:rPr>
      </w:pPr>
    </w:p>
    <w:p w14:paraId="2F8C0F5C" w14:textId="77777777" w:rsidR="00743F94" w:rsidRPr="00A36FA1" w:rsidRDefault="00743F94" w:rsidP="00591738">
      <w:pPr>
        <w:rPr>
          <w:lang w:val="sr-Latn-RS"/>
        </w:rPr>
      </w:pPr>
    </w:p>
    <w:p w14:paraId="05DB3696" w14:textId="77777777" w:rsidR="003C3BC9" w:rsidRPr="00A36FA1" w:rsidRDefault="003C3BC9" w:rsidP="00591738">
      <w:pPr>
        <w:rPr>
          <w:lang w:val="sr-Latn-RS"/>
        </w:rPr>
      </w:pPr>
    </w:p>
    <w:p w14:paraId="679D520B" w14:textId="77777777" w:rsidR="003C3BC9" w:rsidRPr="00A36FA1" w:rsidRDefault="003C3BC9" w:rsidP="00591738">
      <w:pPr>
        <w:rPr>
          <w:lang w:val="sr-Latn-RS"/>
        </w:rPr>
      </w:pPr>
    </w:p>
    <w:p w14:paraId="463792F2" w14:textId="77777777" w:rsidR="003C3BC9" w:rsidRPr="00A36FA1" w:rsidRDefault="003C3BC9" w:rsidP="00591738">
      <w:pPr>
        <w:rPr>
          <w:lang w:val="sr-Latn-RS"/>
        </w:rPr>
      </w:pPr>
    </w:p>
    <w:p w14:paraId="5DA0DE70" w14:textId="77777777" w:rsidR="003C3BC9" w:rsidRPr="00A36FA1" w:rsidRDefault="003C3BC9" w:rsidP="00591738">
      <w:pPr>
        <w:rPr>
          <w:lang w:val="sr-Latn-RS"/>
        </w:rPr>
      </w:pPr>
    </w:p>
    <w:p w14:paraId="4669DA97" w14:textId="77777777" w:rsidR="003C3BC9" w:rsidRPr="00A36FA1" w:rsidRDefault="003C3BC9" w:rsidP="00591738">
      <w:pPr>
        <w:rPr>
          <w:lang w:val="sr-Latn-RS"/>
        </w:rPr>
      </w:pPr>
    </w:p>
    <w:p w14:paraId="01B1CEAC" w14:textId="77777777" w:rsidR="00591738" w:rsidRDefault="00591738" w:rsidP="00591738">
      <w:pPr>
        <w:rPr>
          <w:lang w:val="sr-Latn-RS"/>
        </w:rPr>
      </w:pPr>
    </w:p>
    <w:p w14:paraId="55723A6C" w14:textId="77777777" w:rsidR="00E95A3A" w:rsidRDefault="00E95A3A" w:rsidP="00591738">
      <w:pPr>
        <w:rPr>
          <w:lang w:val="sr-Latn-RS"/>
        </w:rPr>
      </w:pPr>
    </w:p>
    <w:p w14:paraId="642105D4" w14:textId="77777777" w:rsidR="00E910BD" w:rsidRPr="00A36FA1" w:rsidRDefault="00E910BD" w:rsidP="00591738">
      <w:pPr>
        <w:rPr>
          <w:lang w:val="sr-Latn-RS"/>
        </w:rPr>
      </w:pPr>
    </w:p>
    <w:p w14:paraId="3CAF7CF9" w14:textId="4C7F00F3" w:rsidR="006A4A17" w:rsidRPr="00A36FA1" w:rsidRDefault="00EC0F95" w:rsidP="006A455F">
      <w:pPr>
        <w:pStyle w:val="AQNadpis1"/>
        <w:rPr>
          <w:lang w:val="sr-Latn-RS"/>
        </w:rPr>
      </w:pPr>
      <w:bookmarkStart w:id="83" w:name="_Toc222565245"/>
      <w:r w:rsidRPr="00A36FA1">
        <w:rPr>
          <w:lang w:val="sr-Latn-RS"/>
        </w:rPr>
        <w:t>Komunikacija izme</w:t>
      </w:r>
      <w:r w:rsidR="003C3BC9" w:rsidRPr="00A36FA1">
        <w:rPr>
          <w:lang w:val="sr-Latn-RS"/>
        </w:rPr>
        <w:t>đu nosioca</w:t>
      </w:r>
      <w:r w:rsidRPr="00A36FA1">
        <w:rPr>
          <w:lang w:val="sr-Latn-RS"/>
        </w:rPr>
        <w:t xml:space="preserve"> postupka i polazne carinske ispostave non cofe</w:t>
      </w:r>
      <w:bookmarkEnd w:id="83"/>
    </w:p>
    <w:p w14:paraId="11E8FF49" w14:textId="77777777" w:rsidR="006A4A17" w:rsidRPr="00A36FA1" w:rsidRDefault="006A4A17" w:rsidP="006A4A17">
      <w:pPr>
        <w:rPr>
          <w:lang w:val="sr-Latn-RS"/>
        </w:rPr>
      </w:pPr>
    </w:p>
    <w:p w14:paraId="4DF16AFC" w14:textId="76AE685B" w:rsidR="006A4A17" w:rsidRPr="00A36FA1" w:rsidRDefault="00EC0F95" w:rsidP="00700A0E">
      <w:pPr>
        <w:pStyle w:val="AQNadpis1"/>
        <w:numPr>
          <w:ilvl w:val="1"/>
          <w:numId w:val="60"/>
        </w:numPr>
        <w:rPr>
          <w:lang w:val="sr-Latn-RS"/>
        </w:rPr>
      </w:pPr>
      <w:bookmarkStart w:id="84" w:name="_Toc222565246"/>
      <w:r w:rsidRPr="00A36FA1">
        <w:rPr>
          <w:lang w:val="sr-Latn-RS"/>
        </w:rPr>
        <w:lastRenderedPageBreak/>
        <w:t xml:space="preserve">Podnošenje standardne kombinovane deklaracije prilikom pokazivanja robe kada je </w:t>
      </w:r>
      <w:r w:rsidR="003C3BC9" w:rsidRPr="00A36FA1">
        <w:rPr>
          <w:lang w:val="sr-Latn-RS"/>
        </w:rPr>
        <w:t>tranzitna carinska ispostava</w:t>
      </w:r>
      <w:r w:rsidRPr="00A36FA1">
        <w:rPr>
          <w:lang w:val="sr-Latn-RS"/>
        </w:rPr>
        <w:t xml:space="preserve"> cofe</w:t>
      </w:r>
      <w:bookmarkEnd w:id="84"/>
    </w:p>
    <w:p w14:paraId="3E66A48E" w14:textId="77777777" w:rsidR="006A4A17" w:rsidRPr="00A36FA1" w:rsidRDefault="006A4A17" w:rsidP="006A4A17">
      <w:pPr>
        <w:rPr>
          <w:lang w:val="sr-Latn-RS"/>
        </w:rPr>
      </w:pPr>
    </w:p>
    <w:p w14:paraId="1409E3C1" w14:textId="7FEE2365" w:rsidR="006A4A17" w:rsidRPr="00A36FA1" w:rsidRDefault="00EC0F95" w:rsidP="006A4A17">
      <w:pPr>
        <w:autoSpaceDE w:val="0"/>
        <w:autoSpaceDN w:val="0"/>
        <w:adjustRightInd w:val="0"/>
        <w:spacing w:before="0"/>
        <w:rPr>
          <w:rFonts w:eastAsiaTheme="minorHAnsi"/>
          <w:szCs w:val="22"/>
          <w:lang w:val="sr-Latn-RS"/>
        </w:rPr>
      </w:pPr>
      <w:r w:rsidRPr="00A36FA1">
        <w:rPr>
          <w:lang w:val="sr-Latn-RS"/>
        </w:rPr>
        <w:t>Ovaj scenario opisuje alternativni slučaj kada se standardna kombinovana deklaracija podnosi prilikom pokazivanja robe u polaznoj carinskoj ispostavi (NON COFE), ali jedna od tranzitnih carinskih ispostava je COFE u Opt-In zemlji.</w:t>
      </w:r>
    </w:p>
    <w:p w14:paraId="383C1524" w14:textId="2B04FD57" w:rsidR="006A4A17" w:rsidRPr="00A36FA1" w:rsidRDefault="00501F8D" w:rsidP="00501F8D">
      <w:pPr>
        <w:jc w:val="center"/>
        <w:rPr>
          <w:lang w:val="sr-Latn-RS"/>
        </w:rPr>
      </w:pPr>
      <w:r>
        <w:rPr>
          <w:noProof/>
          <w:sz w:val="24"/>
          <w:szCs w:val="24"/>
        </w:rPr>
        <w:drawing>
          <wp:inline distT="0" distB="0" distL="0" distR="0" wp14:anchorId="32621425" wp14:editId="77AB8CF4">
            <wp:extent cx="4281330" cy="3532165"/>
            <wp:effectExtent l="0" t="0" r="0" b="0"/>
            <wp:docPr id="1963928569" name="Obrázok 5" descr="Obrázok, na ktorom je text, snímka obrazovky, diagram, rovnobežný&#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3928569" name="Obrázok 5" descr="Obrázok, na ktorom je text, snímka obrazovky, diagram, rovnobežný&#10;&#10;Obsah vygenerovaný pomocou AI môže byť nesprávny."/>
                    <pic:cNvPicPr/>
                  </pic:nvPicPr>
                  <pic:blipFill>
                    <a:blip r:embed="rId39">
                      <a:extLst>
                        <a:ext uri="{28A0092B-C50C-407E-A947-70E740481C1C}">
                          <a14:useLocalDpi xmlns:a14="http://schemas.microsoft.com/office/drawing/2010/main" val="0"/>
                        </a:ext>
                      </a:extLst>
                    </a:blip>
                    <a:stretch>
                      <a:fillRect/>
                    </a:stretch>
                  </pic:blipFill>
                  <pic:spPr>
                    <a:xfrm>
                      <a:off x="0" y="0"/>
                      <a:ext cx="4294148" cy="3542740"/>
                    </a:xfrm>
                    <a:prstGeom prst="rect">
                      <a:avLst/>
                    </a:prstGeom>
                  </pic:spPr>
                </pic:pic>
              </a:graphicData>
            </a:graphic>
          </wp:inline>
        </w:drawing>
      </w:r>
    </w:p>
    <w:p w14:paraId="11D5B63A" w14:textId="5C528E13" w:rsidR="006A4A17" w:rsidRPr="00A36FA1" w:rsidRDefault="00EC0F95" w:rsidP="006A4A17">
      <w:pPr>
        <w:spacing w:before="0"/>
        <w:jc w:val="center"/>
        <w:rPr>
          <w:sz w:val="24"/>
          <w:szCs w:val="24"/>
          <w:lang w:val="sr-Latn-RS"/>
        </w:rPr>
      </w:pPr>
      <w:r w:rsidRPr="00A36FA1">
        <w:rPr>
          <w:sz w:val="24"/>
          <w:szCs w:val="24"/>
          <w:lang w:val="sr-Latn-RS"/>
        </w:rPr>
        <w:t>Slika</w:t>
      </w:r>
      <w:r w:rsidR="006A4A17" w:rsidRPr="00A36FA1">
        <w:rPr>
          <w:sz w:val="24"/>
          <w:szCs w:val="24"/>
          <w:lang w:val="sr-Latn-RS"/>
        </w:rPr>
        <w:t xml:space="preserve"> 25</w:t>
      </w:r>
      <w:r w:rsidRPr="00A36FA1">
        <w:rPr>
          <w:sz w:val="24"/>
          <w:szCs w:val="24"/>
          <w:lang w:val="sr-Latn-RS"/>
        </w:rPr>
        <w:t xml:space="preserve">. </w:t>
      </w:r>
      <w:r w:rsidR="006A4A17" w:rsidRPr="00A36FA1">
        <w:rPr>
          <w:sz w:val="24"/>
          <w:szCs w:val="24"/>
          <w:lang w:val="sr-Latn-RS"/>
        </w:rPr>
        <w:t xml:space="preserve"> </w:t>
      </w:r>
      <w:r w:rsidRPr="00A36FA1">
        <w:rPr>
          <w:sz w:val="24"/>
          <w:szCs w:val="24"/>
          <w:lang w:val="sr-Latn-RS"/>
        </w:rPr>
        <w:t>Podnošenje standardne kombinovane deklaracije</w:t>
      </w:r>
    </w:p>
    <w:p w14:paraId="5AFC0842" w14:textId="77777777" w:rsidR="006A4A17" w:rsidRPr="00A36FA1" w:rsidRDefault="006A4A17" w:rsidP="006A4A17">
      <w:pPr>
        <w:jc w:val="center"/>
        <w:rPr>
          <w:lang w:val="sr-Latn-RS"/>
        </w:rPr>
      </w:pPr>
    </w:p>
    <w:p w14:paraId="5BEC62B1" w14:textId="522246A8" w:rsidR="006A4A17" w:rsidRPr="00A36FA1" w:rsidRDefault="00467049" w:rsidP="00700A0E">
      <w:pPr>
        <w:pStyle w:val="ListParagraph"/>
        <w:numPr>
          <w:ilvl w:val="0"/>
          <w:numId w:val="66"/>
        </w:numPr>
        <w:autoSpaceDE w:val="0"/>
        <w:autoSpaceDN w:val="0"/>
        <w:adjustRightInd w:val="0"/>
        <w:spacing w:after="0" w:line="240" w:lineRule="auto"/>
        <w:jc w:val="both"/>
        <w:rPr>
          <w:rFonts w:ascii="Candara" w:eastAsia="Calibri" w:hAnsi="Candara"/>
          <w:szCs w:val="20"/>
          <w:lang w:val="sr-Latn-RS"/>
        </w:rPr>
      </w:pPr>
      <w:r w:rsidRPr="00A36FA1">
        <w:rPr>
          <w:rFonts w:ascii="Candara" w:eastAsia="Calibri" w:hAnsi="Candara"/>
          <w:szCs w:val="20"/>
          <w:lang w:val="sr-Latn-RS"/>
        </w:rPr>
        <w:t xml:space="preserve">Nosilac tranzitnog postupka podnosi poruku "Podaci o deklaraciji ENS" (MEA15) polaznoj carinskoj ispostavi s "Dodatnom vrstom deklaracije" jednakim "A" i </w:t>
      </w:r>
      <w:r w:rsidR="00A7047A" w:rsidRPr="00A36FA1">
        <w:rPr>
          <w:rFonts w:ascii="Candara" w:eastAsia="Calibri" w:hAnsi="Candara"/>
          <w:szCs w:val="20"/>
          <w:lang w:val="sr-Latn-RS"/>
        </w:rPr>
        <w:t>Bezbjednost</w:t>
      </w:r>
      <w:r w:rsidRPr="00A36FA1">
        <w:rPr>
          <w:rFonts w:ascii="Candara" w:eastAsia="Calibri" w:hAnsi="Candara"/>
          <w:szCs w:val="20"/>
          <w:lang w:val="sr-Latn-RS"/>
        </w:rPr>
        <w:t xml:space="preserve"> 1 ili 3. Poruka MEA15 sadrži barem jednu tranzitnu carinsku ispostavu COFE u zemlji Opt-In.</w:t>
      </w:r>
    </w:p>
    <w:p w14:paraId="36C23274" w14:textId="795DE699" w:rsidR="00467049" w:rsidRPr="00A36FA1" w:rsidRDefault="00467049" w:rsidP="00700A0E">
      <w:pPr>
        <w:pStyle w:val="ListParagraph"/>
        <w:numPr>
          <w:ilvl w:val="0"/>
          <w:numId w:val="66"/>
        </w:numPr>
        <w:autoSpaceDE w:val="0"/>
        <w:autoSpaceDN w:val="0"/>
        <w:adjustRightInd w:val="0"/>
        <w:spacing w:after="0" w:line="240" w:lineRule="auto"/>
        <w:jc w:val="both"/>
        <w:rPr>
          <w:rFonts w:ascii="Candara" w:eastAsia="Calibri" w:hAnsi="Candara"/>
          <w:szCs w:val="20"/>
          <w:lang w:val="sr-Latn-RS"/>
        </w:rPr>
      </w:pPr>
      <w:r w:rsidRPr="00A36FA1">
        <w:rPr>
          <w:rFonts w:ascii="Candara" w:eastAsia="Calibri" w:hAnsi="Candara"/>
          <w:szCs w:val="20"/>
          <w:lang w:val="sr-Latn-RS"/>
        </w:rPr>
        <w:t>Polazna carinska ispostava uspješno validira ovu poruku (tj. u pogledu strukture poruke i R/Cs) i provjerava jesu li pojedinosti ENS-a potpune. Dodatno, polazna carinska ispostava generiše MRN, ali ga ne prosljeđuje nosiocu tranzitnog postupka sve dok se ne prihvati kombinovana deklaracija. Budući da su podaci ENS potpuni, polazna carinska ispostava šalje poruku 'Podaci o deklaraciji ENS' (CDA15) u ieCA/TED.</w:t>
      </w:r>
    </w:p>
    <w:p w14:paraId="09347B03" w14:textId="1BEB1BAB" w:rsidR="00467049" w:rsidRPr="00A36FA1" w:rsidRDefault="00467049" w:rsidP="00700A0E">
      <w:pPr>
        <w:pStyle w:val="ListParagraph"/>
        <w:numPr>
          <w:ilvl w:val="0"/>
          <w:numId w:val="66"/>
        </w:numPr>
        <w:autoSpaceDE w:val="0"/>
        <w:autoSpaceDN w:val="0"/>
        <w:adjustRightInd w:val="0"/>
        <w:spacing w:after="0" w:line="240" w:lineRule="auto"/>
        <w:jc w:val="both"/>
        <w:rPr>
          <w:rFonts w:ascii="Candara" w:eastAsia="Calibri" w:hAnsi="Candara"/>
          <w:szCs w:val="20"/>
          <w:lang w:val="sr-Latn-RS"/>
        </w:rPr>
      </w:pPr>
      <w:r w:rsidRPr="00A36FA1">
        <w:rPr>
          <w:rFonts w:ascii="Candara" w:eastAsia="Calibri" w:hAnsi="Candara"/>
          <w:szCs w:val="20"/>
          <w:lang w:val="sr-Latn-RS"/>
        </w:rPr>
        <w:t xml:space="preserve">Polazna carinska ispostava prima poruku "Pozitivna potvrda ENS" (CD928) od ieCA/TED-a. Ta poruka označava uspješno podnošenje ENS u ICS2-CR i </w:t>
      </w:r>
      <w:r w:rsidRPr="00A36FA1">
        <w:rPr>
          <w:rFonts w:ascii="Candara" w:eastAsia="Calibri" w:hAnsi="Candara"/>
          <w:b/>
          <w:bCs/>
          <w:szCs w:val="20"/>
          <w:lang w:val="sr-Latn-RS"/>
        </w:rPr>
        <w:t>sadrži MRN ENS registrovan u ICS2-CR</w:t>
      </w:r>
      <w:r w:rsidRPr="00A36FA1">
        <w:rPr>
          <w:rFonts w:ascii="Candara" w:eastAsia="Calibri" w:hAnsi="Candara"/>
          <w:szCs w:val="20"/>
          <w:lang w:val="sr-Latn-RS"/>
        </w:rPr>
        <w:t>.</w:t>
      </w:r>
    </w:p>
    <w:p w14:paraId="2415122A" w14:textId="6A891013" w:rsidR="00501F8D" w:rsidRPr="003977A7" w:rsidRDefault="00710BCB" w:rsidP="00700A0E">
      <w:pPr>
        <w:pStyle w:val="ListParagraph"/>
        <w:numPr>
          <w:ilvl w:val="0"/>
          <w:numId w:val="66"/>
        </w:numPr>
        <w:autoSpaceDE w:val="0"/>
        <w:autoSpaceDN w:val="0"/>
        <w:adjustRightInd w:val="0"/>
        <w:spacing w:after="0" w:line="240" w:lineRule="auto"/>
        <w:jc w:val="both"/>
        <w:rPr>
          <w:rFonts w:ascii="Candara" w:eastAsiaTheme="minorHAnsi" w:hAnsi="Candara" w:cs="Pe‹%"/>
          <w:sz w:val="24"/>
          <w:szCs w:val="24"/>
          <w:lang w:val="en-GB"/>
        </w:rPr>
      </w:pPr>
      <w:r w:rsidRPr="003977A7">
        <w:rPr>
          <w:rFonts w:ascii="Candara" w:eastAsiaTheme="minorHAnsi" w:hAnsi="Candara" w:cs="Pe‹%"/>
          <w:sz w:val="24"/>
          <w:szCs w:val="24"/>
          <w:lang w:val="sr-Latn-RS"/>
        </w:rPr>
        <w:t xml:space="preserve">Polazna ispostava šalje poruku „Pozitivna potvrda“ (ME928D) nosiocu tranzitnog postupka. </w:t>
      </w:r>
      <w:r w:rsidRPr="003977A7">
        <w:rPr>
          <w:rFonts w:ascii="Candara" w:eastAsiaTheme="minorHAnsi" w:hAnsi="Candara" w:cs="Pe‹%"/>
          <w:sz w:val="24"/>
          <w:szCs w:val="24"/>
          <w:lang w:val="en-GB"/>
        </w:rPr>
        <w:t xml:space="preserve">Ovom porukom nosilac tranzitnog postupka se obavještava o uspješnoj validaciji podataka kombinovane deklaracije. Status pošiljke u polaznoj ispostavi postavlja se na </w:t>
      </w:r>
      <w:r w:rsidR="00917F99" w:rsidRPr="00917F99">
        <w:rPr>
          <w:rFonts w:ascii="Candara" w:eastAsiaTheme="minorHAnsi" w:hAnsi="Candara"/>
          <w:color w:val="0000FF"/>
          <w:sz w:val="24"/>
          <w:szCs w:val="24"/>
          <w:lang w:val="en-GB"/>
        </w:rPr>
        <w:t>Podnijeto</w:t>
      </w:r>
      <w:r w:rsidRPr="003977A7">
        <w:rPr>
          <w:rFonts w:ascii="Candara" w:eastAsiaTheme="minorHAnsi" w:hAnsi="Candara" w:cs="Pe‹%"/>
          <w:sz w:val="24"/>
          <w:szCs w:val="24"/>
          <w:lang w:val="en-GB"/>
        </w:rPr>
        <w:t>.</w:t>
      </w:r>
    </w:p>
    <w:p w14:paraId="6F1FE178" w14:textId="6A3F93C6" w:rsidR="00467049" w:rsidRPr="00A36FA1" w:rsidRDefault="00467049" w:rsidP="00700A0E">
      <w:pPr>
        <w:pStyle w:val="ListParagraph"/>
        <w:numPr>
          <w:ilvl w:val="0"/>
          <w:numId w:val="66"/>
        </w:numPr>
        <w:autoSpaceDE w:val="0"/>
        <w:autoSpaceDN w:val="0"/>
        <w:adjustRightInd w:val="0"/>
        <w:jc w:val="both"/>
        <w:rPr>
          <w:rFonts w:ascii="Candara" w:eastAsia="Calibri" w:hAnsi="Candara"/>
          <w:szCs w:val="20"/>
          <w:lang w:val="sr-Latn-RS"/>
        </w:rPr>
      </w:pPr>
      <w:r w:rsidRPr="00A36FA1">
        <w:rPr>
          <w:rFonts w:ascii="Candara" w:eastAsia="Calibri" w:hAnsi="Candara"/>
          <w:szCs w:val="20"/>
          <w:lang w:val="sr-Latn-RS"/>
        </w:rPr>
        <w:lastRenderedPageBreak/>
        <w:t>Kao sljedeći korak, polazna carinska ispostava po</w:t>
      </w:r>
      <w:r w:rsidR="00A7047A" w:rsidRPr="00A36FA1">
        <w:rPr>
          <w:rFonts w:ascii="Candara" w:eastAsia="Calibri" w:hAnsi="Candara"/>
          <w:szCs w:val="20"/>
          <w:lang w:val="sr-Latn-RS"/>
        </w:rPr>
        <w:t>d</w:t>
      </w:r>
      <w:r w:rsidRPr="00A36FA1">
        <w:rPr>
          <w:rFonts w:ascii="Candara" w:eastAsia="Calibri" w:hAnsi="Candara"/>
          <w:szCs w:val="20"/>
          <w:lang w:val="sr-Latn-RS"/>
        </w:rPr>
        <w:t>nosi oba MRN-a (tranzitni i ENS) nosiocu tranzitnog postupka porukom "Dodijeljeni MRN" (ME028</w:t>
      </w:r>
      <w:r w:rsidR="00A36FA1">
        <w:rPr>
          <w:rFonts w:ascii="Candara" w:eastAsia="Calibri" w:hAnsi="Candara"/>
          <w:szCs w:val="20"/>
          <w:lang w:val="sr-Latn-RS"/>
        </w:rPr>
        <w:t>D</w:t>
      </w:r>
      <w:r w:rsidRPr="00A36FA1">
        <w:rPr>
          <w:rFonts w:ascii="Candara" w:eastAsia="Calibri" w:hAnsi="Candara"/>
          <w:szCs w:val="20"/>
          <w:lang w:val="sr-Latn-RS"/>
        </w:rPr>
        <w:t>).</w:t>
      </w:r>
    </w:p>
    <w:p w14:paraId="4108C9BC" w14:textId="2BAFBB17" w:rsidR="006A4A17" w:rsidRPr="00A36FA1" w:rsidRDefault="00467049" w:rsidP="00700A0E">
      <w:pPr>
        <w:pStyle w:val="ListParagraph"/>
        <w:numPr>
          <w:ilvl w:val="0"/>
          <w:numId w:val="66"/>
        </w:numPr>
        <w:autoSpaceDE w:val="0"/>
        <w:autoSpaceDN w:val="0"/>
        <w:adjustRightInd w:val="0"/>
        <w:jc w:val="both"/>
        <w:rPr>
          <w:rFonts w:ascii="Candara" w:eastAsia="Calibri" w:hAnsi="Candara"/>
          <w:szCs w:val="20"/>
          <w:lang w:val="sr-Latn-RS"/>
        </w:rPr>
      </w:pPr>
      <w:r w:rsidRPr="00A36FA1">
        <w:rPr>
          <w:rFonts w:ascii="Candara" w:eastAsia="Calibri" w:hAnsi="Candara"/>
          <w:szCs w:val="20"/>
          <w:lang w:val="sr-Latn-RS"/>
        </w:rPr>
        <w:t>Puštanje robe za tranzit ručni je postupak koji zavisi od odluke carinskog službenika. Polazna carinska ispostava šalje poruku "</w:t>
      </w:r>
      <w:r w:rsidR="00917F99" w:rsidRPr="00917F99">
        <w:rPr>
          <w:rFonts w:ascii="Candara" w:eastAsia="Calibri" w:hAnsi="Candara"/>
          <w:szCs w:val="20"/>
          <w:lang w:val="sr-Latn-RS"/>
        </w:rPr>
        <w:t>Pušteno</w:t>
      </w:r>
      <w:r w:rsidR="00917F99">
        <w:rPr>
          <w:rFonts w:ascii="Candara" w:eastAsia="Calibri" w:hAnsi="Candara"/>
          <w:szCs w:val="20"/>
          <w:lang w:val="sr-Latn-RS"/>
        </w:rPr>
        <w:t xml:space="preserve"> u tranzit</w:t>
      </w:r>
      <w:r w:rsidRPr="00A36FA1">
        <w:rPr>
          <w:rFonts w:ascii="Candara" w:eastAsia="Calibri" w:hAnsi="Candara"/>
          <w:szCs w:val="20"/>
          <w:lang w:val="sr-Latn-RS"/>
        </w:rPr>
        <w:t>" (MEA29) nosiocu tranzitnog postupka. U slučaju</w:t>
      </w:r>
      <w:r w:rsidR="00517529" w:rsidRPr="00A36FA1">
        <w:rPr>
          <w:rFonts w:ascii="Candara" w:eastAsia="Calibri" w:hAnsi="Candara"/>
          <w:szCs w:val="20"/>
          <w:lang w:val="sr-Latn-RS"/>
        </w:rPr>
        <w:t xml:space="preserve"> </w:t>
      </w:r>
      <w:r w:rsidRPr="00A36FA1">
        <w:rPr>
          <w:rFonts w:ascii="Candara" w:eastAsia="Calibri" w:hAnsi="Candara"/>
          <w:szCs w:val="20"/>
          <w:lang w:val="sr-Latn-RS"/>
        </w:rPr>
        <w:t>pojednostavljenog postupka primjenjuje se automatiz</w:t>
      </w:r>
      <w:r w:rsidR="00A7047A" w:rsidRPr="00A36FA1">
        <w:rPr>
          <w:rFonts w:ascii="Candara" w:eastAsia="Calibri" w:hAnsi="Candara"/>
          <w:szCs w:val="20"/>
          <w:lang w:val="sr-Latn-RS"/>
        </w:rPr>
        <w:t>ovani</w:t>
      </w:r>
      <w:r w:rsidRPr="00A36FA1">
        <w:rPr>
          <w:rFonts w:ascii="Candara" w:eastAsia="Calibri" w:hAnsi="Candara"/>
          <w:szCs w:val="20"/>
          <w:lang w:val="sr-Latn-RS"/>
        </w:rPr>
        <w:t xml:space="preserve"> postupak opisan u poglavlju 4.1.</w:t>
      </w:r>
    </w:p>
    <w:p w14:paraId="2D08257E" w14:textId="34813652" w:rsidR="00467049" w:rsidRPr="00A36FA1" w:rsidRDefault="00467049" w:rsidP="00467049">
      <w:pPr>
        <w:spacing w:before="0" w:after="160" w:line="259" w:lineRule="auto"/>
        <w:rPr>
          <w:lang w:val="sr-Latn-RS"/>
        </w:rPr>
      </w:pPr>
      <w:r w:rsidRPr="00A36FA1">
        <w:rPr>
          <w:lang w:val="sr-Latn-RS"/>
        </w:rPr>
        <w:t xml:space="preserve">Proces se nastavlja registracijom </w:t>
      </w:r>
      <w:r w:rsidR="00517529" w:rsidRPr="00A36FA1">
        <w:rPr>
          <w:lang w:val="sr-Latn-RS"/>
        </w:rPr>
        <w:t>garancije</w:t>
      </w:r>
      <w:r w:rsidRPr="00A36FA1">
        <w:rPr>
          <w:lang w:val="sr-Latn-RS"/>
        </w:rPr>
        <w:t xml:space="preserve"> u GMS-u na sličan način kao u NCTS-P5. Poruke za </w:t>
      </w:r>
      <w:r w:rsidR="00517529" w:rsidRPr="00A36FA1">
        <w:rPr>
          <w:lang w:val="sr-Latn-RS"/>
        </w:rPr>
        <w:t>odredišnu carinsku ispostavu</w:t>
      </w:r>
      <w:r w:rsidRPr="00A36FA1">
        <w:rPr>
          <w:lang w:val="sr-Latn-RS"/>
        </w:rPr>
        <w:t xml:space="preserve"> </w:t>
      </w:r>
      <w:r w:rsidR="00517529" w:rsidRPr="00A36FA1">
        <w:rPr>
          <w:lang w:val="sr-Latn-RS"/>
        </w:rPr>
        <w:t>I tranzitnu carinsku ispostavu</w:t>
      </w:r>
      <w:r w:rsidRPr="00A36FA1">
        <w:rPr>
          <w:lang w:val="sr-Latn-RS"/>
        </w:rPr>
        <w:t xml:space="preserve"> sadrže DG '</w:t>
      </w:r>
      <w:r w:rsidR="00517529" w:rsidRPr="00A36FA1">
        <w:rPr>
          <w:lang w:val="sr-Latn-RS"/>
        </w:rPr>
        <w:t>POŠILJKA</w:t>
      </w:r>
      <w:r w:rsidRPr="00A36FA1">
        <w:rPr>
          <w:lang w:val="sr-Latn-RS"/>
        </w:rPr>
        <w:t>-PRE</w:t>
      </w:r>
      <w:r w:rsidR="00517529" w:rsidRPr="00A36FA1">
        <w:rPr>
          <w:lang w:val="sr-Latn-RS"/>
        </w:rPr>
        <w:t>THODNI DOKUMENT</w:t>
      </w:r>
      <w:r w:rsidRPr="00A36FA1">
        <w:rPr>
          <w:lang w:val="sr-Latn-RS"/>
        </w:rPr>
        <w:t>/</w:t>
      </w:r>
      <w:r w:rsidR="00517529" w:rsidRPr="00A36FA1">
        <w:rPr>
          <w:lang w:val="sr-Latn-RS"/>
        </w:rPr>
        <w:t>Vrsta</w:t>
      </w:r>
      <w:r w:rsidRPr="00A36FA1">
        <w:rPr>
          <w:lang w:val="sr-Latn-RS"/>
        </w:rPr>
        <w:t xml:space="preserve"> = N355' i ENS MRN u DG '</w:t>
      </w:r>
      <w:r w:rsidR="00517529" w:rsidRPr="00A36FA1">
        <w:rPr>
          <w:lang w:val="sr-Latn-RS"/>
        </w:rPr>
        <w:t>POŠILJKA</w:t>
      </w:r>
      <w:r w:rsidRPr="00A36FA1">
        <w:rPr>
          <w:lang w:val="sr-Latn-RS"/>
        </w:rPr>
        <w:t>-PRE</w:t>
      </w:r>
      <w:r w:rsidR="00517529" w:rsidRPr="00A36FA1">
        <w:rPr>
          <w:lang w:val="sr-Latn-RS"/>
        </w:rPr>
        <w:t>THODNI DOKUMENT</w:t>
      </w:r>
      <w:r w:rsidRPr="00A36FA1">
        <w:rPr>
          <w:lang w:val="sr-Latn-RS"/>
        </w:rPr>
        <w:t>/Referen</w:t>
      </w:r>
      <w:r w:rsidR="00517529" w:rsidRPr="00A36FA1">
        <w:rPr>
          <w:lang w:val="sr-Latn-RS"/>
        </w:rPr>
        <w:t>tni broj</w:t>
      </w:r>
      <w:r w:rsidRPr="00A36FA1">
        <w:rPr>
          <w:lang w:val="sr-Latn-RS"/>
        </w:rPr>
        <w:t>' ako su COFE.</w:t>
      </w:r>
    </w:p>
    <w:p w14:paraId="4D9AC09B" w14:textId="77777777" w:rsidR="00B97849" w:rsidRPr="00A36FA1" w:rsidRDefault="00B97849" w:rsidP="00A7047A">
      <w:pPr>
        <w:rPr>
          <w:lang w:val="sr-Latn-RS"/>
        </w:rPr>
      </w:pPr>
    </w:p>
    <w:p w14:paraId="530593CD" w14:textId="77777777" w:rsidR="006A4A17" w:rsidRPr="00A36FA1" w:rsidRDefault="006A4A17" w:rsidP="006A4A17">
      <w:pPr>
        <w:rPr>
          <w:lang w:val="sr-Latn-RS"/>
        </w:rPr>
      </w:pPr>
    </w:p>
    <w:p w14:paraId="6DFE6706" w14:textId="60DC835C" w:rsidR="006A4A17" w:rsidRPr="00A36FA1" w:rsidRDefault="002B156A" w:rsidP="00700A0E">
      <w:pPr>
        <w:pStyle w:val="AQNadpis1"/>
        <w:numPr>
          <w:ilvl w:val="1"/>
          <w:numId w:val="60"/>
        </w:numPr>
        <w:rPr>
          <w:lang w:val="sr-Latn-RS"/>
        </w:rPr>
      </w:pPr>
      <w:bookmarkStart w:id="85" w:name="_Toc222565247"/>
      <w:r w:rsidRPr="00A36FA1">
        <w:rPr>
          <w:lang w:val="sr-Latn-RS"/>
        </w:rPr>
        <w:t xml:space="preserve">Deklaracija </w:t>
      </w:r>
      <w:r w:rsidR="00917F99">
        <w:rPr>
          <w:lang w:val="sr-Latn-RS"/>
        </w:rPr>
        <w:t>podnijeta</w:t>
      </w:r>
      <w:r w:rsidRPr="00A36FA1">
        <w:rPr>
          <w:lang w:val="sr-Latn-RS"/>
        </w:rPr>
        <w:t xml:space="preserve"> prije pokazivanja robe ako tranzitna carinska ispostava jeste cofe</w:t>
      </w:r>
      <w:bookmarkEnd w:id="85"/>
    </w:p>
    <w:p w14:paraId="5799E59E" w14:textId="77777777" w:rsidR="00B97849" w:rsidRPr="00A36FA1" w:rsidRDefault="00B97849" w:rsidP="00B97849">
      <w:pPr>
        <w:rPr>
          <w:szCs w:val="22"/>
          <w:lang w:val="sr-Latn-RS"/>
        </w:rPr>
      </w:pPr>
    </w:p>
    <w:p w14:paraId="460AB8B0" w14:textId="2E53A012" w:rsidR="00B97849" w:rsidRPr="00A36FA1" w:rsidRDefault="002B156A" w:rsidP="00B97849">
      <w:pPr>
        <w:autoSpaceDE w:val="0"/>
        <w:autoSpaceDN w:val="0"/>
        <w:adjustRightInd w:val="0"/>
        <w:spacing w:before="0"/>
        <w:rPr>
          <w:rFonts w:eastAsiaTheme="minorHAnsi"/>
          <w:szCs w:val="22"/>
          <w:lang w:val="sr-Latn-RS"/>
        </w:rPr>
      </w:pPr>
      <w:r w:rsidRPr="00A36FA1">
        <w:rPr>
          <w:rFonts w:eastAsiaTheme="minorHAnsi"/>
          <w:szCs w:val="22"/>
          <w:lang w:val="sr-Latn-RS"/>
        </w:rPr>
        <w:t>Scenario opisuje alternativni sluča</w:t>
      </w:r>
      <w:r w:rsidR="001A3D0A" w:rsidRPr="00A36FA1">
        <w:rPr>
          <w:rFonts w:eastAsiaTheme="minorHAnsi"/>
          <w:szCs w:val="22"/>
          <w:lang w:val="sr-Latn-RS"/>
        </w:rPr>
        <w:t>j</w:t>
      </w:r>
      <w:r w:rsidRPr="00A36FA1">
        <w:rPr>
          <w:rFonts w:eastAsiaTheme="minorHAnsi"/>
          <w:szCs w:val="22"/>
          <w:lang w:val="sr-Latn-RS"/>
        </w:rPr>
        <w:t xml:space="preserve"> kada je kombinovana deklaracija </w:t>
      </w:r>
      <w:r w:rsidR="00917F99">
        <w:rPr>
          <w:rFonts w:eastAsiaTheme="minorHAnsi"/>
          <w:szCs w:val="22"/>
          <w:lang w:val="sr-Latn-RS"/>
        </w:rPr>
        <w:t>podnesena</w:t>
      </w:r>
      <w:r w:rsidRPr="00A36FA1">
        <w:rPr>
          <w:rFonts w:eastAsiaTheme="minorHAnsi"/>
          <w:szCs w:val="22"/>
          <w:lang w:val="sr-Latn-RS"/>
        </w:rPr>
        <w:t xml:space="preserve"> prije pokazivanja robe u polaznoj carinskoj ispostavi KOJA NIJE COFE</w:t>
      </w:r>
      <w:r w:rsidR="000D15A0" w:rsidRPr="00A36FA1">
        <w:rPr>
          <w:rFonts w:eastAsiaTheme="minorHAnsi"/>
          <w:szCs w:val="22"/>
          <w:lang w:val="sr-Latn-RS"/>
        </w:rPr>
        <w:t xml:space="preserve"> ali tranzitna carinska ispostava JESTE COFE. </w:t>
      </w:r>
    </w:p>
    <w:p w14:paraId="245C0D0F" w14:textId="77777777" w:rsidR="00B97849" w:rsidRPr="00A36FA1" w:rsidRDefault="00B97849" w:rsidP="00B97849">
      <w:pPr>
        <w:rPr>
          <w:lang w:val="sr-Latn-RS"/>
        </w:rPr>
      </w:pPr>
    </w:p>
    <w:p w14:paraId="745A679C" w14:textId="17B7D8BE" w:rsidR="00B97849" w:rsidRPr="00A36FA1" w:rsidRDefault="00A36FA1" w:rsidP="00B97849">
      <w:pPr>
        <w:jc w:val="center"/>
        <w:rPr>
          <w:lang w:val="sr-Latn-RS"/>
        </w:rPr>
      </w:pPr>
      <w:r>
        <w:rPr>
          <w:noProof/>
        </w:rPr>
        <w:lastRenderedPageBreak/>
        <w:drawing>
          <wp:inline distT="0" distB="0" distL="0" distR="0" wp14:anchorId="0302BE34" wp14:editId="1B4787D1">
            <wp:extent cx="4439223" cy="5268364"/>
            <wp:effectExtent l="0" t="0" r="6350" b="2540"/>
            <wp:docPr id="1953150861" name="Obrázok 20" descr="Obrázok, na ktorom je text, snímka obrazovky, diagram, rovnobežný&#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3150861" name="Obrázok 20" descr="Obrázok, na ktorom je text, snímka obrazovky, diagram, rovnobežný&#10;&#10;Obsah vygenerovaný pomocou AI môže byť nesprávny."/>
                    <pic:cNvPicPr/>
                  </pic:nvPicPr>
                  <pic:blipFill>
                    <a:blip r:embed="rId40">
                      <a:extLst>
                        <a:ext uri="{28A0092B-C50C-407E-A947-70E740481C1C}">
                          <a14:useLocalDpi xmlns:a14="http://schemas.microsoft.com/office/drawing/2010/main" val="0"/>
                        </a:ext>
                      </a:extLst>
                    </a:blip>
                    <a:stretch>
                      <a:fillRect/>
                    </a:stretch>
                  </pic:blipFill>
                  <pic:spPr>
                    <a:xfrm>
                      <a:off x="0" y="0"/>
                      <a:ext cx="4467789" cy="5302265"/>
                    </a:xfrm>
                    <a:prstGeom prst="rect">
                      <a:avLst/>
                    </a:prstGeom>
                  </pic:spPr>
                </pic:pic>
              </a:graphicData>
            </a:graphic>
          </wp:inline>
        </w:drawing>
      </w:r>
    </w:p>
    <w:p w14:paraId="47AB2635" w14:textId="2CF730D3" w:rsidR="00B97849" w:rsidRPr="00A36FA1" w:rsidRDefault="002B156A" w:rsidP="00B97849">
      <w:pPr>
        <w:jc w:val="center"/>
        <w:rPr>
          <w:lang w:val="sr-Latn-RS"/>
        </w:rPr>
      </w:pPr>
      <w:r w:rsidRPr="00A36FA1">
        <w:rPr>
          <w:lang w:val="sr-Latn-RS"/>
        </w:rPr>
        <w:t>Slika</w:t>
      </w:r>
      <w:r w:rsidR="00B97849" w:rsidRPr="00A36FA1">
        <w:rPr>
          <w:lang w:val="sr-Latn-RS"/>
        </w:rPr>
        <w:t xml:space="preserve"> 26</w:t>
      </w:r>
      <w:r w:rsidRPr="00A36FA1">
        <w:rPr>
          <w:lang w:val="sr-Latn-RS"/>
        </w:rPr>
        <w:t>.</w:t>
      </w:r>
      <w:r w:rsidR="00B97849" w:rsidRPr="00A36FA1">
        <w:rPr>
          <w:lang w:val="sr-Latn-RS"/>
        </w:rPr>
        <w:t xml:space="preserve"> </w:t>
      </w:r>
      <w:r w:rsidR="00917F99">
        <w:rPr>
          <w:lang w:val="sr-Latn-RS"/>
        </w:rPr>
        <w:t>Unaprijed podnijeta</w:t>
      </w:r>
      <w:r w:rsidR="00347911" w:rsidRPr="00A36FA1">
        <w:rPr>
          <w:lang w:val="sr-Latn-RS"/>
        </w:rPr>
        <w:t xml:space="preserve"> kombinovane</w:t>
      </w:r>
      <w:r w:rsidR="00917F99">
        <w:rPr>
          <w:lang w:val="sr-Latn-RS"/>
        </w:rPr>
        <w:t>a</w:t>
      </w:r>
      <w:r w:rsidR="00347911" w:rsidRPr="00A36FA1">
        <w:rPr>
          <w:lang w:val="sr-Latn-RS"/>
        </w:rPr>
        <w:t xml:space="preserve"> deklaracij</w:t>
      </w:r>
      <w:r w:rsidR="00917F99">
        <w:rPr>
          <w:lang w:val="sr-Latn-RS"/>
        </w:rPr>
        <w:t>a</w:t>
      </w:r>
    </w:p>
    <w:p w14:paraId="64951DF5" w14:textId="77777777" w:rsidR="00B97849" w:rsidRPr="00A36FA1" w:rsidRDefault="00B97849" w:rsidP="00B97849">
      <w:pPr>
        <w:jc w:val="center"/>
        <w:rPr>
          <w:lang w:val="sr-Latn-RS"/>
        </w:rPr>
      </w:pPr>
    </w:p>
    <w:p w14:paraId="6C747988" w14:textId="75CCBBC4" w:rsidR="001A3D0A" w:rsidRPr="00A36FA1" w:rsidRDefault="001A3D0A" w:rsidP="00700A0E">
      <w:pPr>
        <w:pStyle w:val="ListParagraph"/>
        <w:numPr>
          <w:ilvl w:val="0"/>
          <w:numId w:val="67"/>
        </w:numPr>
        <w:autoSpaceDE w:val="0"/>
        <w:autoSpaceDN w:val="0"/>
        <w:adjustRightInd w:val="0"/>
        <w:spacing w:after="0" w:line="240" w:lineRule="auto"/>
        <w:jc w:val="both"/>
        <w:rPr>
          <w:lang w:val="sr-Latn-RS"/>
        </w:rPr>
      </w:pPr>
      <w:r w:rsidRPr="00A36FA1">
        <w:rPr>
          <w:lang w:val="sr-Latn-RS"/>
        </w:rPr>
        <w:t>Nosi</w:t>
      </w:r>
      <w:r w:rsidR="00A7047A" w:rsidRPr="00A36FA1">
        <w:rPr>
          <w:lang w:val="sr-Latn-RS"/>
        </w:rPr>
        <w:t>lac</w:t>
      </w:r>
      <w:r w:rsidRPr="00A36FA1">
        <w:rPr>
          <w:lang w:val="sr-Latn-RS"/>
        </w:rPr>
        <w:t xml:space="preserve"> </w:t>
      </w:r>
      <w:r w:rsidR="00A7047A" w:rsidRPr="00A36FA1">
        <w:rPr>
          <w:lang w:val="sr-Latn-RS"/>
        </w:rPr>
        <w:t xml:space="preserve">tranzitnog </w:t>
      </w:r>
      <w:r w:rsidRPr="00A36FA1">
        <w:rPr>
          <w:lang w:val="sr-Latn-RS"/>
        </w:rPr>
        <w:t xml:space="preserve">postupka podnosi poruku "Podaci o deklaraciji ENS" (MEA15) </w:t>
      </w:r>
      <w:r w:rsidR="00A7047A" w:rsidRPr="00A36FA1">
        <w:rPr>
          <w:lang w:val="sr-Latn-RS"/>
        </w:rPr>
        <w:t>polaznoj carinskoj ispostavi</w:t>
      </w:r>
      <w:r w:rsidRPr="00A36FA1">
        <w:rPr>
          <w:lang w:val="sr-Latn-RS"/>
        </w:rPr>
        <w:t xml:space="preserve"> s "Dodatnom vrstom deklaracije" jednakom "D" i </w:t>
      </w:r>
      <w:r w:rsidR="00A7047A" w:rsidRPr="00A36FA1">
        <w:rPr>
          <w:lang w:val="sr-Latn-RS"/>
        </w:rPr>
        <w:t>Bezbjednost</w:t>
      </w:r>
      <w:r w:rsidRPr="00A36FA1">
        <w:rPr>
          <w:lang w:val="sr-Latn-RS"/>
        </w:rPr>
        <w:t xml:space="preserve"> 1 ili 3. Poruka MEA15 sadrži najmanje jednu </w:t>
      </w:r>
      <w:r w:rsidR="00A7047A" w:rsidRPr="00A36FA1">
        <w:rPr>
          <w:lang w:val="sr-Latn-RS"/>
        </w:rPr>
        <w:t>tranzitnu carinsku ispostavu</w:t>
      </w:r>
      <w:r w:rsidRPr="00A36FA1">
        <w:rPr>
          <w:lang w:val="sr-Latn-RS"/>
        </w:rPr>
        <w:t xml:space="preserve"> COFE.</w:t>
      </w:r>
    </w:p>
    <w:p w14:paraId="410355F0" w14:textId="4779E5FF" w:rsidR="001A3D0A" w:rsidRPr="00A36FA1" w:rsidRDefault="00A7047A" w:rsidP="00700A0E">
      <w:pPr>
        <w:pStyle w:val="ListParagraph"/>
        <w:numPr>
          <w:ilvl w:val="0"/>
          <w:numId w:val="67"/>
        </w:numPr>
        <w:autoSpaceDE w:val="0"/>
        <w:autoSpaceDN w:val="0"/>
        <w:adjustRightInd w:val="0"/>
        <w:spacing w:after="0" w:line="240" w:lineRule="auto"/>
        <w:jc w:val="both"/>
        <w:rPr>
          <w:rFonts w:ascii="Candara" w:eastAsiaTheme="minorHAnsi" w:hAnsi="Candara" w:cs="Pe‹%"/>
          <w:lang w:val="sr-Latn-RS"/>
        </w:rPr>
      </w:pPr>
      <w:r w:rsidRPr="00A36FA1">
        <w:rPr>
          <w:rFonts w:ascii="Candara" w:eastAsia="Calibri" w:hAnsi="Candara"/>
          <w:szCs w:val="20"/>
          <w:lang w:val="sr-Latn-RS"/>
        </w:rPr>
        <w:t>Polazna carinska ispostava</w:t>
      </w:r>
      <w:r w:rsidR="001A3D0A" w:rsidRPr="00A36FA1">
        <w:rPr>
          <w:rFonts w:ascii="Candara" w:eastAsia="Calibri" w:hAnsi="Candara"/>
          <w:szCs w:val="20"/>
          <w:lang w:val="sr-Latn-RS"/>
        </w:rPr>
        <w:t xml:space="preserve"> uspješno validira ovu poruku (tj. u pogledu strukture poruke i R/Cs) i provjerava jesu li podaci ENS-a potpuni. Dodatno, </w:t>
      </w:r>
      <w:r w:rsidRPr="00A36FA1">
        <w:rPr>
          <w:rFonts w:ascii="Candara" w:eastAsia="Calibri" w:hAnsi="Candara"/>
          <w:szCs w:val="20"/>
          <w:lang w:val="sr-Latn-RS"/>
        </w:rPr>
        <w:t>polazna CI</w:t>
      </w:r>
      <w:r w:rsidR="001A3D0A" w:rsidRPr="00A36FA1">
        <w:rPr>
          <w:rFonts w:ascii="Candara" w:eastAsia="Calibri" w:hAnsi="Candara"/>
          <w:szCs w:val="20"/>
          <w:lang w:val="sr-Latn-RS"/>
        </w:rPr>
        <w:t xml:space="preserve"> generi</w:t>
      </w:r>
      <w:r w:rsidRPr="00A36FA1">
        <w:rPr>
          <w:rFonts w:ascii="Candara" w:eastAsia="Calibri" w:hAnsi="Candara"/>
          <w:szCs w:val="20"/>
          <w:lang w:val="sr-Latn-RS"/>
        </w:rPr>
        <w:t>še</w:t>
      </w:r>
      <w:r w:rsidR="001A3D0A" w:rsidRPr="00A36FA1">
        <w:rPr>
          <w:rFonts w:ascii="Candara" w:eastAsia="Calibri" w:hAnsi="Candara"/>
          <w:szCs w:val="20"/>
          <w:lang w:val="sr-Latn-RS"/>
        </w:rPr>
        <w:t xml:space="preserve"> MRN, ali ga ne dostavlja nosi</w:t>
      </w:r>
      <w:r w:rsidRPr="00A36FA1">
        <w:rPr>
          <w:rFonts w:ascii="Candara" w:eastAsia="Calibri" w:hAnsi="Candara"/>
          <w:szCs w:val="20"/>
          <w:lang w:val="sr-Latn-RS"/>
        </w:rPr>
        <w:t>ocu</w:t>
      </w:r>
      <w:r w:rsidR="001A3D0A" w:rsidRPr="00A36FA1">
        <w:rPr>
          <w:rFonts w:ascii="Candara" w:eastAsia="Calibri" w:hAnsi="Candara"/>
          <w:szCs w:val="20"/>
          <w:lang w:val="sr-Latn-RS"/>
        </w:rPr>
        <w:t xml:space="preserve"> </w:t>
      </w:r>
      <w:r w:rsidRPr="00A36FA1">
        <w:rPr>
          <w:rFonts w:ascii="Candara" w:eastAsia="Calibri" w:hAnsi="Candara"/>
          <w:szCs w:val="20"/>
          <w:lang w:val="sr-Latn-RS"/>
        </w:rPr>
        <w:t xml:space="preserve">tranzitnog </w:t>
      </w:r>
      <w:r w:rsidR="001A3D0A" w:rsidRPr="00A36FA1">
        <w:rPr>
          <w:rFonts w:ascii="Candara" w:eastAsia="Calibri" w:hAnsi="Candara"/>
          <w:szCs w:val="20"/>
          <w:lang w:val="sr-Latn-RS"/>
        </w:rPr>
        <w:t>postupka sve dok se ne prihvati kombin</w:t>
      </w:r>
      <w:r w:rsidRPr="00A36FA1">
        <w:rPr>
          <w:rFonts w:ascii="Candara" w:eastAsia="Calibri" w:hAnsi="Candara"/>
          <w:szCs w:val="20"/>
          <w:lang w:val="sr-Latn-RS"/>
        </w:rPr>
        <w:t>ovana</w:t>
      </w:r>
      <w:r w:rsidR="001A3D0A" w:rsidRPr="00A36FA1">
        <w:rPr>
          <w:rFonts w:ascii="Candara" w:eastAsia="Calibri" w:hAnsi="Candara"/>
          <w:szCs w:val="20"/>
          <w:lang w:val="sr-Latn-RS"/>
        </w:rPr>
        <w:t xml:space="preserve"> deklaracija. Budući da su podaci ENS-a potpuni, </w:t>
      </w:r>
      <w:r w:rsidRPr="00A36FA1">
        <w:rPr>
          <w:rFonts w:ascii="Candara" w:eastAsia="Calibri" w:hAnsi="Candara"/>
          <w:szCs w:val="20"/>
          <w:lang w:val="sr-Latn-RS"/>
        </w:rPr>
        <w:t>polazna CI</w:t>
      </w:r>
      <w:r w:rsidR="001A3D0A" w:rsidRPr="00A36FA1">
        <w:rPr>
          <w:rFonts w:ascii="Candara" w:eastAsia="Calibri" w:hAnsi="Candara"/>
          <w:szCs w:val="20"/>
          <w:lang w:val="sr-Latn-RS"/>
        </w:rPr>
        <w:t xml:space="preserve"> šalje poruku "Podaci o deklaraciji ENS" (CDA15) na ieCA/TED s poljem "TRANSIT OPERATION/ENS" ispunjeno vrijednošću "0".</w:t>
      </w:r>
    </w:p>
    <w:p w14:paraId="42E89BAA" w14:textId="2918AEE8" w:rsidR="00B97849" w:rsidRPr="00A36FA1" w:rsidRDefault="00D713AA" w:rsidP="00700A0E">
      <w:pPr>
        <w:pStyle w:val="ListParagraph"/>
        <w:numPr>
          <w:ilvl w:val="0"/>
          <w:numId w:val="67"/>
        </w:numPr>
        <w:autoSpaceDE w:val="0"/>
        <w:autoSpaceDN w:val="0"/>
        <w:adjustRightInd w:val="0"/>
        <w:spacing w:after="0" w:line="240" w:lineRule="auto"/>
        <w:jc w:val="both"/>
        <w:rPr>
          <w:rFonts w:ascii="Candara" w:eastAsia="Calibri" w:hAnsi="Candara"/>
          <w:szCs w:val="20"/>
          <w:lang w:val="sr-Latn-RS"/>
        </w:rPr>
      </w:pPr>
      <w:r w:rsidRPr="00A36FA1">
        <w:rPr>
          <w:rFonts w:ascii="Candara" w:eastAsia="Calibri" w:hAnsi="Candara"/>
          <w:szCs w:val="20"/>
          <w:lang w:val="sr-Latn-RS"/>
        </w:rPr>
        <w:t>Polazna CI</w:t>
      </w:r>
      <w:r w:rsidR="001A3D0A" w:rsidRPr="00A36FA1">
        <w:rPr>
          <w:rFonts w:ascii="Candara" w:eastAsia="Calibri" w:hAnsi="Candara"/>
          <w:szCs w:val="20"/>
          <w:lang w:val="sr-Latn-RS"/>
        </w:rPr>
        <w:t xml:space="preserve"> prima poruku 'Pozitivna validacija ENS' (CD927) od ieCA/TED. Ova poruka označava uspješnu validaciju ENS podataka na ieCA/TED.</w:t>
      </w:r>
    </w:p>
    <w:p w14:paraId="687843FB" w14:textId="774EAC24" w:rsidR="001A3D0A" w:rsidRPr="00A36FA1" w:rsidRDefault="00D713AA" w:rsidP="00700A0E">
      <w:pPr>
        <w:pStyle w:val="ListParagraph"/>
        <w:numPr>
          <w:ilvl w:val="0"/>
          <w:numId w:val="67"/>
        </w:numPr>
        <w:autoSpaceDE w:val="0"/>
        <w:autoSpaceDN w:val="0"/>
        <w:adjustRightInd w:val="0"/>
        <w:spacing w:after="0" w:line="240" w:lineRule="auto"/>
        <w:jc w:val="both"/>
        <w:rPr>
          <w:rFonts w:ascii="Candara" w:eastAsia="Calibri" w:hAnsi="Candara"/>
          <w:szCs w:val="20"/>
          <w:lang w:val="sr-Latn-RS"/>
        </w:rPr>
      </w:pPr>
      <w:r w:rsidRPr="00A36FA1">
        <w:rPr>
          <w:rFonts w:ascii="Candara" w:eastAsia="Calibri" w:hAnsi="Candara"/>
          <w:szCs w:val="20"/>
          <w:lang w:val="sr-Latn-RS"/>
        </w:rPr>
        <w:t>Polazna CI</w:t>
      </w:r>
      <w:r w:rsidR="001A3D0A" w:rsidRPr="00A36FA1">
        <w:rPr>
          <w:rFonts w:ascii="Candara" w:eastAsia="Calibri" w:hAnsi="Candara"/>
          <w:szCs w:val="20"/>
          <w:lang w:val="sr-Latn-RS"/>
        </w:rPr>
        <w:t xml:space="preserve"> šalje poruku 'Pozitivn</w:t>
      </w:r>
      <w:r w:rsidRPr="00A36FA1">
        <w:rPr>
          <w:rFonts w:ascii="Candara" w:eastAsia="Calibri" w:hAnsi="Candara"/>
          <w:szCs w:val="20"/>
          <w:lang w:val="sr-Latn-RS"/>
        </w:rPr>
        <w:t>a potvrda</w:t>
      </w:r>
      <w:r w:rsidR="001A3D0A" w:rsidRPr="00A36FA1">
        <w:rPr>
          <w:rFonts w:ascii="Candara" w:eastAsia="Calibri" w:hAnsi="Candara"/>
          <w:szCs w:val="20"/>
          <w:lang w:val="sr-Latn-RS"/>
        </w:rPr>
        <w:t>' (ME928</w:t>
      </w:r>
      <w:r w:rsidR="00A36FA1">
        <w:rPr>
          <w:rFonts w:ascii="Candara" w:eastAsia="Calibri" w:hAnsi="Candara"/>
          <w:szCs w:val="20"/>
          <w:lang w:val="sr-Latn-RS"/>
        </w:rPr>
        <w:t>D</w:t>
      </w:r>
      <w:r w:rsidR="001A3D0A" w:rsidRPr="00A36FA1">
        <w:rPr>
          <w:rFonts w:ascii="Candara" w:eastAsia="Calibri" w:hAnsi="Candara"/>
          <w:szCs w:val="20"/>
          <w:lang w:val="sr-Latn-RS"/>
        </w:rPr>
        <w:t>) nosi</w:t>
      </w:r>
      <w:r w:rsidRPr="00A36FA1">
        <w:rPr>
          <w:rFonts w:ascii="Candara" w:eastAsia="Calibri" w:hAnsi="Candara"/>
          <w:szCs w:val="20"/>
          <w:lang w:val="sr-Latn-RS"/>
        </w:rPr>
        <w:t>ocu</w:t>
      </w:r>
      <w:r w:rsidR="001A3D0A" w:rsidRPr="00A36FA1">
        <w:rPr>
          <w:rFonts w:ascii="Candara" w:eastAsia="Calibri" w:hAnsi="Candara"/>
          <w:szCs w:val="20"/>
          <w:lang w:val="sr-Latn-RS"/>
        </w:rPr>
        <w:t xml:space="preserve"> </w:t>
      </w:r>
      <w:r w:rsidRPr="00A36FA1">
        <w:rPr>
          <w:rFonts w:ascii="Candara" w:eastAsia="Calibri" w:hAnsi="Candara"/>
          <w:szCs w:val="20"/>
          <w:lang w:val="sr-Latn-RS"/>
        </w:rPr>
        <w:t xml:space="preserve">tranzitnog </w:t>
      </w:r>
      <w:r w:rsidR="001A3D0A" w:rsidRPr="00A36FA1">
        <w:rPr>
          <w:rFonts w:ascii="Candara" w:eastAsia="Calibri" w:hAnsi="Candara"/>
          <w:szCs w:val="20"/>
          <w:lang w:val="sr-Latn-RS"/>
        </w:rPr>
        <w:t xml:space="preserve">postupka. Ovom porukom </w:t>
      </w:r>
      <w:r w:rsidRPr="00A36FA1">
        <w:rPr>
          <w:rFonts w:ascii="Candara" w:eastAsia="Calibri" w:hAnsi="Candara"/>
          <w:szCs w:val="20"/>
          <w:lang w:val="sr-Latn-RS"/>
        </w:rPr>
        <w:t xml:space="preserve">se </w:t>
      </w:r>
      <w:r w:rsidR="001A3D0A" w:rsidRPr="00A36FA1">
        <w:rPr>
          <w:rFonts w:ascii="Candara" w:eastAsia="Calibri" w:hAnsi="Candara"/>
          <w:szCs w:val="20"/>
          <w:lang w:val="sr-Latn-RS"/>
        </w:rPr>
        <w:t>nosi</w:t>
      </w:r>
      <w:r w:rsidRPr="00A36FA1">
        <w:rPr>
          <w:rFonts w:ascii="Candara" w:eastAsia="Calibri" w:hAnsi="Candara"/>
          <w:szCs w:val="20"/>
          <w:lang w:val="sr-Latn-RS"/>
        </w:rPr>
        <w:t>lac</w:t>
      </w:r>
      <w:r w:rsidR="001A3D0A" w:rsidRPr="00A36FA1">
        <w:rPr>
          <w:rFonts w:ascii="Candara" w:eastAsia="Calibri" w:hAnsi="Candara"/>
          <w:szCs w:val="20"/>
          <w:lang w:val="sr-Latn-RS"/>
        </w:rPr>
        <w:t xml:space="preserve"> </w:t>
      </w:r>
      <w:r w:rsidRPr="00A36FA1">
        <w:rPr>
          <w:rFonts w:ascii="Candara" w:eastAsia="Calibri" w:hAnsi="Candara"/>
          <w:szCs w:val="20"/>
          <w:lang w:val="sr-Latn-RS"/>
        </w:rPr>
        <w:t xml:space="preserve">tranzitnog </w:t>
      </w:r>
      <w:r w:rsidR="001A3D0A" w:rsidRPr="00A36FA1">
        <w:rPr>
          <w:rFonts w:ascii="Candara" w:eastAsia="Calibri" w:hAnsi="Candara"/>
          <w:szCs w:val="20"/>
          <w:lang w:val="sr-Latn-RS"/>
        </w:rPr>
        <w:t xml:space="preserve">postupka obavještava o uspješnoj validaciji </w:t>
      </w:r>
      <w:r w:rsidRPr="00A36FA1">
        <w:rPr>
          <w:rFonts w:ascii="Candara" w:eastAsia="Calibri" w:hAnsi="Candara"/>
          <w:szCs w:val="20"/>
          <w:lang w:val="sr-Latn-RS"/>
        </w:rPr>
        <w:t xml:space="preserve">podataka kombinovane </w:t>
      </w:r>
      <w:r w:rsidR="001A3D0A" w:rsidRPr="00A36FA1">
        <w:rPr>
          <w:rFonts w:ascii="Candara" w:eastAsia="Calibri" w:hAnsi="Candara"/>
          <w:szCs w:val="20"/>
          <w:lang w:val="sr-Latn-RS"/>
        </w:rPr>
        <w:t xml:space="preserve">deklaracije. Stanje kretanja u </w:t>
      </w:r>
      <w:r w:rsidRPr="00A36FA1">
        <w:rPr>
          <w:rFonts w:ascii="Candara" w:eastAsia="Calibri" w:hAnsi="Candara"/>
          <w:szCs w:val="20"/>
          <w:lang w:val="sr-Latn-RS"/>
        </w:rPr>
        <w:t>polaznoj CI</w:t>
      </w:r>
      <w:r w:rsidR="001A3D0A" w:rsidRPr="00A36FA1">
        <w:rPr>
          <w:rFonts w:ascii="Candara" w:eastAsia="Calibri" w:hAnsi="Candara"/>
          <w:szCs w:val="20"/>
          <w:lang w:val="sr-Latn-RS"/>
        </w:rPr>
        <w:t xml:space="preserve"> postavljeno je na </w:t>
      </w:r>
      <w:r w:rsidR="00917F99">
        <w:rPr>
          <w:rFonts w:ascii="Candara" w:eastAsia="Calibri" w:hAnsi="Candara"/>
          <w:szCs w:val="20"/>
          <w:lang w:val="sr-Latn-RS"/>
        </w:rPr>
        <w:t>unaprijed podnijeto</w:t>
      </w:r>
      <w:r w:rsidR="001A3D0A" w:rsidRPr="00A36FA1">
        <w:rPr>
          <w:rFonts w:ascii="Candara" w:eastAsia="Calibri" w:hAnsi="Candara"/>
          <w:szCs w:val="20"/>
          <w:lang w:val="sr-Latn-RS"/>
        </w:rPr>
        <w:t xml:space="preserve">. </w:t>
      </w:r>
    </w:p>
    <w:p w14:paraId="686B2C6D" w14:textId="26BC7837" w:rsidR="001A3D0A" w:rsidRPr="00A36FA1" w:rsidRDefault="00B97849" w:rsidP="00700A0E">
      <w:pPr>
        <w:pStyle w:val="ListParagraph"/>
        <w:numPr>
          <w:ilvl w:val="0"/>
          <w:numId w:val="67"/>
        </w:numPr>
        <w:autoSpaceDE w:val="0"/>
        <w:autoSpaceDN w:val="0"/>
        <w:adjustRightInd w:val="0"/>
        <w:spacing w:after="0" w:line="240" w:lineRule="auto"/>
        <w:jc w:val="both"/>
        <w:rPr>
          <w:rFonts w:ascii="Candara" w:eastAsia="Calibri" w:hAnsi="Candara"/>
          <w:szCs w:val="20"/>
          <w:lang w:val="sr-Latn-RS"/>
        </w:rPr>
      </w:pPr>
      <w:r w:rsidRPr="00A36FA1">
        <w:rPr>
          <w:rFonts w:ascii="Candara" w:eastAsia="Calibri" w:hAnsi="Candara"/>
          <w:szCs w:val="20"/>
          <w:lang w:val="sr-Latn-RS"/>
        </w:rPr>
        <w:t xml:space="preserve"> </w:t>
      </w:r>
      <w:r w:rsidR="001A3D0A" w:rsidRPr="00A36FA1">
        <w:rPr>
          <w:rFonts w:ascii="Candara" w:eastAsia="Calibri" w:hAnsi="Candara"/>
          <w:szCs w:val="20"/>
          <w:lang w:val="sr-Latn-RS"/>
        </w:rPr>
        <w:t>Nosi</w:t>
      </w:r>
      <w:r w:rsidR="00D713AA" w:rsidRPr="00A36FA1">
        <w:rPr>
          <w:rFonts w:ascii="Candara" w:eastAsia="Calibri" w:hAnsi="Candara"/>
          <w:szCs w:val="20"/>
          <w:lang w:val="sr-Latn-RS"/>
        </w:rPr>
        <w:t>lac</w:t>
      </w:r>
      <w:r w:rsidR="001A3D0A" w:rsidRPr="00A36FA1">
        <w:rPr>
          <w:rFonts w:ascii="Candara" w:eastAsia="Calibri" w:hAnsi="Candara"/>
          <w:szCs w:val="20"/>
          <w:lang w:val="sr-Latn-RS"/>
        </w:rPr>
        <w:t xml:space="preserve"> </w:t>
      </w:r>
      <w:r w:rsidR="00D713AA" w:rsidRPr="00A36FA1">
        <w:rPr>
          <w:rFonts w:ascii="Candara" w:eastAsia="Calibri" w:hAnsi="Candara"/>
          <w:szCs w:val="20"/>
          <w:lang w:val="sr-Latn-RS"/>
        </w:rPr>
        <w:t xml:space="preserve">tranzitnog </w:t>
      </w:r>
      <w:r w:rsidR="001A3D0A" w:rsidRPr="00A36FA1">
        <w:rPr>
          <w:rFonts w:ascii="Candara" w:eastAsia="Calibri" w:hAnsi="Candara"/>
          <w:szCs w:val="20"/>
          <w:lang w:val="sr-Latn-RS"/>
        </w:rPr>
        <w:t>postupka podnosi "Obavj</w:t>
      </w:r>
      <w:r w:rsidR="00D713AA" w:rsidRPr="00A36FA1">
        <w:rPr>
          <w:rFonts w:ascii="Candara" w:eastAsia="Calibri" w:hAnsi="Candara"/>
          <w:szCs w:val="20"/>
          <w:lang w:val="sr-Latn-RS"/>
        </w:rPr>
        <w:t>eštenje</w:t>
      </w:r>
      <w:r w:rsidR="001A3D0A" w:rsidRPr="00A36FA1">
        <w:rPr>
          <w:rFonts w:ascii="Candara" w:eastAsia="Calibri" w:hAnsi="Candara"/>
          <w:szCs w:val="20"/>
          <w:lang w:val="sr-Latn-RS"/>
        </w:rPr>
        <w:t xml:space="preserve"> o </w:t>
      </w:r>
      <w:r w:rsidR="00D713AA" w:rsidRPr="00A36FA1">
        <w:rPr>
          <w:rFonts w:ascii="Candara" w:eastAsia="Calibri" w:hAnsi="Candara"/>
          <w:szCs w:val="20"/>
          <w:lang w:val="sr-Latn-RS"/>
        </w:rPr>
        <w:t>pokazivanju</w:t>
      </w:r>
      <w:r w:rsidR="001A3D0A" w:rsidRPr="00A36FA1">
        <w:rPr>
          <w:rFonts w:ascii="Candara" w:eastAsia="Calibri" w:hAnsi="Candara"/>
          <w:szCs w:val="20"/>
          <w:lang w:val="sr-Latn-RS"/>
        </w:rPr>
        <w:t xml:space="preserve"> </w:t>
      </w:r>
      <w:r w:rsidR="00917F99">
        <w:rPr>
          <w:rFonts w:ascii="Candara" w:eastAsia="Calibri" w:hAnsi="Candara"/>
          <w:szCs w:val="20"/>
          <w:lang w:val="sr-Latn-RS"/>
        </w:rPr>
        <w:t>unaprijed podnijete</w:t>
      </w:r>
      <w:r w:rsidR="001A3D0A" w:rsidRPr="00A36FA1">
        <w:rPr>
          <w:rFonts w:ascii="Candara" w:eastAsia="Calibri" w:hAnsi="Candara"/>
          <w:szCs w:val="20"/>
          <w:lang w:val="sr-Latn-RS"/>
        </w:rPr>
        <w:t xml:space="preserve"> deklaracij</w:t>
      </w:r>
      <w:r w:rsidR="00917F99">
        <w:rPr>
          <w:rFonts w:ascii="Candara" w:eastAsia="Calibri" w:hAnsi="Candara"/>
          <w:szCs w:val="20"/>
          <w:lang w:val="sr-Latn-RS"/>
        </w:rPr>
        <w:t>e</w:t>
      </w:r>
      <w:r w:rsidR="001A3D0A" w:rsidRPr="00A36FA1">
        <w:rPr>
          <w:rFonts w:ascii="Candara" w:eastAsia="Calibri" w:hAnsi="Candara"/>
          <w:szCs w:val="20"/>
          <w:lang w:val="sr-Latn-RS"/>
        </w:rPr>
        <w:t xml:space="preserve"> (ME170) unutar tajmera "</w:t>
      </w:r>
      <w:r w:rsidR="00D713AA" w:rsidRPr="00A36FA1">
        <w:rPr>
          <w:rFonts w:ascii="Candara" w:eastAsia="Calibri" w:hAnsi="Candara"/>
          <w:szCs w:val="20"/>
          <w:lang w:val="sr-Latn-RS"/>
        </w:rPr>
        <w:t>Obavještenje o čekanju na pokazivanje</w:t>
      </w:r>
      <w:r w:rsidR="001A3D0A" w:rsidRPr="00A36FA1">
        <w:rPr>
          <w:rFonts w:ascii="Candara" w:eastAsia="Calibri" w:hAnsi="Candara"/>
          <w:szCs w:val="20"/>
          <w:lang w:val="sr-Latn-RS"/>
        </w:rPr>
        <w:t>".</w:t>
      </w:r>
    </w:p>
    <w:p w14:paraId="4D4C828A" w14:textId="090BA9C3" w:rsidR="001A3D0A" w:rsidRPr="00A36FA1" w:rsidRDefault="00D713AA" w:rsidP="00700A0E">
      <w:pPr>
        <w:pStyle w:val="ListParagraph"/>
        <w:numPr>
          <w:ilvl w:val="0"/>
          <w:numId w:val="67"/>
        </w:numPr>
        <w:autoSpaceDE w:val="0"/>
        <w:autoSpaceDN w:val="0"/>
        <w:adjustRightInd w:val="0"/>
        <w:spacing w:after="0" w:line="240" w:lineRule="auto"/>
        <w:jc w:val="both"/>
        <w:rPr>
          <w:rFonts w:ascii="Candara" w:eastAsia="Calibri" w:hAnsi="Candara"/>
          <w:szCs w:val="20"/>
          <w:lang w:val="sr-Latn-RS"/>
        </w:rPr>
      </w:pPr>
      <w:r w:rsidRPr="00A36FA1">
        <w:rPr>
          <w:rFonts w:ascii="Candara" w:eastAsia="Calibri" w:hAnsi="Candara"/>
          <w:szCs w:val="20"/>
          <w:lang w:val="sr-Latn-RS"/>
        </w:rPr>
        <w:lastRenderedPageBreak/>
        <w:t>Polazna CI</w:t>
      </w:r>
      <w:r w:rsidR="001A3D0A" w:rsidRPr="00A36FA1">
        <w:rPr>
          <w:rFonts w:ascii="Candara" w:eastAsia="Calibri" w:hAnsi="Candara"/>
          <w:szCs w:val="20"/>
          <w:lang w:val="sr-Latn-RS"/>
        </w:rPr>
        <w:t xml:space="preserve"> uspješno validira poruku 'Obavje</w:t>
      </w:r>
      <w:r w:rsidRPr="00A36FA1">
        <w:rPr>
          <w:rFonts w:ascii="Candara" w:eastAsia="Calibri" w:hAnsi="Candara"/>
          <w:szCs w:val="20"/>
          <w:lang w:val="sr-Latn-RS"/>
        </w:rPr>
        <w:t>štenje</w:t>
      </w:r>
      <w:r w:rsidR="001A3D0A" w:rsidRPr="00A36FA1">
        <w:rPr>
          <w:rFonts w:ascii="Candara" w:eastAsia="Calibri" w:hAnsi="Candara"/>
          <w:szCs w:val="20"/>
          <w:lang w:val="sr-Latn-RS"/>
        </w:rPr>
        <w:t xml:space="preserve"> o p</w:t>
      </w:r>
      <w:r w:rsidRPr="00A36FA1">
        <w:rPr>
          <w:rFonts w:ascii="Candara" w:eastAsia="Calibri" w:hAnsi="Candara"/>
          <w:szCs w:val="20"/>
          <w:lang w:val="sr-Latn-RS"/>
        </w:rPr>
        <w:t>okazivanju</w:t>
      </w:r>
      <w:r w:rsidR="001A3D0A" w:rsidRPr="00A36FA1">
        <w:rPr>
          <w:rFonts w:ascii="Candara" w:eastAsia="Calibri" w:hAnsi="Candara"/>
          <w:szCs w:val="20"/>
          <w:lang w:val="sr-Latn-RS"/>
        </w:rPr>
        <w:t xml:space="preserve"> </w:t>
      </w:r>
      <w:r w:rsidR="00917F99">
        <w:rPr>
          <w:rFonts w:ascii="Candara" w:eastAsia="Calibri" w:hAnsi="Candara"/>
          <w:szCs w:val="20"/>
          <w:lang w:val="sr-Latn-RS"/>
        </w:rPr>
        <w:t>unaprijed podnijete</w:t>
      </w:r>
      <w:r w:rsidR="001A3D0A" w:rsidRPr="00A36FA1">
        <w:rPr>
          <w:rFonts w:ascii="Candara" w:eastAsia="Calibri" w:hAnsi="Candara"/>
          <w:szCs w:val="20"/>
          <w:lang w:val="sr-Latn-RS"/>
        </w:rPr>
        <w:t xml:space="preserve"> deklaracij</w:t>
      </w:r>
      <w:r w:rsidR="00917F99">
        <w:rPr>
          <w:rFonts w:ascii="Candara" w:eastAsia="Calibri" w:hAnsi="Candara"/>
          <w:szCs w:val="20"/>
          <w:lang w:val="sr-Latn-RS"/>
        </w:rPr>
        <w:t>e</w:t>
      </w:r>
      <w:r w:rsidR="001A3D0A" w:rsidRPr="00A36FA1">
        <w:rPr>
          <w:rFonts w:ascii="Candara" w:eastAsia="Calibri" w:hAnsi="Candara"/>
          <w:szCs w:val="20"/>
          <w:lang w:val="sr-Latn-RS"/>
        </w:rPr>
        <w:t xml:space="preserve">' (ME170) i tajmer T_Await_Presentation_Notification se zaustavlja. Osim toga, na </w:t>
      </w:r>
      <w:r w:rsidRPr="00A36FA1">
        <w:rPr>
          <w:rFonts w:ascii="Candara" w:eastAsia="Calibri" w:hAnsi="Candara"/>
          <w:szCs w:val="20"/>
          <w:lang w:val="sr-Latn-RS"/>
        </w:rPr>
        <w:t>osnovu</w:t>
      </w:r>
      <w:r w:rsidR="001A3D0A" w:rsidRPr="00A36FA1">
        <w:rPr>
          <w:rFonts w:ascii="Candara" w:eastAsia="Calibri" w:hAnsi="Candara"/>
          <w:szCs w:val="20"/>
          <w:lang w:val="sr-Latn-RS"/>
        </w:rPr>
        <w:t xml:space="preserve"> informacija sadržanih u ' Obav</w:t>
      </w:r>
      <w:r w:rsidRPr="00A36FA1">
        <w:rPr>
          <w:rFonts w:ascii="Candara" w:eastAsia="Calibri" w:hAnsi="Candara"/>
          <w:szCs w:val="20"/>
          <w:lang w:val="sr-Latn-RS"/>
        </w:rPr>
        <w:t>ještenje</w:t>
      </w:r>
      <w:r w:rsidR="001A3D0A" w:rsidRPr="00A36FA1">
        <w:rPr>
          <w:rFonts w:ascii="Candara" w:eastAsia="Calibri" w:hAnsi="Candara"/>
          <w:szCs w:val="20"/>
          <w:lang w:val="sr-Latn-RS"/>
        </w:rPr>
        <w:t xml:space="preserve"> o p</w:t>
      </w:r>
      <w:r w:rsidRPr="00A36FA1">
        <w:rPr>
          <w:rFonts w:ascii="Candara" w:eastAsia="Calibri" w:hAnsi="Candara"/>
          <w:szCs w:val="20"/>
          <w:lang w:val="sr-Latn-RS"/>
        </w:rPr>
        <w:t>okazivanju</w:t>
      </w:r>
      <w:r w:rsidR="001A3D0A" w:rsidRPr="00A36FA1">
        <w:rPr>
          <w:rFonts w:ascii="Candara" w:eastAsia="Calibri" w:hAnsi="Candara"/>
          <w:szCs w:val="20"/>
          <w:lang w:val="sr-Latn-RS"/>
        </w:rPr>
        <w:t xml:space="preserve"> </w:t>
      </w:r>
      <w:r w:rsidR="00917F99">
        <w:rPr>
          <w:rFonts w:ascii="Candara" w:eastAsia="Calibri" w:hAnsi="Candara"/>
          <w:szCs w:val="20"/>
          <w:lang w:val="sr-Latn-RS"/>
        </w:rPr>
        <w:t>unaprijed podnijete</w:t>
      </w:r>
      <w:r w:rsidR="00917F99" w:rsidRPr="00A36FA1">
        <w:rPr>
          <w:rFonts w:ascii="Candara" w:eastAsia="Calibri" w:hAnsi="Candara"/>
          <w:szCs w:val="20"/>
          <w:lang w:val="sr-Latn-RS"/>
        </w:rPr>
        <w:t xml:space="preserve"> deklaracij</w:t>
      </w:r>
      <w:r w:rsidR="00917F99">
        <w:rPr>
          <w:rFonts w:ascii="Candara" w:eastAsia="Calibri" w:hAnsi="Candara"/>
          <w:szCs w:val="20"/>
          <w:lang w:val="sr-Latn-RS"/>
        </w:rPr>
        <w:t>e</w:t>
      </w:r>
      <w:r w:rsidR="00917F99" w:rsidRPr="00A36FA1">
        <w:rPr>
          <w:rFonts w:ascii="Candara" w:eastAsia="Calibri" w:hAnsi="Candara"/>
          <w:szCs w:val="20"/>
          <w:lang w:val="sr-Latn-RS"/>
        </w:rPr>
        <w:t xml:space="preserve"> </w:t>
      </w:r>
      <w:r w:rsidR="001A3D0A" w:rsidRPr="00A36FA1">
        <w:rPr>
          <w:rFonts w:ascii="Candara" w:eastAsia="Calibri" w:hAnsi="Candara"/>
          <w:szCs w:val="20"/>
          <w:lang w:val="sr-Latn-RS"/>
        </w:rPr>
        <w:t xml:space="preserve">(ME170), </w:t>
      </w:r>
      <w:r w:rsidRPr="00A36FA1">
        <w:rPr>
          <w:rFonts w:ascii="Candara" w:eastAsia="Calibri" w:hAnsi="Candara"/>
          <w:szCs w:val="20"/>
          <w:lang w:val="sr-Latn-RS"/>
        </w:rPr>
        <w:t>polazna CI</w:t>
      </w:r>
      <w:r w:rsidR="001A3D0A" w:rsidRPr="00A36FA1">
        <w:rPr>
          <w:rFonts w:ascii="Candara" w:eastAsia="Calibri" w:hAnsi="Candara"/>
          <w:szCs w:val="20"/>
          <w:lang w:val="sr-Latn-RS"/>
        </w:rPr>
        <w:t xml:space="preserve"> ponovo provjerava podatke o </w:t>
      </w:r>
      <w:r w:rsidRPr="00A36FA1">
        <w:rPr>
          <w:rFonts w:ascii="Candara" w:eastAsia="Calibri" w:hAnsi="Candara"/>
          <w:szCs w:val="20"/>
          <w:lang w:val="sr-Latn-RS"/>
        </w:rPr>
        <w:t xml:space="preserve">tranzitnoj </w:t>
      </w:r>
      <w:r w:rsidR="001A3D0A" w:rsidRPr="00A36FA1">
        <w:rPr>
          <w:rFonts w:ascii="Candara" w:eastAsia="Calibri" w:hAnsi="Candara"/>
          <w:szCs w:val="20"/>
          <w:lang w:val="sr-Latn-RS"/>
        </w:rPr>
        <w:t>deklaraciji (uzimajući u obzir MEA15 i sve najnovije MEA13) i o</w:t>
      </w:r>
      <w:r w:rsidRPr="00A36FA1">
        <w:rPr>
          <w:rFonts w:ascii="Candara" w:eastAsia="Calibri" w:hAnsi="Candara"/>
          <w:szCs w:val="20"/>
          <w:lang w:val="sr-Latn-RS"/>
        </w:rPr>
        <w:t>bezbjeđuje</w:t>
      </w:r>
      <w:r w:rsidR="001A3D0A" w:rsidRPr="00A36FA1">
        <w:rPr>
          <w:rFonts w:ascii="Candara" w:eastAsia="Calibri" w:hAnsi="Candara"/>
          <w:szCs w:val="20"/>
          <w:lang w:val="sr-Latn-RS"/>
        </w:rPr>
        <w:t xml:space="preserve"> val</w:t>
      </w:r>
      <w:r w:rsidRPr="00A36FA1">
        <w:rPr>
          <w:rFonts w:ascii="Candara" w:eastAsia="Calibri" w:hAnsi="Candara"/>
          <w:szCs w:val="20"/>
          <w:lang w:val="sr-Latn-RS"/>
        </w:rPr>
        <w:t>idnost</w:t>
      </w:r>
      <w:r w:rsidR="001A3D0A" w:rsidRPr="00A36FA1">
        <w:rPr>
          <w:rFonts w:ascii="Candara" w:eastAsia="Calibri" w:hAnsi="Candara"/>
          <w:szCs w:val="20"/>
          <w:lang w:val="sr-Latn-RS"/>
        </w:rPr>
        <w:t xml:space="preserve"> referentnih podataka. </w:t>
      </w:r>
      <w:r w:rsidRPr="00A36FA1">
        <w:rPr>
          <w:rFonts w:ascii="Candara" w:eastAsia="Calibri" w:hAnsi="Candara"/>
          <w:szCs w:val="20"/>
          <w:lang w:val="sr-Latn-RS"/>
        </w:rPr>
        <w:t>Polazna CI</w:t>
      </w:r>
      <w:r w:rsidR="001A3D0A" w:rsidRPr="00A36FA1">
        <w:rPr>
          <w:rFonts w:ascii="Candara" w:eastAsia="Calibri" w:hAnsi="Candara"/>
          <w:szCs w:val="20"/>
          <w:lang w:val="sr-Latn-RS"/>
        </w:rPr>
        <w:t xml:space="preserve"> šalje 'Podaci o deklaraciji</w:t>
      </w:r>
      <w:r w:rsidRPr="00A36FA1">
        <w:rPr>
          <w:rFonts w:ascii="Candara" w:eastAsia="Calibri" w:hAnsi="Candara"/>
          <w:szCs w:val="20"/>
          <w:lang w:val="sr-Latn-RS"/>
        </w:rPr>
        <w:t xml:space="preserve"> </w:t>
      </w:r>
      <w:r w:rsidR="001A3D0A" w:rsidRPr="00A36FA1">
        <w:rPr>
          <w:rFonts w:ascii="Candara" w:eastAsia="Calibri" w:hAnsi="Candara"/>
          <w:szCs w:val="20"/>
          <w:lang w:val="sr-Latn-RS"/>
        </w:rPr>
        <w:t>ENS'(CDA15) poruku prema ieCA/TED-u s p</w:t>
      </w:r>
      <w:r w:rsidRPr="00A36FA1">
        <w:rPr>
          <w:rFonts w:ascii="Candara" w:eastAsia="Calibri" w:hAnsi="Candara"/>
          <w:szCs w:val="20"/>
          <w:lang w:val="sr-Latn-RS"/>
        </w:rPr>
        <w:t>odnošenjem</w:t>
      </w:r>
      <w:r w:rsidR="001A3D0A" w:rsidRPr="00A36FA1">
        <w:rPr>
          <w:rFonts w:ascii="Candara" w:eastAsia="Calibri" w:hAnsi="Candara"/>
          <w:szCs w:val="20"/>
          <w:lang w:val="sr-Latn-RS"/>
        </w:rPr>
        <w:t xml:space="preserve"> TRANSIT OPERATION/ENS = "1". </w:t>
      </w:r>
    </w:p>
    <w:p w14:paraId="30DA5C92" w14:textId="0E26D1F9" w:rsidR="00B97849" w:rsidRPr="00A36FA1" w:rsidRDefault="00D713AA" w:rsidP="00700A0E">
      <w:pPr>
        <w:pStyle w:val="ListParagraph"/>
        <w:numPr>
          <w:ilvl w:val="0"/>
          <w:numId w:val="67"/>
        </w:numPr>
        <w:autoSpaceDE w:val="0"/>
        <w:autoSpaceDN w:val="0"/>
        <w:adjustRightInd w:val="0"/>
        <w:spacing w:after="0" w:line="240" w:lineRule="auto"/>
        <w:jc w:val="both"/>
        <w:rPr>
          <w:rFonts w:ascii="Candara" w:eastAsia="Calibri" w:hAnsi="Candara"/>
          <w:szCs w:val="20"/>
          <w:lang w:val="sr-Latn-RS"/>
        </w:rPr>
      </w:pPr>
      <w:r w:rsidRPr="00A36FA1">
        <w:rPr>
          <w:rFonts w:ascii="Candara" w:eastAsia="Calibri" w:hAnsi="Candara"/>
          <w:szCs w:val="20"/>
          <w:lang w:val="sr-Latn-RS"/>
        </w:rPr>
        <w:t>Polazna CI</w:t>
      </w:r>
      <w:r w:rsidR="001A3D0A" w:rsidRPr="00A36FA1">
        <w:rPr>
          <w:rFonts w:ascii="Candara" w:eastAsia="Calibri" w:hAnsi="Candara"/>
          <w:szCs w:val="20"/>
          <w:lang w:val="sr-Latn-RS"/>
        </w:rPr>
        <w:t xml:space="preserve"> prima poruku 'Po</w:t>
      </w:r>
      <w:r w:rsidRPr="00A36FA1">
        <w:rPr>
          <w:rFonts w:ascii="Candara" w:eastAsia="Calibri" w:hAnsi="Candara"/>
          <w:szCs w:val="20"/>
          <w:lang w:val="sr-Latn-RS"/>
        </w:rPr>
        <w:t>zitivna potvrda</w:t>
      </w:r>
      <w:r w:rsidR="001A3D0A" w:rsidRPr="00A36FA1">
        <w:rPr>
          <w:rFonts w:ascii="Candara" w:eastAsia="Calibri" w:hAnsi="Candara"/>
          <w:szCs w:val="20"/>
          <w:lang w:val="sr-Latn-RS"/>
        </w:rPr>
        <w:t xml:space="preserve"> ENS' (CD928) od ieCA/TED-a. Ta poruka označava uspješno podnošenje ENS-a na ICS2-CR i sadrži ENS MRN. </w:t>
      </w:r>
    </w:p>
    <w:p w14:paraId="441E1E30" w14:textId="41AC0243" w:rsidR="00B97849" w:rsidRPr="00A36FA1" w:rsidRDefault="00A47B8B" w:rsidP="00700A0E">
      <w:pPr>
        <w:pStyle w:val="ListParagraph"/>
        <w:numPr>
          <w:ilvl w:val="0"/>
          <w:numId w:val="67"/>
        </w:numPr>
        <w:autoSpaceDE w:val="0"/>
        <w:autoSpaceDN w:val="0"/>
        <w:adjustRightInd w:val="0"/>
        <w:jc w:val="both"/>
        <w:rPr>
          <w:rFonts w:ascii="Candara" w:eastAsia="Calibri" w:hAnsi="Candara"/>
          <w:szCs w:val="20"/>
          <w:lang w:val="sr-Latn-RS"/>
        </w:rPr>
      </w:pPr>
      <w:r w:rsidRPr="00A36FA1">
        <w:rPr>
          <w:rFonts w:ascii="Candara" w:eastAsia="Calibri" w:hAnsi="Candara"/>
          <w:szCs w:val="20"/>
          <w:lang w:val="sr-Latn-RS"/>
        </w:rPr>
        <w:t xml:space="preserve">Kao sljedeći korak, </w:t>
      </w:r>
      <w:r w:rsidR="00D713AA" w:rsidRPr="00A36FA1">
        <w:rPr>
          <w:rFonts w:ascii="Candara" w:eastAsia="Calibri" w:hAnsi="Candara"/>
          <w:szCs w:val="20"/>
          <w:lang w:val="sr-Latn-RS"/>
        </w:rPr>
        <w:t>polazna CI</w:t>
      </w:r>
      <w:r w:rsidRPr="00A36FA1">
        <w:rPr>
          <w:rFonts w:ascii="Candara" w:eastAsia="Calibri" w:hAnsi="Candara"/>
          <w:szCs w:val="20"/>
          <w:lang w:val="sr-Latn-RS"/>
        </w:rPr>
        <w:t xml:space="preserve"> </w:t>
      </w:r>
      <w:r w:rsidR="00D713AA" w:rsidRPr="00A36FA1">
        <w:rPr>
          <w:rFonts w:ascii="Candara" w:eastAsia="Calibri" w:hAnsi="Candara"/>
          <w:szCs w:val="20"/>
          <w:lang w:val="sr-Latn-RS"/>
        </w:rPr>
        <w:t>saopštava</w:t>
      </w:r>
      <w:r w:rsidRPr="00A36FA1">
        <w:rPr>
          <w:rFonts w:ascii="Candara" w:eastAsia="Calibri" w:hAnsi="Candara"/>
          <w:szCs w:val="20"/>
          <w:lang w:val="sr-Latn-RS"/>
        </w:rPr>
        <w:t xml:space="preserve"> MRN-ove (tran</w:t>
      </w:r>
      <w:r w:rsidR="00FB75DD" w:rsidRPr="00A36FA1">
        <w:rPr>
          <w:rFonts w:ascii="Candara" w:eastAsia="Calibri" w:hAnsi="Candara"/>
          <w:szCs w:val="20"/>
          <w:lang w:val="sr-Latn-RS"/>
        </w:rPr>
        <w:t>z</w:t>
      </w:r>
      <w:r w:rsidRPr="00A36FA1">
        <w:rPr>
          <w:rFonts w:ascii="Candara" w:eastAsia="Calibri" w:hAnsi="Candara"/>
          <w:szCs w:val="20"/>
          <w:lang w:val="sr-Latn-RS"/>
        </w:rPr>
        <w:t>it i ENS) nosi</w:t>
      </w:r>
      <w:r w:rsidR="00D713AA" w:rsidRPr="00A36FA1">
        <w:rPr>
          <w:rFonts w:ascii="Candara" w:eastAsia="Calibri" w:hAnsi="Candara"/>
          <w:szCs w:val="20"/>
          <w:lang w:val="sr-Latn-RS"/>
        </w:rPr>
        <w:t>ocu</w:t>
      </w:r>
      <w:r w:rsidRPr="00A36FA1">
        <w:rPr>
          <w:rFonts w:ascii="Candara" w:eastAsia="Calibri" w:hAnsi="Candara"/>
          <w:szCs w:val="20"/>
          <w:lang w:val="sr-Latn-RS"/>
        </w:rPr>
        <w:t xml:space="preserve"> </w:t>
      </w:r>
      <w:r w:rsidR="00D713AA" w:rsidRPr="00A36FA1">
        <w:rPr>
          <w:rFonts w:ascii="Candara" w:eastAsia="Calibri" w:hAnsi="Candara"/>
          <w:szCs w:val="20"/>
          <w:lang w:val="sr-Latn-RS"/>
        </w:rPr>
        <w:t xml:space="preserve">tranzitnog </w:t>
      </w:r>
      <w:r w:rsidRPr="00A36FA1">
        <w:rPr>
          <w:rFonts w:ascii="Candara" w:eastAsia="Calibri" w:hAnsi="Candara"/>
          <w:szCs w:val="20"/>
          <w:lang w:val="sr-Latn-RS"/>
        </w:rPr>
        <w:t>postupka</w:t>
      </w:r>
      <w:r w:rsidR="00D713AA" w:rsidRPr="00A36FA1">
        <w:rPr>
          <w:rFonts w:ascii="Candara" w:eastAsia="Calibri" w:hAnsi="Candara"/>
          <w:szCs w:val="20"/>
          <w:lang w:val="sr-Latn-RS"/>
        </w:rPr>
        <w:t xml:space="preserve"> </w:t>
      </w:r>
      <w:r w:rsidRPr="00A36FA1">
        <w:rPr>
          <w:rFonts w:ascii="Candara" w:eastAsia="Calibri" w:hAnsi="Candara"/>
          <w:szCs w:val="20"/>
          <w:lang w:val="sr-Latn-RS"/>
        </w:rPr>
        <w:t>porukom 'Dodijeljeni MRN' (ME028).</w:t>
      </w:r>
    </w:p>
    <w:p w14:paraId="5278E669" w14:textId="7F3722DF" w:rsidR="00B97849" w:rsidRPr="00A36FA1" w:rsidRDefault="00D713AA" w:rsidP="00700A0E">
      <w:pPr>
        <w:pStyle w:val="ListParagraph"/>
        <w:numPr>
          <w:ilvl w:val="0"/>
          <w:numId w:val="67"/>
        </w:numPr>
        <w:autoSpaceDE w:val="0"/>
        <w:autoSpaceDN w:val="0"/>
        <w:adjustRightInd w:val="0"/>
        <w:jc w:val="both"/>
        <w:rPr>
          <w:rFonts w:ascii="Candara" w:eastAsia="Calibri" w:hAnsi="Candara"/>
          <w:szCs w:val="20"/>
          <w:lang w:val="sr-Latn-RS"/>
        </w:rPr>
      </w:pPr>
      <w:r w:rsidRPr="00A36FA1">
        <w:rPr>
          <w:rFonts w:ascii="Candara" w:eastAsia="Calibri" w:hAnsi="Candara"/>
          <w:szCs w:val="20"/>
          <w:lang w:val="sr-Latn-RS"/>
        </w:rPr>
        <w:t>Polazna CI</w:t>
      </w:r>
      <w:r w:rsidR="00A47B8B" w:rsidRPr="00A36FA1">
        <w:rPr>
          <w:rFonts w:ascii="Candara" w:eastAsia="Calibri" w:hAnsi="Candara"/>
          <w:szCs w:val="20"/>
          <w:lang w:val="sr-Latn-RS"/>
        </w:rPr>
        <w:t xml:space="preserve"> šalje poruku '</w:t>
      </w:r>
      <w:r w:rsidRPr="00A36FA1">
        <w:rPr>
          <w:rFonts w:ascii="Candara" w:eastAsia="Calibri" w:hAnsi="Candara"/>
          <w:szCs w:val="20"/>
          <w:lang w:val="sr-Latn-RS"/>
        </w:rPr>
        <w:t>Pušteno</w:t>
      </w:r>
      <w:r w:rsidR="00A47B8B" w:rsidRPr="00A36FA1">
        <w:rPr>
          <w:rFonts w:ascii="Candara" w:eastAsia="Calibri" w:hAnsi="Candara"/>
          <w:szCs w:val="20"/>
          <w:lang w:val="sr-Latn-RS"/>
        </w:rPr>
        <w:t xml:space="preserve"> </w:t>
      </w:r>
      <w:r w:rsidR="00917F99">
        <w:rPr>
          <w:rFonts w:ascii="Candara" w:eastAsia="Calibri" w:hAnsi="Candara"/>
          <w:szCs w:val="20"/>
          <w:lang w:val="sr-Latn-RS"/>
        </w:rPr>
        <w:t>u</w:t>
      </w:r>
      <w:r w:rsidR="00A47B8B" w:rsidRPr="00A36FA1">
        <w:rPr>
          <w:rFonts w:ascii="Candara" w:eastAsia="Calibri" w:hAnsi="Candara"/>
          <w:szCs w:val="20"/>
          <w:lang w:val="sr-Latn-RS"/>
        </w:rPr>
        <w:t xml:space="preserve"> tranzit' (MEA29) nosi</w:t>
      </w:r>
      <w:r w:rsidRPr="00A36FA1">
        <w:rPr>
          <w:rFonts w:ascii="Candara" w:eastAsia="Calibri" w:hAnsi="Candara"/>
          <w:szCs w:val="20"/>
          <w:lang w:val="sr-Latn-RS"/>
        </w:rPr>
        <w:t>ocu</w:t>
      </w:r>
      <w:r w:rsidR="00A47B8B" w:rsidRPr="00A36FA1">
        <w:rPr>
          <w:rFonts w:ascii="Candara" w:eastAsia="Calibri" w:hAnsi="Candara"/>
          <w:szCs w:val="20"/>
          <w:lang w:val="sr-Latn-RS"/>
        </w:rPr>
        <w:t xml:space="preserve"> </w:t>
      </w:r>
      <w:r w:rsidRPr="00A36FA1">
        <w:rPr>
          <w:rFonts w:ascii="Candara" w:eastAsia="Calibri" w:hAnsi="Candara"/>
          <w:szCs w:val="20"/>
          <w:lang w:val="sr-Latn-RS"/>
        </w:rPr>
        <w:t xml:space="preserve">tranzitnog </w:t>
      </w:r>
      <w:r w:rsidR="00A47B8B" w:rsidRPr="00A36FA1">
        <w:rPr>
          <w:rFonts w:ascii="Candara" w:eastAsia="Calibri" w:hAnsi="Candara"/>
          <w:szCs w:val="20"/>
          <w:lang w:val="sr-Latn-RS"/>
        </w:rPr>
        <w:t>postupka</w:t>
      </w:r>
      <w:r w:rsidRPr="00A36FA1">
        <w:rPr>
          <w:rFonts w:ascii="Candara" w:eastAsia="Calibri" w:hAnsi="Candara"/>
          <w:szCs w:val="20"/>
          <w:lang w:val="sr-Latn-RS"/>
        </w:rPr>
        <w:t>.</w:t>
      </w:r>
    </w:p>
    <w:p w14:paraId="032C3539" w14:textId="77777777" w:rsidR="00B97849" w:rsidRPr="00A36FA1" w:rsidRDefault="00B97849" w:rsidP="00B97849">
      <w:pPr>
        <w:pStyle w:val="ListParagraph"/>
        <w:autoSpaceDE w:val="0"/>
        <w:autoSpaceDN w:val="0"/>
        <w:adjustRightInd w:val="0"/>
        <w:spacing w:after="0" w:line="240" w:lineRule="auto"/>
        <w:jc w:val="both"/>
        <w:rPr>
          <w:rFonts w:ascii="Candara" w:eastAsiaTheme="minorHAnsi" w:hAnsi="Candara"/>
          <w:lang w:val="sr-Latn-RS"/>
        </w:rPr>
      </w:pPr>
    </w:p>
    <w:p w14:paraId="0C963C19" w14:textId="796EE9A9" w:rsidR="00A47B8B" w:rsidRPr="00A36FA1" w:rsidRDefault="00A47B8B" w:rsidP="00A47B8B">
      <w:pPr>
        <w:spacing w:before="0" w:after="160" w:line="259" w:lineRule="auto"/>
        <w:rPr>
          <w:szCs w:val="22"/>
          <w:lang w:val="sr-Latn-RS"/>
        </w:rPr>
      </w:pPr>
      <w:r w:rsidRPr="00A36FA1">
        <w:rPr>
          <w:lang w:val="sr-Latn-RS"/>
        </w:rPr>
        <w:t xml:space="preserve">Proces se nastavlja registracijom </w:t>
      </w:r>
      <w:r w:rsidR="00D713AA" w:rsidRPr="00A36FA1">
        <w:rPr>
          <w:lang w:val="sr-Latn-RS"/>
        </w:rPr>
        <w:t>garancije</w:t>
      </w:r>
      <w:r w:rsidRPr="00A36FA1">
        <w:rPr>
          <w:lang w:val="sr-Latn-RS"/>
        </w:rPr>
        <w:t xml:space="preserve"> (poruke CD203/CD205) u GMS-u na sličan način kao u NCTS-P5. Poruke za </w:t>
      </w:r>
      <w:r w:rsidR="00D713AA" w:rsidRPr="00A36FA1">
        <w:rPr>
          <w:lang w:val="sr-Latn-RS"/>
        </w:rPr>
        <w:t>odredišnu CI</w:t>
      </w:r>
      <w:r w:rsidRPr="00A36FA1">
        <w:rPr>
          <w:lang w:val="sr-Latn-RS"/>
        </w:rPr>
        <w:t xml:space="preserve">, </w:t>
      </w:r>
      <w:r w:rsidR="00D713AA" w:rsidRPr="00A36FA1">
        <w:rPr>
          <w:lang w:val="sr-Latn-RS"/>
        </w:rPr>
        <w:t>tranzitn</w:t>
      </w:r>
      <w:r w:rsidR="007F5E11" w:rsidRPr="00A36FA1">
        <w:rPr>
          <w:lang w:val="sr-Latn-RS"/>
        </w:rPr>
        <w:t>u CI</w:t>
      </w:r>
      <w:r w:rsidRPr="00A36FA1">
        <w:rPr>
          <w:lang w:val="sr-Latn-RS"/>
        </w:rPr>
        <w:t xml:space="preserve"> sadrže DG 'CONSIGNMENT-PREVIOUS DOCUMENT/Type = N355' i ENS MRN u DG 'CONSIGNMENT-PREVIOUS DOCUMENT/Reference number' u slučaju da su COFE.</w:t>
      </w:r>
    </w:p>
    <w:p w14:paraId="4254FC97" w14:textId="77777777" w:rsidR="00B97849" w:rsidRPr="00A36FA1" w:rsidRDefault="00B97849" w:rsidP="00B97849">
      <w:pPr>
        <w:rPr>
          <w:lang w:val="sr-Latn-RS"/>
        </w:rPr>
      </w:pPr>
    </w:p>
    <w:p w14:paraId="1561BC0F" w14:textId="77777777" w:rsidR="00B97849" w:rsidRPr="00A36FA1" w:rsidRDefault="00B97849" w:rsidP="00B97849">
      <w:pPr>
        <w:jc w:val="center"/>
        <w:rPr>
          <w:lang w:val="sr-Latn-RS"/>
        </w:rPr>
      </w:pPr>
    </w:p>
    <w:p w14:paraId="4EC52C78" w14:textId="6D8D7903" w:rsidR="00B97849" w:rsidRPr="00A36FA1" w:rsidRDefault="00A47B8B" w:rsidP="00700A0E">
      <w:pPr>
        <w:pStyle w:val="AQNadpis1"/>
        <w:numPr>
          <w:ilvl w:val="1"/>
          <w:numId w:val="60"/>
        </w:numPr>
        <w:rPr>
          <w:lang w:val="sr-Latn-RS"/>
        </w:rPr>
      </w:pPr>
      <w:bookmarkStart w:id="86" w:name="_Toc222565248"/>
      <w:r w:rsidRPr="00A36FA1">
        <w:rPr>
          <w:lang w:val="sr-Latn-RS"/>
        </w:rPr>
        <w:t>Ponovni ulazak na drugu tranzitnu carinsku ispostavu</w:t>
      </w:r>
      <w:bookmarkEnd w:id="86"/>
    </w:p>
    <w:p w14:paraId="6203DA43" w14:textId="77777777" w:rsidR="00B97849" w:rsidRPr="00A36FA1" w:rsidRDefault="00B97849" w:rsidP="00B97849">
      <w:pPr>
        <w:rPr>
          <w:lang w:val="sr-Latn-RS"/>
        </w:rPr>
      </w:pPr>
    </w:p>
    <w:p w14:paraId="2AD7BE08" w14:textId="7744D2F0" w:rsidR="00A47B8B" w:rsidRPr="00A36FA1" w:rsidRDefault="00A47B8B" w:rsidP="00A47B8B">
      <w:pPr>
        <w:spacing w:before="0" w:after="160" w:line="259" w:lineRule="auto"/>
        <w:rPr>
          <w:lang w:val="sr-Latn-RS"/>
        </w:rPr>
      </w:pPr>
      <w:r w:rsidRPr="00A36FA1">
        <w:rPr>
          <w:lang w:val="sr-Latn-RS"/>
        </w:rPr>
        <w:t xml:space="preserve">Ovaj scenario opisuje slučaj ponovnog ulaska u drugu carinsku ispostavu prvog ulaska (COFE), koja je u isto vreme i tranzitna carinska ispostava (kao i prva tranzitna ispostava-COFE). Treba napomenuti da se poslovna procedura opisana u ovom scenariju primjenjuje na bilo koji broj tranzitnih carinskih ispostava (COFE) koje se koriste za ponovni ulazak u </w:t>
      </w:r>
      <w:r w:rsidR="00424402" w:rsidRPr="00A36FA1">
        <w:rPr>
          <w:lang w:val="sr-Latn-RS"/>
        </w:rPr>
        <w:t>bezbjednosno</w:t>
      </w:r>
      <w:r w:rsidRPr="00A36FA1">
        <w:rPr>
          <w:lang w:val="sr-Latn-RS"/>
        </w:rPr>
        <w:t xml:space="preserve"> područje.</w:t>
      </w:r>
    </w:p>
    <w:p w14:paraId="470EB0B6" w14:textId="31A20EC6" w:rsidR="00B97849" w:rsidRPr="00A36FA1" w:rsidRDefault="00B97849" w:rsidP="00B97849">
      <w:pPr>
        <w:autoSpaceDE w:val="0"/>
        <w:autoSpaceDN w:val="0"/>
        <w:adjustRightInd w:val="0"/>
        <w:spacing w:before="0"/>
        <w:rPr>
          <w:rFonts w:eastAsiaTheme="minorHAnsi"/>
          <w:szCs w:val="22"/>
          <w:lang w:val="sr-Latn-RS"/>
        </w:rPr>
      </w:pPr>
    </w:p>
    <w:p w14:paraId="4E98CD53" w14:textId="71D05906" w:rsidR="00B97849" w:rsidRPr="00A36FA1" w:rsidRDefault="0042552F" w:rsidP="00A36FA1">
      <w:pPr>
        <w:jc w:val="center"/>
        <w:rPr>
          <w:lang w:val="sr-Latn-RS"/>
        </w:rPr>
      </w:pPr>
      <w:r>
        <w:rPr>
          <w:rFonts w:eastAsiaTheme="minorHAnsi"/>
          <w:noProof/>
          <w:sz w:val="24"/>
          <w:szCs w:val="24"/>
        </w:rPr>
        <w:lastRenderedPageBreak/>
        <w:drawing>
          <wp:inline distT="0" distB="0" distL="0" distR="0" wp14:anchorId="5B775FD8" wp14:editId="0DA4D5FC">
            <wp:extent cx="3886452" cy="4795255"/>
            <wp:effectExtent l="0" t="0" r="0" b="5715"/>
            <wp:docPr id="731073349" name="Obrázok 6" descr="Obrázok, na ktorom je text, snímka obrazovky, diagram, rovnobežný&#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1073349" name="Obrázok 6" descr="Obrázok, na ktorom je text, snímka obrazovky, diagram, rovnobežný&#10;&#10;Obsah vygenerovaný pomocou AI môže byť nesprávny."/>
                    <pic:cNvPicPr/>
                  </pic:nvPicPr>
                  <pic:blipFill>
                    <a:blip r:embed="rId41">
                      <a:extLst>
                        <a:ext uri="{28A0092B-C50C-407E-A947-70E740481C1C}">
                          <a14:useLocalDpi xmlns:a14="http://schemas.microsoft.com/office/drawing/2010/main" val="0"/>
                        </a:ext>
                      </a:extLst>
                    </a:blip>
                    <a:stretch>
                      <a:fillRect/>
                    </a:stretch>
                  </pic:blipFill>
                  <pic:spPr>
                    <a:xfrm>
                      <a:off x="0" y="0"/>
                      <a:ext cx="3900675" cy="4812804"/>
                    </a:xfrm>
                    <a:prstGeom prst="rect">
                      <a:avLst/>
                    </a:prstGeom>
                  </pic:spPr>
                </pic:pic>
              </a:graphicData>
            </a:graphic>
          </wp:inline>
        </w:drawing>
      </w:r>
    </w:p>
    <w:p w14:paraId="45DE90A5" w14:textId="3F75124E" w:rsidR="00B97849" w:rsidRPr="00A36FA1" w:rsidRDefault="00B97849" w:rsidP="00B97849">
      <w:pPr>
        <w:jc w:val="center"/>
        <w:rPr>
          <w:lang w:val="sr-Latn-RS"/>
        </w:rPr>
      </w:pPr>
    </w:p>
    <w:p w14:paraId="7F6CC31D" w14:textId="394821D9" w:rsidR="00B97849" w:rsidRPr="00A36FA1" w:rsidRDefault="00A47B8B" w:rsidP="00B97849">
      <w:pPr>
        <w:autoSpaceDE w:val="0"/>
        <w:autoSpaceDN w:val="0"/>
        <w:adjustRightInd w:val="0"/>
        <w:spacing w:before="0"/>
        <w:jc w:val="center"/>
        <w:rPr>
          <w:rFonts w:eastAsiaTheme="minorHAnsi"/>
          <w:sz w:val="24"/>
          <w:szCs w:val="24"/>
          <w:lang w:val="sr-Latn-RS"/>
        </w:rPr>
      </w:pPr>
      <w:r w:rsidRPr="00A36FA1">
        <w:rPr>
          <w:rFonts w:eastAsiaTheme="minorHAnsi"/>
          <w:sz w:val="24"/>
          <w:szCs w:val="24"/>
          <w:lang w:val="sr-Latn-RS"/>
        </w:rPr>
        <w:t>Slika 27 –</w:t>
      </w:r>
      <w:r w:rsidR="00B97849" w:rsidRPr="00A36FA1">
        <w:rPr>
          <w:rFonts w:eastAsiaTheme="minorHAnsi"/>
          <w:sz w:val="24"/>
          <w:szCs w:val="24"/>
          <w:lang w:val="sr-Latn-RS"/>
        </w:rPr>
        <w:t xml:space="preserve"> </w:t>
      </w:r>
      <w:r w:rsidRPr="00A36FA1">
        <w:rPr>
          <w:rFonts w:eastAsiaTheme="minorHAnsi"/>
          <w:sz w:val="24"/>
          <w:szCs w:val="24"/>
          <w:lang w:val="sr-Latn-RS"/>
        </w:rPr>
        <w:t>Ponovni ulazak u drugu tranzitnu carinsku ispostavu</w:t>
      </w:r>
    </w:p>
    <w:p w14:paraId="0BD4D7F0" w14:textId="77777777" w:rsidR="00B97849" w:rsidRPr="00A36FA1" w:rsidRDefault="00B97849" w:rsidP="00B97849">
      <w:pPr>
        <w:jc w:val="center"/>
        <w:rPr>
          <w:lang w:val="sr-Latn-RS"/>
        </w:rPr>
      </w:pPr>
    </w:p>
    <w:p w14:paraId="69E44E98" w14:textId="51335E01" w:rsidR="00B97849" w:rsidRPr="00A36FA1" w:rsidRDefault="00A47B8B" w:rsidP="00BC21C0">
      <w:pPr>
        <w:spacing w:before="0" w:after="160" w:line="259" w:lineRule="auto"/>
        <w:rPr>
          <w:rFonts w:eastAsiaTheme="minorHAnsi"/>
          <w:color w:val="0000FF"/>
          <w:szCs w:val="22"/>
          <w:lang w:val="sr-Latn-RS"/>
        </w:rPr>
      </w:pPr>
      <w:r w:rsidRPr="00A36FA1">
        <w:rPr>
          <w:lang w:val="sr-Latn-RS"/>
        </w:rPr>
        <w:t>Kombin</w:t>
      </w:r>
      <w:r w:rsidR="00BC21C0" w:rsidRPr="00A36FA1">
        <w:rPr>
          <w:lang w:val="sr-Latn-RS"/>
        </w:rPr>
        <w:t>ovana</w:t>
      </w:r>
      <w:r w:rsidRPr="00A36FA1">
        <w:rPr>
          <w:lang w:val="sr-Latn-RS"/>
        </w:rPr>
        <w:t xml:space="preserve"> </w:t>
      </w:r>
      <w:r w:rsidR="00BC21C0" w:rsidRPr="00A36FA1">
        <w:rPr>
          <w:lang w:val="sr-Latn-RS"/>
        </w:rPr>
        <w:t xml:space="preserve">tranzitna </w:t>
      </w:r>
      <w:r w:rsidRPr="00A36FA1">
        <w:rPr>
          <w:lang w:val="sr-Latn-RS"/>
        </w:rPr>
        <w:t xml:space="preserve">deklaracija može se podnijeti kao standardna ili kao </w:t>
      </w:r>
      <w:r w:rsidR="00917F99">
        <w:rPr>
          <w:lang w:val="sr-Latn-RS"/>
        </w:rPr>
        <w:t>unaprijed podnijeta</w:t>
      </w:r>
      <w:r w:rsidRPr="00A36FA1">
        <w:rPr>
          <w:lang w:val="sr-Latn-RS"/>
        </w:rPr>
        <w:t xml:space="preserve"> </w:t>
      </w:r>
      <w:r w:rsidR="00BC21C0" w:rsidRPr="00A36FA1">
        <w:rPr>
          <w:lang w:val="sr-Latn-RS"/>
        </w:rPr>
        <w:t>u skladu sa</w:t>
      </w:r>
      <w:r w:rsidRPr="00A36FA1">
        <w:rPr>
          <w:lang w:val="sr-Latn-RS"/>
        </w:rPr>
        <w:t xml:space="preserve"> scenarijima 3.1.1 ili 3.1.2. Registracija </w:t>
      </w:r>
      <w:r w:rsidR="00BC21C0" w:rsidRPr="00A36FA1">
        <w:rPr>
          <w:lang w:val="sr-Latn-RS"/>
        </w:rPr>
        <w:t>garancije</w:t>
      </w:r>
      <w:r w:rsidRPr="00A36FA1">
        <w:rPr>
          <w:lang w:val="sr-Latn-RS"/>
        </w:rPr>
        <w:t xml:space="preserve"> je </w:t>
      </w:r>
      <w:r w:rsidR="00BC21C0" w:rsidRPr="00A36FA1">
        <w:rPr>
          <w:lang w:val="sr-Latn-RS"/>
        </w:rPr>
        <w:t>završena</w:t>
      </w:r>
      <w:r w:rsidRPr="00A36FA1">
        <w:rPr>
          <w:lang w:val="sr-Latn-RS"/>
        </w:rPr>
        <w:t xml:space="preserve"> i </w:t>
      </w:r>
      <w:r w:rsidR="00BC21C0" w:rsidRPr="00A36FA1">
        <w:rPr>
          <w:lang w:val="sr-Latn-RS"/>
        </w:rPr>
        <w:t>polazna CI</w:t>
      </w:r>
      <w:r w:rsidRPr="00A36FA1">
        <w:rPr>
          <w:lang w:val="sr-Latn-RS"/>
        </w:rPr>
        <w:t xml:space="preserve"> odlučuje o puštanju tranzitnog kretanja. </w:t>
      </w:r>
    </w:p>
    <w:p w14:paraId="0E31DC10" w14:textId="56A5727A" w:rsidR="00A47B8B" w:rsidRPr="00A36FA1" w:rsidRDefault="00BC21C0" w:rsidP="00700A0E">
      <w:pPr>
        <w:pStyle w:val="ListParagraph"/>
        <w:numPr>
          <w:ilvl w:val="0"/>
          <w:numId w:val="68"/>
        </w:numPr>
        <w:autoSpaceDE w:val="0"/>
        <w:autoSpaceDN w:val="0"/>
        <w:adjustRightInd w:val="0"/>
        <w:jc w:val="both"/>
        <w:rPr>
          <w:lang w:val="sr-Latn-RS"/>
        </w:rPr>
      </w:pPr>
      <w:r w:rsidRPr="0042552F">
        <w:rPr>
          <w:rFonts w:ascii="Candara" w:eastAsia="Calibri" w:hAnsi="Candara"/>
          <w:szCs w:val="20"/>
          <w:lang w:val="sr-Latn-RS"/>
        </w:rPr>
        <w:t>Polazna</w:t>
      </w:r>
      <w:r w:rsidRPr="00A36FA1">
        <w:rPr>
          <w:lang w:val="sr-Latn-RS"/>
        </w:rPr>
        <w:t xml:space="preserve"> CI</w:t>
      </w:r>
      <w:r w:rsidR="00A47B8B" w:rsidRPr="00A36FA1">
        <w:rPr>
          <w:lang w:val="sr-Latn-RS"/>
        </w:rPr>
        <w:t xml:space="preserve"> na </w:t>
      </w:r>
      <w:r w:rsidRPr="00A36FA1">
        <w:rPr>
          <w:lang w:val="sr-Latn-RS"/>
        </w:rPr>
        <w:t>osnovu</w:t>
      </w:r>
      <w:r w:rsidR="00A47B8B" w:rsidRPr="00A36FA1">
        <w:rPr>
          <w:lang w:val="sr-Latn-RS"/>
        </w:rPr>
        <w:t xml:space="preserve"> deklaracije MEA15 generi</w:t>
      </w:r>
      <w:r w:rsidRPr="00A36FA1">
        <w:rPr>
          <w:lang w:val="sr-Latn-RS"/>
        </w:rPr>
        <w:t>še</w:t>
      </w:r>
      <w:r w:rsidR="00A47B8B" w:rsidRPr="00A36FA1">
        <w:rPr>
          <w:lang w:val="sr-Latn-RS"/>
        </w:rPr>
        <w:t xml:space="preserve"> MRN, ali se on ne </w:t>
      </w:r>
      <w:r w:rsidRPr="00A36FA1">
        <w:rPr>
          <w:lang w:val="sr-Latn-RS"/>
        </w:rPr>
        <w:t>saopštava</w:t>
      </w:r>
      <w:r w:rsidR="00A47B8B" w:rsidRPr="00A36FA1">
        <w:rPr>
          <w:lang w:val="sr-Latn-RS"/>
        </w:rPr>
        <w:t xml:space="preserve"> nosi</w:t>
      </w:r>
      <w:r w:rsidRPr="00A36FA1">
        <w:rPr>
          <w:lang w:val="sr-Latn-RS"/>
        </w:rPr>
        <w:t>ocu</w:t>
      </w:r>
      <w:r w:rsidR="00A47B8B" w:rsidRPr="00A36FA1">
        <w:rPr>
          <w:lang w:val="sr-Latn-RS"/>
        </w:rPr>
        <w:t xml:space="preserve"> </w:t>
      </w:r>
      <w:r w:rsidRPr="00A36FA1">
        <w:rPr>
          <w:lang w:val="sr-Latn-RS"/>
        </w:rPr>
        <w:t xml:space="preserve">tranzitnog </w:t>
      </w:r>
      <w:r w:rsidR="00A47B8B" w:rsidRPr="00A36FA1">
        <w:rPr>
          <w:lang w:val="sr-Latn-RS"/>
        </w:rPr>
        <w:t>postupka</w:t>
      </w:r>
      <w:r w:rsidRPr="00A36FA1">
        <w:rPr>
          <w:lang w:val="sr-Latn-RS"/>
        </w:rPr>
        <w:t xml:space="preserve"> </w:t>
      </w:r>
      <w:r w:rsidR="00A47B8B" w:rsidRPr="00A36FA1">
        <w:rPr>
          <w:lang w:val="sr-Latn-RS"/>
        </w:rPr>
        <w:t>sve dok se ne prihvati kombin</w:t>
      </w:r>
      <w:r w:rsidRPr="00A36FA1">
        <w:rPr>
          <w:lang w:val="sr-Latn-RS"/>
        </w:rPr>
        <w:t>ovana</w:t>
      </w:r>
      <w:r w:rsidR="00A47B8B" w:rsidRPr="00A36FA1">
        <w:rPr>
          <w:lang w:val="sr-Latn-RS"/>
        </w:rPr>
        <w:t xml:space="preserve"> deklaracija.</w:t>
      </w:r>
      <w:r w:rsidRPr="00A36FA1">
        <w:rPr>
          <w:lang w:val="sr-Latn-RS"/>
        </w:rPr>
        <w:t xml:space="preserve"> B</w:t>
      </w:r>
      <w:r w:rsidR="00A47B8B" w:rsidRPr="00A36FA1">
        <w:rPr>
          <w:lang w:val="sr-Latn-RS"/>
        </w:rPr>
        <w:t xml:space="preserve">udući da su podaci iz ENS-a potpuni, </w:t>
      </w:r>
      <w:r w:rsidRPr="00A36FA1">
        <w:rPr>
          <w:lang w:val="sr-Latn-RS"/>
        </w:rPr>
        <w:t>polazan CI</w:t>
      </w:r>
      <w:r w:rsidR="00A47B8B" w:rsidRPr="00A36FA1">
        <w:rPr>
          <w:lang w:val="sr-Latn-RS"/>
        </w:rPr>
        <w:t xml:space="preserve"> šalje poruku "Podaci o deklaraciji ENS" (CDA15) na ieCA/TED.</w:t>
      </w:r>
    </w:p>
    <w:p w14:paraId="56FC81A4" w14:textId="32F8AACC" w:rsidR="00A47B8B" w:rsidRDefault="00FB75DD" w:rsidP="00700A0E">
      <w:pPr>
        <w:pStyle w:val="ListParagraph"/>
        <w:numPr>
          <w:ilvl w:val="0"/>
          <w:numId w:val="68"/>
        </w:numPr>
        <w:autoSpaceDE w:val="0"/>
        <w:autoSpaceDN w:val="0"/>
        <w:adjustRightInd w:val="0"/>
        <w:jc w:val="both"/>
        <w:rPr>
          <w:rFonts w:ascii="Candara" w:eastAsia="Calibri" w:hAnsi="Candara"/>
          <w:szCs w:val="20"/>
          <w:lang w:val="sr-Latn-RS"/>
        </w:rPr>
      </w:pPr>
      <w:r w:rsidRPr="00A36FA1">
        <w:rPr>
          <w:rFonts w:ascii="Candara" w:eastAsia="Calibri" w:hAnsi="Candara"/>
          <w:szCs w:val="20"/>
          <w:lang w:val="sr-Latn-RS"/>
        </w:rPr>
        <w:t>Polazna CI</w:t>
      </w:r>
      <w:r w:rsidR="00A47B8B" w:rsidRPr="00A36FA1">
        <w:rPr>
          <w:rFonts w:ascii="Candara" w:eastAsia="Calibri" w:hAnsi="Candara"/>
          <w:szCs w:val="20"/>
          <w:lang w:val="sr-Latn-RS"/>
        </w:rPr>
        <w:t xml:space="preserve"> prima poruku "Pozitivn</w:t>
      </w:r>
      <w:r w:rsidRPr="00A36FA1">
        <w:rPr>
          <w:rFonts w:ascii="Candara" w:eastAsia="Calibri" w:hAnsi="Candara"/>
          <w:szCs w:val="20"/>
          <w:lang w:val="sr-Latn-RS"/>
        </w:rPr>
        <w:t>a potvrda</w:t>
      </w:r>
      <w:r w:rsidR="00A47B8B" w:rsidRPr="00A36FA1">
        <w:rPr>
          <w:rFonts w:ascii="Candara" w:eastAsia="Calibri" w:hAnsi="Candara"/>
          <w:szCs w:val="20"/>
          <w:lang w:val="sr-Latn-RS"/>
        </w:rPr>
        <w:t xml:space="preserve"> ENS" (CD928, može biti više poruka) od ieCA/TED-a. Ova poruka(</w:t>
      </w:r>
      <w:r w:rsidRPr="00A36FA1">
        <w:rPr>
          <w:rFonts w:ascii="Candara" w:eastAsia="Calibri" w:hAnsi="Candara"/>
          <w:szCs w:val="20"/>
          <w:lang w:val="sr-Latn-RS"/>
        </w:rPr>
        <w:t>e</w:t>
      </w:r>
      <w:r w:rsidR="00A47B8B" w:rsidRPr="00A36FA1">
        <w:rPr>
          <w:rFonts w:ascii="Candara" w:eastAsia="Calibri" w:hAnsi="Candara"/>
          <w:szCs w:val="20"/>
          <w:lang w:val="sr-Latn-RS"/>
        </w:rPr>
        <w:t>) označava uspješno podnošenje ENS-a u ICS2-CR i sadrži MRN ENS registr</w:t>
      </w:r>
      <w:r w:rsidRPr="00A36FA1">
        <w:rPr>
          <w:rFonts w:ascii="Candara" w:eastAsia="Calibri" w:hAnsi="Candara"/>
          <w:szCs w:val="20"/>
          <w:lang w:val="sr-Latn-RS"/>
        </w:rPr>
        <w:t>ovan</w:t>
      </w:r>
      <w:r w:rsidR="00A47B8B" w:rsidRPr="00A36FA1">
        <w:rPr>
          <w:rFonts w:ascii="Candara" w:eastAsia="Calibri" w:hAnsi="Candara"/>
          <w:szCs w:val="20"/>
          <w:lang w:val="sr-Latn-RS"/>
        </w:rPr>
        <w:t xml:space="preserve"> u ICS2-CR ili se registracija može odbiti porukom CD056. U slučaju </w:t>
      </w:r>
      <w:r w:rsidR="00917F99">
        <w:rPr>
          <w:rFonts w:ascii="Candara" w:eastAsia="Calibri" w:hAnsi="Candara"/>
          <w:szCs w:val="20"/>
          <w:lang w:val="sr-Latn-RS"/>
        </w:rPr>
        <w:t xml:space="preserve">unaprije podnijete </w:t>
      </w:r>
      <w:r w:rsidR="00A47B8B" w:rsidRPr="00A36FA1">
        <w:rPr>
          <w:rFonts w:ascii="Candara" w:eastAsia="Calibri" w:hAnsi="Candara"/>
          <w:szCs w:val="20"/>
          <w:lang w:val="sr-Latn-RS"/>
        </w:rPr>
        <w:t>deklaracije (scenari</w:t>
      </w:r>
      <w:r w:rsidRPr="00A36FA1">
        <w:rPr>
          <w:rFonts w:ascii="Candara" w:eastAsia="Calibri" w:hAnsi="Candara"/>
          <w:szCs w:val="20"/>
          <w:lang w:val="sr-Latn-RS"/>
        </w:rPr>
        <w:t>o</w:t>
      </w:r>
      <w:r w:rsidR="00A47B8B" w:rsidRPr="00A36FA1">
        <w:rPr>
          <w:rFonts w:ascii="Candara" w:eastAsia="Calibri" w:hAnsi="Candara"/>
          <w:szCs w:val="20"/>
          <w:lang w:val="sr-Latn-RS"/>
        </w:rPr>
        <w:t xml:space="preserve"> 7.2) </w:t>
      </w:r>
      <w:r w:rsidRPr="00A36FA1">
        <w:rPr>
          <w:rFonts w:ascii="Candara" w:eastAsia="Calibri" w:hAnsi="Candara"/>
          <w:szCs w:val="20"/>
          <w:lang w:val="sr-Latn-RS"/>
        </w:rPr>
        <w:t>polazna CI</w:t>
      </w:r>
      <w:r w:rsidR="00A47B8B" w:rsidRPr="00A36FA1">
        <w:rPr>
          <w:rFonts w:ascii="Candara" w:eastAsia="Calibri" w:hAnsi="Candara"/>
          <w:szCs w:val="20"/>
          <w:lang w:val="sr-Latn-RS"/>
        </w:rPr>
        <w:t xml:space="preserve"> prima poruku 'Pozitivna potvrda ENS' (CD927).</w:t>
      </w:r>
    </w:p>
    <w:p w14:paraId="5E10362B" w14:textId="02149066" w:rsidR="0042552F" w:rsidRPr="003977A7" w:rsidRDefault="00710BCB" w:rsidP="00700A0E">
      <w:pPr>
        <w:pStyle w:val="ListParagraph"/>
        <w:numPr>
          <w:ilvl w:val="0"/>
          <w:numId w:val="68"/>
        </w:numPr>
        <w:autoSpaceDE w:val="0"/>
        <w:autoSpaceDN w:val="0"/>
        <w:adjustRightInd w:val="0"/>
        <w:jc w:val="both"/>
        <w:rPr>
          <w:rFonts w:ascii="Candara" w:eastAsia="Calibri" w:hAnsi="Candara"/>
          <w:szCs w:val="20"/>
          <w:lang w:val="sr-Latn-RS"/>
        </w:rPr>
      </w:pPr>
      <w:r w:rsidRPr="003977A7">
        <w:rPr>
          <w:rFonts w:eastAsiaTheme="minorHAnsi" w:cs="Pe‹%"/>
          <w:sz w:val="24"/>
          <w:szCs w:val="24"/>
          <w:lang w:val="sr-Latn-RS"/>
        </w:rPr>
        <w:t xml:space="preserve">Polazna ispostava šalje poruku „Pozitivna potvrda“ (ME928D) nosiocu tranzitnog postupka. Ovom porukom nosilac tranzitnog postupka se obavještava o uspješnoj validaciji podataka kombinovane deklaracije. </w:t>
      </w:r>
      <w:r w:rsidRPr="003977A7">
        <w:rPr>
          <w:rFonts w:eastAsiaTheme="minorHAnsi" w:cs="Pe‹%"/>
          <w:sz w:val="24"/>
          <w:szCs w:val="24"/>
        </w:rPr>
        <w:t xml:space="preserve">Status </w:t>
      </w:r>
      <w:r w:rsidR="00917F99">
        <w:rPr>
          <w:rFonts w:eastAsiaTheme="minorHAnsi" w:cs="Pe‹%"/>
          <w:sz w:val="24"/>
          <w:szCs w:val="24"/>
        </w:rPr>
        <w:t>deklaracije</w:t>
      </w:r>
      <w:r w:rsidRPr="003977A7">
        <w:rPr>
          <w:rFonts w:eastAsiaTheme="minorHAnsi" w:cs="Pe‹%"/>
          <w:sz w:val="24"/>
          <w:szCs w:val="24"/>
        </w:rPr>
        <w:t xml:space="preserve"> u polaznoj ispostavi postavlja se na </w:t>
      </w:r>
      <w:r w:rsidR="00917F99" w:rsidRPr="00917F99">
        <w:rPr>
          <w:rFonts w:eastAsiaTheme="minorHAnsi"/>
          <w:color w:val="0000FF"/>
          <w:sz w:val="24"/>
          <w:szCs w:val="24"/>
        </w:rPr>
        <w:t>Podnijeto</w:t>
      </w:r>
      <w:r w:rsidRPr="003977A7">
        <w:rPr>
          <w:rFonts w:eastAsiaTheme="minorHAnsi" w:cs="Pe‹%"/>
          <w:sz w:val="24"/>
          <w:szCs w:val="24"/>
        </w:rPr>
        <w:t>.</w:t>
      </w:r>
    </w:p>
    <w:p w14:paraId="4F483C6F" w14:textId="33C9C17A" w:rsidR="00B97849" w:rsidRPr="00A36FA1" w:rsidRDefault="00A47B8B" w:rsidP="00700A0E">
      <w:pPr>
        <w:pStyle w:val="ListParagraph"/>
        <w:numPr>
          <w:ilvl w:val="0"/>
          <w:numId w:val="68"/>
        </w:numPr>
        <w:autoSpaceDE w:val="0"/>
        <w:autoSpaceDN w:val="0"/>
        <w:adjustRightInd w:val="0"/>
        <w:jc w:val="both"/>
        <w:rPr>
          <w:rFonts w:ascii="Candara" w:eastAsia="Calibri" w:hAnsi="Candara"/>
          <w:szCs w:val="20"/>
          <w:lang w:val="sr-Latn-RS"/>
        </w:rPr>
      </w:pPr>
      <w:r w:rsidRPr="00A36FA1">
        <w:rPr>
          <w:rFonts w:ascii="Candara" w:eastAsia="Calibri" w:hAnsi="Candara"/>
          <w:szCs w:val="20"/>
          <w:lang w:val="sr-Latn-RS"/>
        </w:rPr>
        <w:lastRenderedPageBreak/>
        <w:t xml:space="preserve">Kao sljedeći korak, </w:t>
      </w:r>
      <w:r w:rsidR="00FB75DD" w:rsidRPr="00A36FA1">
        <w:rPr>
          <w:rFonts w:ascii="Candara" w:eastAsia="Calibri" w:hAnsi="Candara"/>
          <w:szCs w:val="20"/>
          <w:lang w:val="sr-Latn-RS"/>
        </w:rPr>
        <w:t>polazna CI</w:t>
      </w:r>
      <w:r w:rsidRPr="00A36FA1">
        <w:rPr>
          <w:rFonts w:ascii="Candara" w:eastAsia="Calibri" w:hAnsi="Candara"/>
          <w:szCs w:val="20"/>
          <w:lang w:val="sr-Latn-RS"/>
        </w:rPr>
        <w:t xml:space="preserve"> (OoDep) </w:t>
      </w:r>
      <w:r w:rsidR="00FB75DD" w:rsidRPr="00A36FA1">
        <w:rPr>
          <w:rFonts w:ascii="Candara" w:eastAsia="Calibri" w:hAnsi="Candara"/>
          <w:szCs w:val="20"/>
          <w:lang w:val="sr-Latn-RS"/>
        </w:rPr>
        <w:t>saopštava</w:t>
      </w:r>
      <w:r w:rsidRPr="00A36FA1">
        <w:rPr>
          <w:rFonts w:ascii="Candara" w:eastAsia="Calibri" w:hAnsi="Candara"/>
          <w:szCs w:val="20"/>
          <w:lang w:val="sr-Latn-RS"/>
        </w:rPr>
        <w:t xml:space="preserve"> MRN-ove (tran</w:t>
      </w:r>
      <w:r w:rsidR="00FB75DD" w:rsidRPr="00A36FA1">
        <w:rPr>
          <w:rFonts w:ascii="Candara" w:eastAsia="Calibri" w:hAnsi="Candara"/>
          <w:szCs w:val="20"/>
          <w:lang w:val="sr-Latn-RS"/>
        </w:rPr>
        <w:t>z</w:t>
      </w:r>
      <w:r w:rsidRPr="00A36FA1">
        <w:rPr>
          <w:rFonts w:ascii="Candara" w:eastAsia="Calibri" w:hAnsi="Candara"/>
          <w:szCs w:val="20"/>
          <w:lang w:val="sr-Latn-RS"/>
        </w:rPr>
        <w:t>it i ENS) nosi</w:t>
      </w:r>
      <w:r w:rsidR="00FB75DD" w:rsidRPr="00A36FA1">
        <w:rPr>
          <w:rFonts w:ascii="Candara" w:eastAsia="Calibri" w:hAnsi="Candara"/>
          <w:szCs w:val="20"/>
          <w:lang w:val="sr-Latn-RS"/>
        </w:rPr>
        <w:t>ocu</w:t>
      </w:r>
      <w:r w:rsidRPr="00A36FA1">
        <w:rPr>
          <w:rFonts w:ascii="Candara" w:eastAsia="Calibri" w:hAnsi="Candara"/>
          <w:szCs w:val="20"/>
          <w:lang w:val="sr-Latn-RS"/>
        </w:rPr>
        <w:t xml:space="preserve"> </w:t>
      </w:r>
      <w:r w:rsidR="00FB75DD" w:rsidRPr="00A36FA1">
        <w:rPr>
          <w:rFonts w:ascii="Candara" w:eastAsia="Calibri" w:hAnsi="Candara"/>
          <w:szCs w:val="20"/>
          <w:lang w:val="sr-Latn-RS"/>
        </w:rPr>
        <w:t xml:space="preserve">tranzitnog </w:t>
      </w:r>
      <w:r w:rsidRPr="00A36FA1">
        <w:rPr>
          <w:rFonts w:ascii="Candara" w:eastAsia="Calibri" w:hAnsi="Candara"/>
          <w:szCs w:val="20"/>
          <w:lang w:val="sr-Latn-RS"/>
        </w:rPr>
        <w:t xml:space="preserve">postupka porukom 'MRN </w:t>
      </w:r>
      <w:r w:rsidR="00FB75DD" w:rsidRPr="00A36FA1">
        <w:rPr>
          <w:rFonts w:ascii="Candara" w:eastAsia="Calibri" w:hAnsi="Candara"/>
          <w:szCs w:val="20"/>
          <w:lang w:val="sr-Latn-RS"/>
        </w:rPr>
        <w:t>dodijeljen</w:t>
      </w:r>
      <w:r w:rsidRPr="00A36FA1">
        <w:rPr>
          <w:rFonts w:ascii="Candara" w:eastAsia="Calibri" w:hAnsi="Candara"/>
          <w:szCs w:val="20"/>
          <w:lang w:val="sr-Latn-RS"/>
        </w:rPr>
        <w:t>' (ME028</w:t>
      </w:r>
      <w:r w:rsidR="00A36FA1">
        <w:rPr>
          <w:rFonts w:ascii="Candara" w:eastAsia="Calibri" w:hAnsi="Candara"/>
          <w:szCs w:val="20"/>
          <w:lang w:val="sr-Latn-RS"/>
        </w:rPr>
        <w:t>D</w:t>
      </w:r>
      <w:r w:rsidRPr="00A36FA1">
        <w:rPr>
          <w:rFonts w:ascii="Candara" w:eastAsia="Calibri" w:hAnsi="Candara"/>
          <w:szCs w:val="20"/>
          <w:lang w:val="sr-Latn-RS"/>
        </w:rPr>
        <w:t>).</w:t>
      </w:r>
      <w:r w:rsidR="00B97849" w:rsidRPr="00A36FA1">
        <w:rPr>
          <w:rFonts w:ascii="Candara" w:eastAsia="Calibri" w:hAnsi="Candara"/>
          <w:szCs w:val="20"/>
          <w:lang w:val="sr-Latn-RS"/>
        </w:rPr>
        <w:t xml:space="preserve"> </w:t>
      </w:r>
    </w:p>
    <w:p w14:paraId="214354FA" w14:textId="516F7025" w:rsidR="00B97849" w:rsidRPr="00A36FA1" w:rsidRDefault="00A47B8B" w:rsidP="00700A0E">
      <w:pPr>
        <w:pStyle w:val="ListParagraph"/>
        <w:numPr>
          <w:ilvl w:val="0"/>
          <w:numId w:val="68"/>
        </w:numPr>
        <w:autoSpaceDE w:val="0"/>
        <w:autoSpaceDN w:val="0"/>
        <w:adjustRightInd w:val="0"/>
        <w:spacing w:after="120" w:line="240" w:lineRule="auto"/>
        <w:ind w:left="714" w:hanging="357"/>
        <w:jc w:val="both"/>
        <w:rPr>
          <w:rFonts w:ascii="Candara" w:eastAsiaTheme="minorHAnsi" w:hAnsi="Candara"/>
          <w:lang w:val="sr-Latn-RS"/>
        </w:rPr>
      </w:pPr>
      <w:r w:rsidRPr="00A36FA1">
        <w:rPr>
          <w:rFonts w:ascii="Candara" w:eastAsia="Calibri" w:hAnsi="Candara"/>
          <w:szCs w:val="20"/>
          <w:lang w:val="sr-Latn-RS"/>
        </w:rPr>
        <w:t>Budući da je zastavica pokazatelja ponovnog ulaska u podacima o deklaraciji (MEA15/</w:t>
      </w:r>
      <w:r w:rsidR="00782D67" w:rsidRPr="00A36FA1">
        <w:rPr>
          <w:rFonts w:ascii="Candara" w:eastAsia="Calibri" w:hAnsi="Candara"/>
          <w:szCs w:val="20"/>
          <w:lang w:val="sr-Latn-RS"/>
        </w:rPr>
        <w:t>TRAZITNA CI</w:t>
      </w:r>
      <w:r w:rsidRPr="00A36FA1">
        <w:rPr>
          <w:rFonts w:ascii="Candara" w:eastAsia="Calibri" w:hAnsi="Candara"/>
          <w:szCs w:val="20"/>
          <w:lang w:val="sr-Latn-RS"/>
        </w:rPr>
        <w:t xml:space="preserve"> (</w:t>
      </w:r>
      <w:r w:rsidR="00782D67" w:rsidRPr="00A36FA1">
        <w:rPr>
          <w:rFonts w:ascii="Candara" w:eastAsia="Calibri" w:hAnsi="Candara"/>
          <w:szCs w:val="20"/>
          <w:lang w:val="sr-Latn-RS"/>
        </w:rPr>
        <w:t>PRIJAVLJENA</w:t>
      </w:r>
      <w:r w:rsidRPr="00A36FA1">
        <w:rPr>
          <w:rFonts w:ascii="Candara" w:eastAsia="Calibri" w:hAnsi="Candara"/>
          <w:szCs w:val="20"/>
          <w:lang w:val="sr-Latn-RS"/>
        </w:rPr>
        <w:t>/</w:t>
      </w:r>
      <w:r w:rsidR="00782D67" w:rsidRPr="00A36FA1">
        <w:rPr>
          <w:rFonts w:ascii="Candara" w:eastAsia="Calibri" w:hAnsi="Candara"/>
          <w:szCs w:val="20"/>
          <w:lang w:val="sr-Latn-RS"/>
        </w:rPr>
        <w:t>P</w:t>
      </w:r>
      <w:r w:rsidRPr="00A36FA1">
        <w:rPr>
          <w:rFonts w:ascii="Candara" w:eastAsia="Calibri" w:hAnsi="Candara"/>
          <w:szCs w:val="20"/>
          <w:lang w:val="sr-Latn-RS"/>
        </w:rPr>
        <w:t>okazatelj ponovnog ulaska)) jednaka 'Da (1)' za jedn</w:t>
      </w:r>
      <w:r w:rsidR="00782D67" w:rsidRPr="00A36FA1">
        <w:rPr>
          <w:rFonts w:ascii="Candara" w:eastAsia="Calibri" w:hAnsi="Candara"/>
          <w:szCs w:val="20"/>
          <w:lang w:val="sr-Latn-RS"/>
        </w:rPr>
        <w:t>u</w:t>
      </w:r>
      <w:r w:rsidRPr="00A36FA1">
        <w:rPr>
          <w:rFonts w:ascii="Candara" w:eastAsia="Calibri" w:hAnsi="Candara"/>
          <w:szCs w:val="20"/>
          <w:lang w:val="sr-Latn-RS"/>
        </w:rPr>
        <w:t xml:space="preserve"> (1) ili više </w:t>
      </w:r>
      <w:r w:rsidR="00782D67" w:rsidRPr="00A36FA1">
        <w:rPr>
          <w:rFonts w:ascii="Candara" w:eastAsia="Calibri" w:hAnsi="Candara"/>
          <w:szCs w:val="20"/>
          <w:lang w:val="sr-Latn-RS"/>
        </w:rPr>
        <w:t xml:space="preserve">prijavljenih </w:t>
      </w:r>
      <w:r w:rsidRPr="00A36FA1">
        <w:rPr>
          <w:rFonts w:ascii="Candara" w:eastAsia="Calibri" w:hAnsi="Candara"/>
          <w:szCs w:val="20"/>
          <w:lang w:val="sr-Latn-RS"/>
        </w:rPr>
        <w:t>tranzit</w:t>
      </w:r>
      <w:r w:rsidR="00782D67" w:rsidRPr="00A36FA1">
        <w:rPr>
          <w:rFonts w:ascii="Candara" w:eastAsia="Calibri" w:hAnsi="Candara"/>
          <w:szCs w:val="20"/>
          <w:lang w:val="sr-Latn-RS"/>
        </w:rPr>
        <w:t>nih carinskih ispostava</w:t>
      </w:r>
      <w:r w:rsidRPr="00A36FA1">
        <w:rPr>
          <w:rFonts w:ascii="Candara" w:eastAsia="Calibri" w:hAnsi="Candara"/>
          <w:szCs w:val="20"/>
          <w:lang w:val="sr-Latn-RS"/>
        </w:rPr>
        <w:t xml:space="preserve">, i prije slanja poruka zajedničkog domena </w:t>
      </w:r>
      <w:r w:rsidR="00782D67" w:rsidRPr="00A36FA1">
        <w:rPr>
          <w:rFonts w:ascii="Candara" w:eastAsia="Calibri" w:hAnsi="Candara"/>
          <w:szCs w:val="20"/>
          <w:lang w:val="sr-Latn-RS"/>
        </w:rPr>
        <w:t>uključenih CI</w:t>
      </w:r>
      <w:r w:rsidRPr="00A36FA1">
        <w:rPr>
          <w:rFonts w:ascii="Candara" w:eastAsia="Calibri" w:hAnsi="Candara"/>
          <w:szCs w:val="20"/>
          <w:lang w:val="sr-Latn-RS"/>
        </w:rPr>
        <w:t xml:space="preserve"> (tj. CD001 i CD050), </w:t>
      </w:r>
      <w:r w:rsidR="00782D67" w:rsidRPr="00A36FA1">
        <w:rPr>
          <w:rFonts w:ascii="Candara" w:eastAsia="Calibri" w:hAnsi="Candara"/>
          <w:szCs w:val="20"/>
          <w:lang w:val="sr-Latn-RS"/>
        </w:rPr>
        <w:t>polazna CI</w:t>
      </w:r>
      <w:r w:rsidRPr="00A36FA1">
        <w:rPr>
          <w:rFonts w:ascii="Candara" w:eastAsia="Calibri" w:hAnsi="Candara"/>
          <w:szCs w:val="20"/>
          <w:lang w:val="sr-Latn-RS"/>
        </w:rPr>
        <w:t xml:space="preserve"> šalje ieCA/TED Processing Bridge poruku '</w:t>
      </w:r>
      <w:r w:rsidR="00782D67" w:rsidRPr="00A36FA1">
        <w:rPr>
          <w:rFonts w:ascii="Candara" w:eastAsia="Calibri" w:hAnsi="Candara"/>
          <w:szCs w:val="20"/>
          <w:lang w:val="sr-Latn-RS"/>
        </w:rPr>
        <w:t>Podaci deklaracije</w:t>
      </w:r>
      <w:r w:rsidRPr="00A36FA1">
        <w:rPr>
          <w:rFonts w:ascii="Candara" w:eastAsia="Calibri" w:hAnsi="Candara"/>
          <w:szCs w:val="20"/>
          <w:lang w:val="sr-Latn-RS"/>
        </w:rPr>
        <w:t xml:space="preserve"> ENS' (CDA15</w:t>
      </w:r>
      <w:r w:rsidRPr="00A36FA1">
        <w:rPr>
          <w:rFonts w:ascii="Candara" w:eastAsiaTheme="minorHAnsi" w:hAnsi="Candara"/>
          <w:lang w:val="sr-Latn-RS"/>
        </w:rPr>
        <w:t>) (samo jedna (1) CDA15 poruka se šalje ieCA/TED-u bez obzira na broj ENS prijava za ponovni ulazak koj</w:t>
      </w:r>
      <w:r w:rsidR="00782D67" w:rsidRPr="00A36FA1">
        <w:rPr>
          <w:rFonts w:ascii="Candara" w:eastAsiaTheme="minorHAnsi" w:hAnsi="Candara"/>
          <w:lang w:val="sr-Latn-RS"/>
        </w:rPr>
        <w:t>e</w:t>
      </w:r>
      <w:r w:rsidRPr="00A36FA1">
        <w:rPr>
          <w:rFonts w:ascii="Candara" w:eastAsiaTheme="minorHAnsi" w:hAnsi="Candara"/>
          <w:lang w:val="sr-Latn-RS"/>
        </w:rPr>
        <w:t xml:space="preserve"> su potrebn</w:t>
      </w:r>
      <w:r w:rsidR="00782D67" w:rsidRPr="00A36FA1">
        <w:rPr>
          <w:rFonts w:ascii="Candara" w:eastAsiaTheme="minorHAnsi" w:hAnsi="Candara"/>
          <w:lang w:val="sr-Latn-RS"/>
        </w:rPr>
        <w:t>e</w:t>
      </w:r>
      <w:r w:rsidRPr="00A36FA1">
        <w:rPr>
          <w:rFonts w:ascii="Candara" w:eastAsiaTheme="minorHAnsi" w:hAnsi="Candara"/>
          <w:lang w:val="sr-Latn-RS"/>
        </w:rPr>
        <w:t>) kako bi se u ICS2-CR registr</w:t>
      </w:r>
      <w:r w:rsidR="00782D67" w:rsidRPr="00A36FA1">
        <w:rPr>
          <w:rFonts w:ascii="Candara" w:eastAsiaTheme="minorHAnsi" w:hAnsi="Candara"/>
          <w:lang w:val="sr-Latn-RS"/>
        </w:rPr>
        <w:t>ovale</w:t>
      </w:r>
      <w:r w:rsidRPr="00A36FA1">
        <w:rPr>
          <w:rFonts w:ascii="Candara" w:eastAsiaTheme="minorHAnsi" w:hAnsi="Candara"/>
          <w:lang w:val="sr-Latn-RS"/>
        </w:rPr>
        <w:t xml:space="preserve"> ENS prijave za ponovni ulazak.</w:t>
      </w:r>
    </w:p>
    <w:p w14:paraId="2F1FCED1" w14:textId="4B73A56F" w:rsidR="00B97849" w:rsidRPr="00A36FA1" w:rsidRDefault="00A47B8B" w:rsidP="00700A0E">
      <w:pPr>
        <w:pStyle w:val="ListParagraph"/>
        <w:numPr>
          <w:ilvl w:val="0"/>
          <w:numId w:val="68"/>
        </w:numPr>
        <w:autoSpaceDE w:val="0"/>
        <w:autoSpaceDN w:val="0"/>
        <w:adjustRightInd w:val="0"/>
        <w:spacing w:after="120" w:line="240" w:lineRule="auto"/>
        <w:ind w:left="714" w:hanging="357"/>
        <w:jc w:val="both"/>
        <w:rPr>
          <w:rFonts w:ascii="Candara" w:eastAsiaTheme="minorHAnsi" w:hAnsi="Candara"/>
          <w:lang w:val="sr-Latn-RS"/>
        </w:rPr>
      </w:pPr>
      <w:r w:rsidRPr="00A36FA1">
        <w:rPr>
          <w:rFonts w:ascii="Candara" w:eastAsiaTheme="minorHAnsi" w:hAnsi="Candara"/>
          <w:lang w:val="sr-Latn-RS"/>
        </w:rPr>
        <w:t xml:space="preserve">ieCA/TED Processing Bridge obavlja registraciju ENS prijave(a) u ICS2-CR i na </w:t>
      </w:r>
      <w:r w:rsidR="00782D67" w:rsidRPr="00A36FA1">
        <w:rPr>
          <w:rFonts w:ascii="Candara" w:eastAsiaTheme="minorHAnsi" w:hAnsi="Candara"/>
          <w:lang w:val="sr-Latn-RS"/>
        </w:rPr>
        <w:t>osnovu</w:t>
      </w:r>
      <w:r w:rsidRPr="00A36FA1">
        <w:rPr>
          <w:rFonts w:ascii="Candara" w:eastAsiaTheme="minorHAnsi" w:hAnsi="Candara"/>
          <w:lang w:val="sr-Latn-RS"/>
        </w:rPr>
        <w:t xml:space="preserve"> ishoda (</w:t>
      </w:r>
      <w:r w:rsidR="00917F99">
        <w:rPr>
          <w:rFonts w:ascii="Candara" w:eastAsiaTheme="minorHAnsi" w:hAnsi="Candara"/>
          <w:lang w:val="sr-Latn-RS"/>
        </w:rPr>
        <w:t>pozitivnog ili negativnog</w:t>
      </w:r>
      <w:r w:rsidRPr="00A36FA1">
        <w:rPr>
          <w:rFonts w:ascii="Candara" w:eastAsiaTheme="minorHAnsi" w:hAnsi="Candara"/>
          <w:lang w:val="sr-Latn-RS"/>
        </w:rPr>
        <w:t>), ieCA/TED vraća za svaku ENS prijavu (ako ih je više od jedne (1)) poruku 'Po</w:t>
      </w:r>
      <w:r w:rsidR="00782D67" w:rsidRPr="00A36FA1">
        <w:rPr>
          <w:rFonts w:ascii="Candara" w:eastAsiaTheme="minorHAnsi" w:hAnsi="Candara"/>
          <w:lang w:val="sr-Latn-RS"/>
        </w:rPr>
        <w:t>zitivna potvrda</w:t>
      </w:r>
      <w:r w:rsidRPr="00A36FA1">
        <w:rPr>
          <w:rFonts w:ascii="Candara" w:eastAsiaTheme="minorHAnsi" w:hAnsi="Candara"/>
          <w:lang w:val="sr-Latn-RS"/>
        </w:rPr>
        <w:t xml:space="preserve"> ENS' (CD928)(što označava uspješnu registraciju ENS prijave u ICS2-CR).</w:t>
      </w:r>
    </w:p>
    <w:p w14:paraId="724DF327" w14:textId="77777777" w:rsidR="00B97849" w:rsidRPr="00A36FA1" w:rsidRDefault="00B97849" w:rsidP="00B97849">
      <w:pPr>
        <w:autoSpaceDE w:val="0"/>
        <w:autoSpaceDN w:val="0"/>
        <w:adjustRightInd w:val="0"/>
        <w:spacing w:before="0"/>
        <w:jc w:val="left"/>
        <w:rPr>
          <w:rFonts w:eastAsiaTheme="minorHAnsi" w:cs="`]AR"/>
          <w:i/>
          <w:iCs/>
          <w:szCs w:val="22"/>
          <w:lang w:val="sr-Latn-RS"/>
        </w:rPr>
      </w:pPr>
    </w:p>
    <w:p w14:paraId="33760718" w14:textId="6D54EF4F" w:rsidR="00B97849" w:rsidRPr="00A36FA1" w:rsidRDefault="00A47B8B" w:rsidP="00B97849">
      <w:pPr>
        <w:autoSpaceDE w:val="0"/>
        <w:autoSpaceDN w:val="0"/>
        <w:adjustRightInd w:val="0"/>
        <w:spacing w:before="0"/>
        <w:rPr>
          <w:rFonts w:eastAsiaTheme="minorHAnsi" w:cs="`]AR"/>
          <w:i/>
          <w:iCs/>
          <w:szCs w:val="22"/>
          <w:lang w:val="sr-Latn-RS"/>
        </w:rPr>
      </w:pPr>
      <w:r w:rsidRPr="00A36FA1">
        <w:rPr>
          <w:i/>
          <w:iCs/>
          <w:lang w:val="sr-Latn-RS"/>
        </w:rPr>
        <w:t>NAPOMENA: Ako jedna (1) ili više ENS prijava dobiju poruku 'Odbi</w:t>
      </w:r>
      <w:r w:rsidR="005175D1" w:rsidRPr="00A36FA1">
        <w:rPr>
          <w:i/>
          <w:iCs/>
          <w:lang w:val="sr-Latn-RS"/>
        </w:rPr>
        <w:t>jeno od strane polazne CI</w:t>
      </w:r>
      <w:r w:rsidRPr="00A36FA1">
        <w:rPr>
          <w:i/>
          <w:iCs/>
          <w:lang w:val="sr-Latn-RS"/>
        </w:rPr>
        <w:t xml:space="preserve"> ENS' (CD056), </w:t>
      </w:r>
      <w:r w:rsidR="005175D1" w:rsidRPr="00A36FA1">
        <w:rPr>
          <w:i/>
          <w:iCs/>
          <w:lang w:val="sr-Latn-RS"/>
        </w:rPr>
        <w:t>tranzitno kretanje</w:t>
      </w:r>
      <w:r w:rsidRPr="00A36FA1">
        <w:rPr>
          <w:i/>
          <w:iCs/>
          <w:lang w:val="sr-Latn-RS"/>
        </w:rPr>
        <w:t xml:space="preserve"> i dalje </w:t>
      </w:r>
      <w:r w:rsidR="005175D1" w:rsidRPr="00A36FA1">
        <w:rPr>
          <w:i/>
          <w:iCs/>
          <w:lang w:val="sr-Latn-RS"/>
        </w:rPr>
        <w:t xml:space="preserve">se </w:t>
      </w:r>
      <w:r w:rsidRPr="00A36FA1">
        <w:rPr>
          <w:i/>
          <w:iCs/>
          <w:lang w:val="sr-Latn-RS"/>
        </w:rPr>
        <w:t>može pustiti za tranzit. Nosi</w:t>
      </w:r>
      <w:r w:rsidR="005175D1" w:rsidRPr="00A36FA1">
        <w:rPr>
          <w:i/>
          <w:iCs/>
          <w:lang w:val="sr-Latn-RS"/>
        </w:rPr>
        <w:t>lac</w:t>
      </w:r>
      <w:r w:rsidRPr="00A36FA1">
        <w:rPr>
          <w:i/>
          <w:iCs/>
          <w:lang w:val="sr-Latn-RS"/>
        </w:rPr>
        <w:t xml:space="preserve"> </w:t>
      </w:r>
      <w:r w:rsidR="005175D1" w:rsidRPr="00A36FA1">
        <w:rPr>
          <w:i/>
          <w:iCs/>
          <w:lang w:val="sr-Latn-RS"/>
        </w:rPr>
        <w:t xml:space="preserve">tranzitnog </w:t>
      </w:r>
      <w:r w:rsidRPr="00A36FA1">
        <w:rPr>
          <w:i/>
          <w:iCs/>
          <w:lang w:val="sr-Latn-RS"/>
        </w:rPr>
        <w:t>postupka biće obaviješten o neuspješnim ENS prijavama i moraće podnijeti nove izvan NCTS-a (pogleda</w:t>
      </w:r>
      <w:r w:rsidR="005175D1" w:rsidRPr="00A36FA1">
        <w:rPr>
          <w:i/>
          <w:iCs/>
          <w:lang w:val="sr-Latn-RS"/>
        </w:rPr>
        <w:t>ti</w:t>
      </w:r>
      <w:r w:rsidRPr="00A36FA1">
        <w:rPr>
          <w:i/>
          <w:iCs/>
          <w:lang w:val="sr-Latn-RS"/>
        </w:rPr>
        <w:t xml:space="preserve"> '</w:t>
      </w:r>
      <w:r w:rsidR="005175D1" w:rsidRPr="00A36FA1">
        <w:rPr>
          <w:i/>
          <w:iCs/>
          <w:lang w:val="sr-Latn-RS"/>
        </w:rPr>
        <w:t>Ponovni ulazak</w:t>
      </w:r>
      <w:r w:rsidRPr="00A36FA1">
        <w:rPr>
          <w:i/>
          <w:iCs/>
          <w:lang w:val="sr-Latn-RS"/>
        </w:rPr>
        <w:t xml:space="preserve"> ENS MRN </w:t>
      </w:r>
      <w:r w:rsidR="005175D1" w:rsidRPr="00A36FA1">
        <w:rPr>
          <w:i/>
          <w:iCs/>
          <w:lang w:val="sr-Latn-RS"/>
        </w:rPr>
        <w:t>dodijeljen</w:t>
      </w:r>
      <w:r w:rsidRPr="00A36FA1">
        <w:rPr>
          <w:i/>
          <w:iCs/>
          <w:lang w:val="sr-Latn-RS"/>
        </w:rPr>
        <w:t xml:space="preserve">' (MEA28) poruku </w:t>
      </w:r>
      <w:r w:rsidR="005175D1" w:rsidRPr="00A36FA1">
        <w:rPr>
          <w:i/>
          <w:iCs/>
          <w:lang w:val="sr-Latn-RS"/>
        </w:rPr>
        <w:t>niže</w:t>
      </w:r>
      <w:r w:rsidRPr="00A36FA1">
        <w:rPr>
          <w:i/>
          <w:iCs/>
          <w:lang w:val="sr-Latn-RS"/>
        </w:rPr>
        <w:t>).</w:t>
      </w:r>
    </w:p>
    <w:p w14:paraId="51FAFB29" w14:textId="77777777" w:rsidR="00B97849" w:rsidRPr="00A36FA1" w:rsidRDefault="00B97849" w:rsidP="00B97849">
      <w:pPr>
        <w:autoSpaceDE w:val="0"/>
        <w:autoSpaceDN w:val="0"/>
        <w:adjustRightInd w:val="0"/>
        <w:spacing w:after="120"/>
        <w:rPr>
          <w:rFonts w:eastAsiaTheme="minorHAnsi"/>
          <w:szCs w:val="22"/>
          <w:lang w:val="sr-Latn-RS"/>
        </w:rPr>
      </w:pPr>
    </w:p>
    <w:p w14:paraId="24822CC3" w14:textId="28473777" w:rsidR="00B97849" w:rsidRPr="00A36FA1" w:rsidRDefault="00A47B8B" w:rsidP="00700A0E">
      <w:pPr>
        <w:pStyle w:val="ListParagraph"/>
        <w:numPr>
          <w:ilvl w:val="0"/>
          <w:numId w:val="68"/>
        </w:numPr>
        <w:autoSpaceDE w:val="0"/>
        <w:autoSpaceDN w:val="0"/>
        <w:adjustRightInd w:val="0"/>
        <w:spacing w:after="120" w:line="240" w:lineRule="auto"/>
        <w:ind w:left="714" w:hanging="357"/>
        <w:jc w:val="both"/>
        <w:rPr>
          <w:rFonts w:ascii="Candara" w:eastAsiaTheme="minorHAnsi" w:hAnsi="Candara" w:cs="Pe‹%"/>
          <w:lang w:val="sr-Latn-RS"/>
        </w:rPr>
      </w:pPr>
      <w:r w:rsidRPr="00A36FA1">
        <w:rPr>
          <w:rFonts w:ascii="Candara" w:eastAsiaTheme="minorHAnsi" w:hAnsi="Candara" w:cs="Pe‹%"/>
          <w:lang w:val="sr-Latn-RS"/>
        </w:rPr>
        <w:t>Nakon poruke(a) s rezultatom uspješne registracije za ENS prijavu(e) pri ponovnom ulasku s porukom(ama) "P</w:t>
      </w:r>
      <w:r w:rsidR="005175D1" w:rsidRPr="00A36FA1">
        <w:rPr>
          <w:rFonts w:ascii="Candara" w:eastAsiaTheme="minorHAnsi" w:hAnsi="Candara" w:cs="Pe‹%"/>
          <w:lang w:val="sr-Latn-RS"/>
        </w:rPr>
        <w:t>ozitivna p</w:t>
      </w:r>
      <w:r w:rsidRPr="00A36FA1">
        <w:rPr>
          <w:rFonts w:ascii="Candara" w:eastAsiaTheme="minorHAnsi" w:hAnsi="Candara" w:cs="Pe‹%"/>
          <w:lang w:val="sr-Latn-RS"/>
        </w:rPr>
        <w:t>otvrda ENS" (CD928) (ili neuspješne s porukom "Odbij</w:t>
      </w:r>
      <w:r w:rsidR="005175D1" w:rsidRPr="00A36FA1">
        <w:rPr>
          <w:rFonts w:ascii="Candara" w:eastAsiaTheme="minorHAnsi" w:hAnsi="Candara" w:cs="Pe‹%"/>
          <w:lang w:val="sr-Latn-RS"/>
        </w:rPr>
        <w:t>eno</w:t>
      </w:r>
      <w:r w:rsidRPr="00A36FA1">
        <w:rPr>
          <w:rFonts w:ascii="Candara" w:eastAsiaTheme="minorHAnsi" w:hAnsi="Candara" w:cs="Pe‹%"/>
          <w:lang w:val="sr-Latn-RS"/>
        </w:rPr>
        <w:t xml:space="preserve"> od strane </w:t>
      </w:r>
      <w:r w:rsidR="005175D1" w:rsidRPr="00A36FA1">
        <w:rPr>
          <w:rFonts w:ascii="Candara" w:eastAsiaTheme="minorHAnsi" w:hAnsi="Candara" w:cs="Pe‹%"/>
          <w:lang w:val="sr-Latn-RS"/>
        </w:rPr>
        <w:t>polazne CI</w:t>
      </w:r>
      <w:r w:rsidRPr="00A36FA1">
        <w:rPr>
          <w:rFonts w:ascii="Candara" w:eastAsiaTheme="minorHAnsi" w:hAnsi="Candara" w:cs="Pe‹%"/>
          <w:lang w:val="sr-Latn-RS"/>
        </w:rPr>
        <w:t xml:space="preserve"> ENS" (CD056)), </w:t>
      </w:r>
      <w:r w:rsidR="005175D1" w:rsidRPr="00A36FA1">
        <w:rPr>
          <w:rFonts w:ascii="Candara" w:eastAsiaTheme="minorHAnsi" w:hAnsi="Candara" w:cs="Pe‹%"/>
          <w:lang w:val="sr-Latn-RS"/>
        </w:rPr>
        <w:t>polazna CI</w:t>
      </w:r>
      <w:r w:rsidRPr="00A36FA1">
        <w:rPr>
          <w:rFonts w:ascii="Candara" w:eastAsiaTheme="minorHAnsi" w:hAnsi="Candara" w:cs="Pe‹%"/>
          <w:lang w:val="sr-Latn-RS"/>
        </w:rPr>
        <w:t xml:space="preserve"> objedinjuje ishod svih odgovo</w:t>
      </w:r>
      <w:r w:rsidR="005175D1" w:rsidRPr="00A36FA1">
        <w:rPr>
          <w:rFonts w:ascii="Candara" w:eastAsiaTheme="minorHAnsi" w:hAnsi="Candara" w:cs="Pe‹%"/>
          <w:lang w:val="sr-Latn-RS"/>
        </w:rPr>
        <w:t>ra-</w:t>
      </w:r>
      <w:r w:rsidRPr="00A36FA1">
        <w:rPr>
          <w:rFonts w:ascii="Candara" w:eastAsiaTheme="minorHAnsi" w:hAnsi="Candara" w:cs="Pe‹%"/>
          <w:lang w:val="sr-Latn-RS"/>
        </w:rPr>
        <w:t>poruka u jednu (1) poruku slanjem poruke '</w:t>
      </w:r>
      <w:r w:rsidR="005175D1" w:rsidRPr="00A36FA1">
        <w:rPr>
          <w:rFonts w:ascii="Candara" w:eastAsiaTheme="minorHAnsi" w:hAnsi="Candara" w:cs="Pe‹%"/>
          <w:lang w:val="sr-Latn-RS"/>
        </w:rPr>
        <w:t>Ponovni ulazak za</w:t>
      </w:r>
      <w:r w:rsidRPr="00A36FA1">
        <w:rPr>
          <w:rFonts w:ascii="Candara" w:eastAsiaTheme="minorHAnsi" w:hAnsi="Candara" w:cs="Pe‹%"/>
          <w:lang w:val="sr-Latn-RS"/>
        </w:rPr>
        <w:t xml:space="preserve"> ENS MRN </w:t>
      </w:r>
      <w:r w:rsidR="005175D1" w:rsidRPr="00A36FA1">
        <w:rPr>
          <w:rFonts w:ascii="Candara" w:eastAsiaTheme="minorHAnsi" w:hAnsi="Candara" w:cs="Pe‹%"/>
          <w:lang w:val="sr-Latn-RS"/>
        </w:rPr>
        <w:t>dodijeljen</w:t>
      </w:r>
      <w:r w:rsidRPr="00A36FA1">
        <w:rPr>
          <w:rFonts w:ascii="Candara" w:eastAsiaTheme="minorHAnsi" w:hAnsi="Candara" w:cs="Pe‹%"/>
          <w:lang w:val="sr-Latn-RS"/>
        </w:rPr>
        <w:t>' (MEA28) nosi</w:t>
      </w:r>
      <w:r w:rsidR="005175D1" w:rsidRPr="00A36FA1">
        <w:rPr>
          <w:rFonts w:ascii="Candara" w:eastAsiaTheme="minorHAnsi" w:hAnsi="Candara" w:cs="Pe‹%"/>
          <w:lang w:val="sr-Latn-RS"/>
        </w:rPr>
        <w:t>ocu</w:t>
      </w:r>
      <w:r w:rsidRPr="00A36FA1">
        <w:rPr>
          <w:rFonts w:ascii="Candara" w:eastAsiaTheme="minorHAnsi" w:hAnsi="Candara" w:cs="Pe‹%"/>
          <w:lang w:val="sr-Latn-RS"/>
        </w:rPr>
        <w:t xml:space="preserve"> </w:t>
      </w:r>
      <w:r w:rsidR="005175D1" w:rsidRPr="00A36FA1">
        <w:rPr>
          <w:rFonts w:ascii="Candara" w:eastAsiaTheme="minorHAnsi" w:hAnsi="Candara" w:cs="Pe‹%"/>
          <w:lang w:val="sr-Latn-RS"/>
        </w:rPr>
        <w:t xml:space="preserve">tranzitnog </w:t>
      </w:r>
      <w:r w:rsidRPr="00A36FA1">
        <w:rPr>
          <w:rFonts w:ascii="Candara" w:eastAsiaTheme="minorHAnsi" w:hAnsi="Candara" w:cs="Pe‹%"/>
          <w:lang w:val="sr-Latn-RS"/>
        </w:rPr>
        <w:t xml:space="preserve">postupka kako bi pružio </w:t>
      </w:r>
      <w:r w:rsidR="005175D1" w:rsidRPr="00A36FA1">
        <w:rPr>
          <w:rFonts w:ascii="Candara" w:eastAsiaTheme="minorHAnsi" w:hAnsi="Candara" w:cs="Pe‹%"/>
          <w:lang w:val="sr-Latn-RS"/>
        </w:rPr>
        <w:t xml:space="preserve">status </w:t>
      </w:r>
      <w:r w:rsidRPr="00A36FA1">
        <w:rPr>
          <w:rFonts w:ascii="Candara" w:eastAsiaTheme="minorHAnsi" w:hAnsi="Candara" w:cs="Pe‹%"/>
          <w:lang w:val="sr-Latn-RS"/>
        </w:rPr>
        <w:t>op</w:t>
      </w:r>
      <w:r w:rsidR="005175D1" w:rsidRPr="00A36FA1">
        <w:rPr>
          <w:rFonts w:ascii="Candara" w:eastAsiaTheme="minorHAnsi" w:hAnsi="Candara" w:cs="Pe‹%"/>
          <w:lang w:val="sr-Latn-RS"/>
        </w:rPr>
        <w:t>šteg izvještaja</w:t>
      </w:r>
      <w:r w:rsidRPr="00A36FA1">
        <w:rPr>
          <w:rFonts w:ascii="Candara" w:eastAsiaTheme="minorHAnsi" w:hAnsi="Candara" w:cs="Pe‹%"/>
          <w:lang w:val="sr-Latn-RS"/>
        </w:rPr>
        <w:t xml:space="preserve"> </w:t>
      </w:r>
      <w:r w:rsidR="005175D1" w:rsidRPr="00A36FA1">
        <w:rPr>
          <w:rFonts w:ascii="Candara" w:eastAsiaTheme="minorHAnsi" w:hAnsi="Candara" w:cs="Pe‹%"/>
          <w:lang w:val="sr-Latn-RS"/>
        </w:rPr>
        <w:t xml:space="preserve">za </w:t>
      </w:r>
      <w:r w:rsidRPr="00A36FA1">
        <w:rPr>
          <w:rFonts w:ascii="Candara" w:eastAsiaTheme="minorHAnsi" w:hAnsi="Candara" w:cs="Pe‹%"/>
          <w:lang w:val="sr-Latn-RS"/>
        </w:rPr>
        <w:t>ENS prijav</w:t>
      </w:r>
      <w:r w:rsidR="005175D1" w:rsidRPr="00A36FA1">
        <w:rPr>
          <w:rFonts w:ascii="Candara" w:eastAsiaTheme="minorHAnsi" w:hAnsi="Candara" w:cs="Pe‹%"/>
          <w:lang w:val="sr-Latn-RS"/>
        </w:rPr>
        <w:t>u</w:t>
      </w:r>
      <w:r w:rsidRPr="00A36FA1">
        <w:rPr>
          <w:rFonts w:ascii="Candara" w:eastAsiaTheme="minorHAnsi" w:hAnsi="Candara" w:cs="Pe‹%"/>
          <w:lang w:val="sr-Latn-RS"/>
        </w:rPr>
        <w:t xml:space="preserve"> i </w:t>
      </w:r>
      <w:r w:rsidR="005175D1" w:rsidRPr="00A36FA1">
        <w:rPr>
          <w:rFonts w:ascii="Candara" w:eastAsiaTheme="minorHAnsi" w:hAnsi="Candara" w:cs="Pe‹%"/>
          <w:lang w:val="sr-Latn-RS"/>
        </w:rPr>
        <w:t xml:space="preserve">da </w:t>
      </w:r>
      <w:r w:rsidRPr="00A36FA1">
        <w:rPr>
          <w:rFonts w:ascii="Candara" w:eastAsiaTheme="minorHAnsi" w:hAnsi="Candara" w:cs="Pe‹%"/>
          <w:lang w:val="sr-Latn-RS"/>
        </w:rPr>
        <w:t>li</w:t>
      </w:r>
      <w:r w:rsidR="005175D1" w:rsidRPr="00A36FA1">
        <w:rPr>
          <w:rFonts w:ascii="Candara" w:eastAsiaTheme="minorHAnsi" w:hAnsi="Candara" w:cs="Pe‹%"/>
          <w:lang w:val="sr-Latn-RS"/>
        </w:rPr>
        <w:t xml:space="preserve"> je</w:t>
      </w:r>
      <w:r w:rsidRPr="00A36FA1">
        <w:rPr>
          <w:rFonts w:ascii="Candara" w:eastAsiaTheme="minorHAnsi" w:hAnsi="Candara" w:cs="Pe‹%"/>
          <w:lang w:val="sr-Latn-RS"/>
        </w:rPr>
        <w:t xml:space="preserve"> potrebno </w:t>
      </w:r>
      <w:r w:rsidR="00917F99">
        <w:t>registrovati</w:t>
      </w:r>
      <w:r w:rsidR="00917F99" w:rsidRPr="00A36FA1">
        <w:rPr>
          <w:rFonts w:ascii="Candara" w:eastAsiaTheme="minorHAnsi" w:hAnsi="Candara" w:cs="Pe‹%"/>
          <w:lang w:val="sr-Latn-RS"/>
        </w:rPr>
        <w:t xml:space="preserve"> </w:t>
      </w:r>
      <w:r w:rsidRPr="00A36FA1">
        <w:rPr>
          <w:rFonts w:ascii="Candara" w:eastAsiaTheme="minorHAnsi" w:hAnsi="Candara" w:cs="Pe‹%"/>
          <w:lang w:val="sr-Latn-RS"/>
        </w:rPr>
        <w:t xml:space="preserve">bilo koju ENS prijavu izvan NCTS-a (u slučaju da registracija nije uspjela putem ieCA/TED). U MEA28 "ENS OPERATION/ENS registration indicator" imaće vrijednost "1" za pozitivnu registraciju, </w:t>
      </w:r>
      <w:r w:rsidRPr="00A36FA1">
        <w:rPr>
          <w:rFonts w:ascii="Candara" w:eastAsiaTheme="minorHAnsi" w:hAnsi="Candara" w:cs="Pe‹%"/>
          <w:b/>
          <w:bCs/>
          <w:lang w:val="sr-Latn-RS"/>
        </w:rPr>
        <w:t>a za negativnu (primljen CD056) imaće vrijednost "0". Istovremeno će razlog neprihvaćanja ENS-a biti naznačen u grupi FUNCTIONAL ERROR. U tom slučaju nijedn</w:t>
      </w:r>
      <w:r w:rsidR="005175D1" w:rsidRPr="00A36FA1">
        <w:rPr>
          <w:rFonts w:ascii="Candara" w:eastAsiaTheme="minorHAnsi" w:hAnsi="Candara" w:cs="Pe‹%"/>
          <w:b/>
          <w:bCs/>
          <w:lang w:val="sr-Latn-RS"/>
        </w:rPr>
        <w:t>a</w:t>
      </w:r>
      <w:r w:rsidRPr="00A36FA1">
        <w:rPr>
          <w:rFonts w:ascii="Candara" w:eastAsiaTheme="minorHAnsi" w:hAnsi="Candara" w:cs="Pe‹%"/>
          <w:b/>
          <w:bCs/>
          <w:lang w:val="sr-Latn-RS"/>
        </w:rPr>
        <w:t xml:space="preserve"> ENS pri ulasku neće biti registr</w:t>
      </w:r>
      <w:r w:rsidR="005175D1" w:rsidRPr="00A36FA1">
        <w:rPr>
          <w:rFonts w:ascii="Candara" w:eastAsiaTheme="minorHAnsi" w:hAnsi="Candara" w:cs="Pe‹%"/>
          <w:b/>
          <w:bCs/>
          <w:lang w:val="sr-Latn-RS"/>
        </w:rPr>
        <w:t>ovana</w:t>
      </w:r>
      <w:r w:rsidRPr="00A36FA1">
        <w:rPr>
          <w:rFonts w:ascii="Candara" w:eastAsiaTheme="minorHAnsi" w:hAnsi="Candara" w:cs="Pe‹%"/>
          <w:b/>
          <w:bCs/>
          <w:lang w:val="sr-Latn-RS"/>
        </w:rPr>
        <w:t xml:space="preserve"> za navedenu COFE TRANSIT CUSTOMS OFFICE i </w:t>
      </w:r>
      <w:r w:rsidR="00917F99" w:rsidRPr="00917F99">
        <w:rPr>
          <w:rFonts w:ascii="Candara" w:eastAsiaTheme="minorHAnsi" w:hAnsi="Candara" w:cs="Pe‹%"/>
          <w:b/>
          <w:bCs/>
          <w:lang w:val="sr-Latn-RS"/>
        </w:rPr>
        <w:t xml:space="preserve">biće </w:t>
      </w:r>
      <w:r w:rsidRPr="00A36FA1">
        <w:rPr>
          <w:rFonts w:ascii="Candara" w:eastAsiaTheme="minorHAnsi" w:hAnsi="Candara" w:cs="Pe‹%"/>
          <w:b/>
          <w:bCs/>
          <w:lang w:val="sr-Latn-RS"/>
        </w:rPr>
        <w:t>potrebno podnijeti zaseban ENS nadležnoj carinskoj ispostavi.</w:t>
      </w:r>
    </w:p>
    <w:p w14:paraId="30FBF8A7" w14:textId="3BD492D4" w:rsidR="00B97849" w:rsidRPr="00A36FA1" w:rsidRDefault="005175D1" w:rsidP="00700A0E">
      <w:pPr>
        <w:pStyle w:val="ListParagraph"/>
        <w:numPr>
          <w:ilvl w:val="0"/>
          <w:numId w:val="68"/>
        </w:numPr>
        <w:autoSpaceDE w:val="0"/>
        <w:autoSpaceDN w:val="0"/>
        <w:adjustRightInd w:val="0"/>
        <w:spacing w:after="120" w:line="240" w:lineRule="auto"/>
        <w:ind w:left="714" w:hanging="357"/>
        <w:jc w:val="both"/>
        <w:rPr>
          <w:rFonts w:ascii="Candara" w:eastAsiaTheme="minorHAnsi" w:hAnsi="Candara" w:cs="Pe‹%"/>
          <w:lang w:val="sr-Latn-RS"/>
        </w:rPr>
      </w:pPr>
      <w:r w:rsidRPr="00A36FA1">
        <w:rPr>
          <w:rFonts w:ascii="Candara" w:eastAsiaTheme="minorHAnsi" w:hAnsi="Candara" w:cs="Pe‹%"/>
          <w:lang w:val="sr-Latn-RS"/>
        </w:rPr>
        <w:t>Polazna CI</w:t>
      </w:r>
      <w:r w:rsidR="00A47B8B" w:rsidRPr="00A36FA1">
        <w:rPr>
          <w:rFonts w:ascii="Candara" w:eastAsiaTheme="minorHAnsi" w:hAnsi="Candara" w:cs="Pe‹%"/>
          <w:lang w:val="sr-Latn-RS"/>
        </w:rPr>
        <w:t xml:space="preserve"> šalje poruku "</w:t>
      </w:r>
      <w:r w:rsidRPr="00A36FA1">
        <w:rPr>
          <w:rFonts w:ascii="Candara" w:eastAsiaTheme="minorHAnsi" w:hAnsi="Candara" w:cs="Pe‹%"/>
          <w:lang w:val="sr-Latn-RS"/>
        </w:rPr>
        <w:t>Puštanje</w:t>
      </w:r>
      <w:r w:rsidR="00A47B8B" w:rsidRPr="00A36FA1">
        <w:rPr>
          <w:rFonts w:ascii="Candara" w:eastAsiaTheme="minorHAnsi" w:hAnsi="Candara" w:cs="Pe‹%"/>
          <w:lang w:val="sr-Latn-RS"/>
        </w:rPr>
        <w:t xml:space="preserve"> </w:t>
      </w:r>
      <w:r w:rsidR="00917F99">
        <w:rPr>
          <w:rFonts w:ascii="Candara" w:eastAsiaTheme="minorHAnsi" w:hAnsi="Candara" w:cs="Pe‹%"/>
          <w:lang w:val="sr-Latn-RS"/>
        </w:rPr>
        <w:t>u</w:t>
      </w:r>
      <w:r w:rsidR="00A47B8B" w:rsidRPr="00A36FA1">
        <w:rPr>
          <w:rFonts w:ascii="Candara" w:eastAsiaTheme="minorHAnsi" w:hAnsi="Candara" w:cs="Pe‹%"/>
          <w:lang w:val="sr-Latn-RS"/>
        </w:rPr>
        <w:t xml:space="preserve"> tranzit" (MEA29) nosi</w:t>
      </w:r>
      <w:r w:rsidRPr="00A36FA1">
        <w:rPr>
          <w:rFonts w:ascii="Candara" w:eastAsiaTheme="minorHAnsi" w:hAnsi="Candara" w:cs="Pe‹%"/>
          <w:lang w:val="sr-Latn-RS"/>
        </w:rPr>
        <w:t>ocu</w:t>
      </w:r>
      <w:r w:rsidR="00A47B8B" w:rsidRPr="00A36FA1">
        <w:rPr>
          <w:rFonts w:ascii="Candara" w:eastAsiaTheme="minorHAnsi" w:hAnsi="Candara" w:cs="Pe‹%"/>
          <w:lang w:val="sr-Latn-RS"/>
        </w:rPr>
        <w:t xml:space="preserve"> </w:t>
      </w:r>
      <w:r w:rsidRPr="00A36FA1">
        <w:rPr>
          <w:rFonts w:ascii="Candara" w:eastAsiaTheme="minorHAnsi" w:hAnsi="Candara" w:cs="Pe‹%"/>
          <w:lang w:val="sr-Latn-RS"/>
        </w:rPr>
        <w:t xml:space="preserve">tranzitnog </w:t>
      </w:r>
      <w:r w:rsidR="00A47B8B" w:rsidRPr="00A36FA1">
        <w:rPr>
          <w:rFonts w:ascii="Candara" w:eastAsiaTheme="minorHAnsi" w:hAnsi="Candara" w:cs="Pe‹%"/>
          <w:lang w:val="sr-Latn-RS"/>
        </w:rPr>
        <w:t>postupka, uz uključivanje ENS MRN-ova p</w:t>
      </w:r>
      <w:r w:rsidRPr="00A36FA1">
        <w:rPr>
          <w:rFonts w:ascii="Candara" w:eastAsiaTheme="minorHAnsi" w:hAnsi="Candara" w:cs="Pe‹%"/>
          <w:lang w:val="sr-Latn-RS"/>
        </w:rPr>
        <w:t>rijave(a)</w:t>
      </w:r>
      <w:r w:rsidR="00A47B8B" w:rsidRPr="00A36FA1">
        <w:rPr>
          <w:rFonts w:ascii="Candara" w:eastAsiaTheme="minorHAnsi" w:hAnsi="Candara" w:cs="Pe‹%"/>
          <w:lang w:val="sr-Latn-RS"/>
        </w:rPr>
        <w:t xml:space="preserve"> ENS za ponovni ulazak pod DG </w:t>
      </w:r>
      <w:r w:rsidRPr="00A36FA1">
        <w:rPr>
          <w:rFonts w:ascii="Candara" w:eastAsiaTheme="minorHAnsi" w:hAnsi="Candara" w:cs="Pe‹%"/>
          <w:lang w:val="sr-Latn-RS"/>
        </w:rPr>
        <w:t>‘</w:t>
      </w:r>
      <w:r w:rsidR="00A47B8B" w:rsidRPr="00A36FA1">
        <w:rPr>
          <w:rFonts w:ascii="Candara" w:eastAsiaTheme="minorHAnsi" w:hAnsi="Candara" w:cs="Pe‹%"/>
          <w:lang w:val="sr-Latn-RS"/>
        </w:rPr>
        <w:t>PRETHODNI DOKUMENT POŠILJKE</w:t>
      </w:r>
      <w:r w:rsidRPr="00A36FA1">
        <w:rPr>
          <w:rFonts w:ascii="Candara" w:eastAsiaTheme="minorHAnsi" w:hAnsi="Candara" w:cs="Pe‹%"/>
          <w:lang w:val="sr-Latn-RS"/>
        </w:rPr>
        <w:t>’</w:t>
      </w:r>
      <w:r w:rsidR="00A47B8B" w:rsidRPr="00A36FA1">
        <w:rPr>
          <w:rFonts w:ascii="Candara" w:eastAsiaTheme="minorHAnsi" w:hAnsi="Candara" w:cs="Pe‹%"/>
          <w:lang w:val="sr-Latn-RS"/>
        </w:rPr>
        <w:t xml:space="preserve"> kao povrat iz ieCA/TED putem "Po</w:t>
      </w:r>
      <w:r w:rsidRPr="00A36FA1">
        <w:rPr>
          <w:rFonts w:ascii="Candara" w:eastAsiaTheme="minorHAnsi" w:hAnsi="Candara" w:cs="Pe‹%"/>
          <w:lang w:val="sr-Latn-RS"/>
        </w:rPr>
        <w:t>zitivne potvrde</w:t>
      </w:r>
      <w:r w:rsidR="00A47B8B" w:rsidRPr="00A36FA1">
        <w:rPr>
          <w:rFonts w:ascii="Candara" w:eastAsiaTheme="minorHAnsi" w:hAnsi="Candara" w:cs="Pe‹%"/>
          <w:lang w:val="sr-Latn-RS"/>
        </w:rPr>
        <w:t xml:space="preserve"> ENS" (CD928) poruk</w:t>
      </w:r>
      <w:r w:rsidRPr="00A36FA1">
        <w:rPr>
          <w:rFonts w:ascii="Candara" w:eastAsiaTheme="minorHAnsi" w:hAnsi="Candara" w:cs="Pe‹%"/>
          <w:lang w:val="sr-Latn-RS"/>
        </w:rPr>
        <w:t>e(a)</w:t>
      </w:r>
      <w:r w:rsidR="00A47B8B" w:rsidRPr="00A36FA1">
        <w:rPr>
          <w:rFonts w:ascii="Candara" w:eastAsiaTheme="minorHAnsi" w:hAnsi="Candara" w:cs="Pe‹%"/>
          <w:lang w:val="sr-Latn-RS"/>
        </w:rPr>
        <w:t>.</w:t>
      </w:r>
    </w:p>
    <w:p w14:paraId="4D7EE0E7" w14:textId="77777777" w:rsidR="00B97849" w:rsidRPr="00A36FA1" w:rsidRDefault="00B97849" w:rsidP="00B97849">
      <w:pPr>
        <w:pStyle w:val="ListParagraph"/>
        <w:autoSpaceDE w:val="0"/>
        <w:autoSpaceDN w:val="0"/>
        <w:adjustRightInd w:val="0"/>
        <w:spacing w:after="120" w:line="240" w:lineRule="auto"/>
        <w:ind w:left="714"/>
        <w:jc w:val="both"/>
        <w:rPr>
          <w:rFonts w:ascii="Candara" w:eastAsiaTheme="minorHAnsi" w:hAnsi="Candara" w:cs="Pe‹%"/>
          <w:lang w:val="sr-Latn-RS"/>
        </w:rPr>
      </w:pPr>
    </w:p>
    <w:p w14:paraId="54507D99" w14:textId="16B91690" w:rsidR="00B97849" w:rsidRPr="00A36FA1" w:rsidRDefault="005175D1" w:rsidP="00B97849">
      <w:pPr>
        <w:autoSpaceDE w:val="0"/>
        <w:autoSpaceDN w:val="0"/>
        <w:adjustRightInd w:val="0"/>
        <w:spacing w:after="120"/>
        <w:rPr>
          <w:rFonts w:eastAsiaTheme="minorHAnsi" w:cs="Pe‹%"/>
          <w:szCs w:val="22"/>
          <w:lang w:val="sr-Latn-RS"/>
        </w:rPr>
      </w:pPr>
      <w:r w:rsidRPr="00A36FA1">
        <w:rPr>
          <w:lang w:val="sr-Latn-RS"/>
        </w:rPr>
        <w:t>Polazna CI</w:t>
      </w:r>
      <w:r w:rsidR="00A47B8B" w:rsidRPr="00A36FA1">
        <w:rPr>
          <w:lang w:val="sr-Latn-RS"/>
        </w:rPr>
        <w:t xml:space="preserve"> obavještava sve relevantne</w:t>
      </w:r>
      <w:r w:rsidRPr="00A36FA1">
        <w:rPr>
          <w:lang w:val="sr-Latn-RS"/>
        </w:rPr>
        <w:t xml:space="preserve"> tranzitne CI</w:t>
      </w:r>
      <w:r w:rsidR="00A47B8B" w:rsidRPr="00A36FA1">
        <w:rPr>
          <w:lang w:val="sr-Latn-RS"/>
        </w:rPr>
        <w:t xml:space="preserve">, </w:t>
      </w:r>
      <w:r w:rsidRPr="00A36FA1">
        <w:rPr>
          <w:lang w:val="sr-Latn-RS"/>
        </w:rPr>
        <w:t>izlazne CI za tranzit</w:t>
      </w:r>
      <w:r w:rsidR="00A47B8B" w:rsidRPr="00A36FA1">
        <w:rPr>
          <w:lang w:val="sr-Latn-RS"/>
        </w:rPr>
        <w:t xml:space="preserve"> i </w:t>
      </w:r>
      <w:r w:rsidRPr="00A36FA1">
        <w:rPr>
          <w:lang w:val="sr-Latn-RS"/>
        </w:rPr>
        <w:t>polaznu CI</w:t>
      </w:r>
      <w:r w:rsidR="00A47B8B" w:rsidRPr="00A36FA1">
        <w:rPr>
          <w:lang w:val="sr-Latn-RS"/>
        </w:rPr>
        <w:t>. Za sve COFE takođe uključujući ENS MRN(e) p</w:t>
      </w:r>
      <w:r w:rsidRPr="00A36FA1">
        <w:rPr>
          <w:lang w:val="sr-Latn-RS"/>
        </w:rPr>
        <w:t>rijava</w:t>
      </w:r>
      <w:r w:rsidR="00A47B8B" w:rsidRPr="00A36FA1">
        <w:rPr>
          <w:lang w:val="sr-Latn-RS"/>
        </w:rPr>
        <w:t xml:space="preserve"> ENS-a pod DG 'CONSIGNMENT-PREVIOUS DOCUMENT/Type = N355.</w:t>
      </w:r>
    </w:p>
    <w:p w14:paraId="048407D0" w14:textId="77777777" w:rsidR="00B97849" w:rsidRPr="00A36FA1" w:rsidRDefault="00B97849" w:rsidP="00B97849">
      <w:pPr>
        <w:autoSpaceDE w:val="0"/>
        <w:autoSpaceDN w:val="0"/>
        <w:adjustRightInd w:val="0"/>
        <w:spacing w:after="120"/>
        <w:rPr>
          <w:rFonts w:eastAsiaTheme="minorHAnsi" w:cs="Pe‹%"/>
          <w:szCs w:val="22"/>
          <w:lang w:val="sr-Latn-RS"/>
        </w:rPr>
      </w:pPr>
    </w:p>
    <w:p w14:paraId="3B1AD13C" w14:textId="77777777" w:rsidR="00B97849" w:rsidRDefault="00B97849" w:rsidP="00B97849">
      <w:pPr>
        <w:autoSpaceDE w:val="0"/>
        <w:autoSpaceDN w:val="0"/>
        <w:adjustRightInd w:val="0"/>
        <w:spacing w:after="120"/>
        <w:rPr>
          <w:rFonts w:eastAsiaTheme="minorHAnsi" w:cs="Pe‹%"/>
          <w:szCs w:val="22"/>
          <w:lang w:val="sr-Latn-RS"/>
        </w:rPr>
      </w:pPr>
    </w:p>
    <w:p w14:paraId="6A88DAEE" w14:textId="77777777" w:rsidR="00A36FA1" w:rsidRDefault="00A36FA1" w:rsidP="00B97849">
      <w:pPr>
        <w:autoSpaceDE w:val="0"/>
        <w:autoSpaceDN w:val="0"/>
        <w:adjustRightInd w:val="0"/>
        <w:spacing w:after="120"/>
        <w:rPr>
          <w:rFonts w:eastAsiaTheme="minorHAnsi" w:cs="Pe‹%"/>
          <w:szCs w:val="22"/>
          <w:lang w:val="sr-Latn-RS"/>
        </w:rPr>
      </w:pPr>
    </w:p>
    <w:p w14:paraId="06C91637" w14:textId="77777777" w:rsidR="00A36FA1" w:rsidRDefault="00A36FA1" w:rsidP="00B97849">
      <w:pPr>
        <w:autoSpaceDE w:val="0"/>
        <w:autoSpaceDN w:val="0"/>
        <w:adjustRightInd w:val="0"/>
        <w:spacing w:after="120"/>
        <w:rPr>
          <w:rFonts w:eastAsiaTheme="minorHAnsi" w:cs="Pe‹%"/>
          <w:szCs w:val="22"/>
          <w:lang w:val="sr-Latn-RS"/>
        </w:rPr>
      </w:pPr>
    </w:p>
    <w:p w14:paraId="3E10CAAA" w14:textId="77777777" w:rsidR="00A36FA1" w:rsidRDefault="00A36FA1" w:rsidP="00B97849">
      <w:pPr>
        <w:autoSpaceDE w:val="0"/>
        <w:autoSpaceDN w:val="0"/>
        <w:adjustRightInd w:val="0"/>
        <w:spacing w:after="120"/>
        <w:rPr>
          <w:rFonts w:eastAsiaTheme="minorHAnsi" w:cs="Pe‹%"/>
          <w:szCs w:val="22"/>
          <w:lang w:val="sr-Latn-RS"/>
        </w:rPr>
      </w:pPr>
    </w:p>
    <w:p w14:paraId="7BB5E2A7" w14:textId="77777777" w:rsidR="00A36FA1" w:rsidRDefault="00A36FA1" w:rsidP="00B97849">
      <w:pPr>
        <w:autoSpaceDE w:val="0"/>
        <w:autoSpaceDN w:val="0"/>
        <w:adjustRightInd w:val="0"/>
        <w:spacing w:after="120"/>
        <w:rPr>
          <w:rFonts w:eastAsiaTheme="minorHAnsi" w:cs="Pe‹%"/>
          <w:szCs w:val="22"/>
          <w:lang w:val="sr-Latn-RS"/>
        </w:rPr>
      </w:pPr>
    </w:p>
    <w:p w14:paraId="2206F9BB" w14:textId="77777777" w:rsidR="00A36FA1" w:rsidRDefault="00A36FA1" w:rsidP="00B97849">
      <w:pPr>
        <w:autoSpaceDE w:val="0"/>
        <w:autoSpaceDN w:val="0"/>
        <w:adjustRightInd w:val="0"/>
        <w:spacing w:after="120"/>
        <w:rPr>
          <w:rFonts w:eastAsiaTheme="minorHAnsi" w:cs="Pe‹%"/>
          <w:szCs w:val="22"/>
          <w:lang w:val="sr-Latn-RS"/>
        </w:rPr>
      </w:pPr>
    </w:p>
    <w:p w14:paraId="2A02546E" w14:textId="77777777" w:rsidR="00A36FA1" w:rsidRDefault="00A36FA1" w:rsidP="00B97849">
      <w:pPr>
        <w:autoSpaceDE w:val="0"/>
        <w:autoSpaceDN w:val="0"/>
        <w:adjustRightInd w:val="0"/>
        <w:spacing w:after="120"/>
        <w:rPr>
          <w:rFonts w:eastAsiaTheme="minorHAnsi" w:cs="Pe‹%"/>
          <w:szCs w:val="22"/>
          <w:lang w:val="sr-Latn-RS"/>
        </w:rPr>
      </w:pPr>
    </w:p>
    <w:p w14:paraId="2AB77F49" w14:textId="77777777" w:rsidR="00A36FA1" w:rsidRPr="00A36FA1" w:rsidRDefault="00A36FA1" w:rsidP="00B97849">
      <w:pPr>
        <w:autoSpaceDE w:val="0"/>
        <w:autoSpaceDN w:val="0"/>
        <w:adjustRightInd w:val="0"/>
        <w:spacing w:after="120"/>
        <w:rPr>
          <w:rFonts w:eastAsiaTheme="minorHAnsi" w:cs="Pe‹%"/>
          <w:szCs w:val="22"/>
          <w:lang w:val="sr-Latn-RS"/>
        </w:rPr>
      </w:pPr>
    </w:p>
    <w:p w14:paraId="2EEF29D4" w14:textId="71CF87FF" w:rsidR="00B97849" w:rsidRPr="00A36FA1" w:rsidRDefault="00A47B8B" w:rsidP="00700A0E">
      <w:pPr>
        <w:pStyle w:val="AQNadpis1"/>
        <w:numPr>
          <w:ilvl w:val="1"/>
          <w:numId w:val="60"/>
        </w:numPr>
        <w:rPr>
          <w:rFonts w:eastAsiaTheme="minorHAnsi" w:cs="Pe‹%"/>
          <w:szCs w:val="22"/>
          <w:lang w:val="sr-Latn-RS"/>
        </w:rPr>
      </w:pPr>
      <w:bookmarkStart w:id="87" w:name="_Toc222565249"/>
      <w:r w:rsidRPr="00A36FA1">
        <w:rPr>
          <w:rFonts w:eastAsiaTheme="minorHAnsi" w:cs="Pe‹%"/>
          <w:szCs w:val="22"/>
          <w:lang w:val="sr-Latn-RS"/>
        </w:rPr>
        <w:t xml:space="preserve">Provjera od strane polazne carinske ispostave uz puštanje </w:t>
      </w:r>
      <w:r w:rsidR="00917F99">
        <w:rPr>
          <w:rFonts w:eastAsiaTheme="minorHAnsi" w:cs="Pe‹%"/>
          <w:szCs w:val="22"/>
          <w:lang w:val="sr-Latn-RS"/>
        </w:rPr>
        <w:t>u</w:t>
      </w:r>
      <w:r w:rsidRPr="00A36FA1">
        <w:rPr>
          <w:rFonts w:eastAsiaTheme="minorHAnsi" w:cs="Pe‹%"/>
          <w:szCs w:val="22"/>
          <w:lang w:val="sr-Latn-RS"/>
        </w:rPr>
        <w:t xml:space="preserve"> tranzit/odbijanje</w:t>
      </w:r>
      <w:bookmarkEnd w:id="87"/>
    </w:p>
    <w:p w14:paraId="1AC0E74C" w14:textId="3E0960A0" w:rsidR="00B97849" w:rsidRPr="00A36FA1" w:rsidRDefault="00A36FA1" w:rsidP="00A36FA1">
      <w:pPr>
        <w:autoSpaceDE w:val="0"/>
        <w:autoSpaceDN w:val="0"/>
        <w:adjustRightInd w:val="0"/>
        <w:spacing w:after="120"/>
        <w:jc w:val="center"/>
        <w:rPr>
          <w:rFonts w:eastAsiaTheme="minorHAnsi" w:cs="Pe‹%"/>
          <w:szCs w:val="22"/>
          <w:lang w:val="sr-Latn-RS"/>
        </w:rPr>
      </w:pPr>
      <w:r w:rsidRPr="00F80447">
        <w:rPr>
          <w:rFonts w:eastAsiaTheme="minorHAnsi" w:cs="Pe‹%"/>
          <w:noProof/>
          <w:szCs w:val="22"/>
        </w:rPr>
        <w:drawing>
          <wp:inline distT="0" distB="0" distL="0" distR="0" wp14:anchorId="59705343" wp14:editId="45371871">
            <wp:extent cx="4989631" cy="4293562"/>
            <wp:effectExtent l="0" t="0" r="1905" b="0"/>
            <wp:docPr id="845836720" name="Obrázok 4" descr="Obrázok, na ktorom je text, diagram, snímka obrazovky, rad&#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836720" name="Obrázok 4" descr="Obrázok, na ktorom je text, diagram, snímka obrazovky, rad&#10;&#10;Obsah vygenerovaný pomocou AI môže byť nesprávny."/>
                    <pic:cNvPicPr/>
                  </pic:nvPicPr>
                  <pic:blipFill>
                    <a:blip r:embed="rId42">
                      <a:extLst>
                        <a:ext uri="{28A0092B-C50C-407E-A947-70E740481C1C}">
                          <a14:useLocalDpi xmlns:a14="http://schemas.microsoft.com/office/drawing/2010/main" val="0"/>
                        </a:ext>
                      </a:extLst>
                    </a:blip>
                    <a:stretch>
                      <a:fillRect/>
                    </a:stretch>
                  </pic:blipFill>
                  <pic:spPr>
                    <a:xfrm>
                      <a:off x="0" y="0"/>
                      <a:ext cx="4995850" cy="4298913"/>
                    </a:xfrm>
                    <a:prstGeom prst="rect">
                      <a:avLst/>
                    </a:prstGeom>
                  </pic:spPr>
                </pic:pic>
              </a:graphicData>
            </a:graphic>
          </wp:inline>
        </w:drawing>
      </w:r>
    </w:p>
    <w:p w14:paraId="592F9AA4" w14:textId="53F82FF9" w:rsidR="00B97849" w:rsidRPr="00A36FA1" w:rsidRDefault="00A47B8B" w:rsidP="00B97849">
      <w:pPr>
        <w:autoSpaceDE w:val="0"/>
        <w:autoSpaceDN w:val="0"/>
        <w:adjustRightInd w:val="0"/>
        <w:spacing w:after="120"/>
        <w:jc w:val="center"/>
        <w:rPr>
          <w:rFonts w:eastAsiaTheme="minorHAnsi" w:cs="Pe‹%"/>
          <w:szCs w:val="22"/>
          <w:lang w:val="sr-Latn-RS"/>
        </w:rPr>
      </w:pPr>
      <w:r w:rsidRPr="00A36FA1">
        <w:rPr>
          <w:rFonts w:eastAsiaTheme="minorHAnsi" w:cs="Pe‹%"/>
          <w:szCs w:val="22"/>
          <w:lang w:val="sr-Latn-RS"/>
        </w:rPr>
        <w:t>Slika</w:t>
      </w:r>
      <w:r w:rsidR="00B97849" w:rsidRPr="00A36FA1">
        <w:rPr>
          <w:rFonts w:eastAsiaTheme="minorHAnsi" w:cs="Pe‹%"/>
          <w:szCs w:val="22"/>
          <w:lang w:val="sr-Latn-RS"/>
        </w:rPr>
        <w:t xml:space="preserve"> 28</w:t>
      </w:r>
      <w:r w:rsidRPr="00A36FA1">
        <w:rPr>
          <w:rFonts w:eastAsiaTheme="minorHAnsi" w:cs="Pe‹%"/>
          <w:szCs w:val="22"/>
          <w:lang w:val="sr-Latn-RS"/>
        </w:rPr>
        <w:t xml:space="preserve"> </w:t>
      </w:r>
      <w:r w:rsidR="00B97849" w:rsidRPr="00A36FA1">
        <w:rPr>
          <w:rFonts w:eastAsiaTheme="minorHAnsi" w:cs="Pe‹%"/>
          <w:szCs w:val="22"/>
          <w:lang w:val="sr-Latn-RS"/>
        </w:rPr>
        <w:t xml:space="preserve">- </w:t>
      </w:r>
      <w:r w:rsidR="00917F99">
        <w:rPr>
          <w:rFonts w:eastAsiaTheme="minorHAnsi" w:cs="Pe‹%"/>
          <w:szCs w:val="22"/>
          <w:lang w:val="sr-Latn-RS"/>
        </w:rPr>
        <w:t>Kontrola</w:t>
      </w:r>
      <w:r w:rsidRPr="00A36FA1">
        <w:rPr>
          <w:rFonts w:eastAsiaTheme="minorHAnsi" w:cs="Pe‹%"/>
          <w:szCs w:val="22"/>
          <w:lang w:val="sr-Latn-RS"/>
        </w:rPr>
        <w:t xml:space="preserve"> u polaznoj carisnkoj ispostavi</w:t>
      </w:r>
    </w:p>
    <w:p w14:paraId="02252741" w14:textId="77777777" w:rsidR="006A4A17" w:rsidRPr="00A36FA1" w:rsidRDefault="006A4A17" w:rsidP="006A4A17">
      <w:pPr>
        <w:rPr>
          <w:lang w:val="sr-Latn-RS"/>
        </w:rPr>
      </w:pPr>
    </w:p>
    <w:p w14:paraId="367FB0E6" w14:textId="5047319D" w:rsidR="00B97849" w:rsidRPr="00A36FA1" w:rsidRDefault="008F46E1" w:rsidP="00700A0E">
      <w:pPr>
        <w:pStyle w:val="ListParagraph"/>
        <w:numPr>
          <w:ilvl w:val="0"/>
          <w:numId w:val="69"/>
        </w:numPr>
        <w:autoSpaceDE w:val="0"/>
        <w:autoSpaceDN w:val="0"/>
        <w:adjustRightInd w:val="0"/>
        <w:jc w:val="both"/>
        <w:rPr>
          <w:rFonts w:ascii="Candara" w:eastAsiaTheme="minorHAnsi" w:hAnsi="Candara" w:cs="Pe‹%"/>
          <w:color w:val="000000"/>
          <w:lang w:val="sr-Latn-RS"/>
        </w:rPr>
      </w:pPr>
      <w:r w:rsidRPr="00A36FA1">
        <w:rPr>
          <w:rFonts w:ascii="Candara" w:eastAsiaTheme="minorHAnsi" w:hAnsi="Candara" w:cs="Pe‹%"/>
          <w:color w:val="000000"/>
          <w:lang w:val="sr-Latn-RS"/>
        </w:rPr>
        <w:t>Polazna CI</w:t>
      </w:r>
      <w:r w:rsidR="00A47B8B" w:rsidRPr="00A36FA1">
        <w:rPr>
          <w:rFonts w:ascii="Candara" w:eastAsiaTheme="minorHAnsi" w:hAnsi="Candara" w:cs="Pe‹%"/>
          <w:color w:val="000000"/>
          <w:lang w:val="sr-Latn-RS"/>
        </w:rPr>
        <w:t xml:space="preserve"> (OoDep) šalje poruku 'Obav</w:t>
      </w:r>
      <w:r w:rsidRPr="00A36FA1">
        <w:rPr>
          <w:rFonts w:ascii="Candara" w:eastAsiaTheme="minorHAnsi" w:hAnsi="Candara" w:cs="Pe‹%"/>
          <w:color w:val="000000"/>
          <w:lang w:val="sr-Latn-RS"/>
        </w:rPr>
        <w:t>ještenje</w:t>
      </w:r>
      <w:r w:rsidR="00A47B8B" w:rsidRPr="00A36FA1">
        <w:rPr>
          <w:rFonts w:ascii="Candara" w:eastAsiaTheme="minorHAnsi" w:hAnsi="Candara" w:cs="Pe‹%"/>
          <w:color w:val="000000"/>
          <w:lang w:val="sr-Latn-RS"/>
        </w:rPr>
        <w:t xml:space="preserve"> o odluci o </w:t>
      </w:r>
      <w:r w:rsidR="00917F99">
        <w:rPr>
          <w:rFonts w:ascii="Candara" w:eastAsiaTheme="minorHAnsi" w:hAnsi="Candara" w:cs="Pe‹%"/>
          <w:color w:val="000000"/>
          <w:lang w:val="sr-Latn-RS"/>
        </w:rPr>
        <w:t>kontroli</w:t>
      </w:r>
      <w:r w:rsidR="00A47B8B" w:rsidRPr="00A36FA1">
        <w:rPr>
          <w:rFonts w:ascii="Candara" w:eastAsiaTheme="minorHAnsi" w:hAnsi="Candara" w:cs="Pe‹%"/>
          <w:color w:val="000000"/>
          <w:lang w:val="sr-Latn-RS"/>
        </w:rPr>
        <w:t xml:space="preserve"> (ME060) nosi</w:t>
      </w:r>
      <w:r w:rsidRPr="00A36FA1">
        <w:rPr>
          <w:rFonts w:ascii="Candara" w:eastAsiaTheme="minorHAnsi" w:hAnsi="Candara" w:cs="Pe‹%"/>
          <w:color w:val="000000"/>
          <w:lang w:val="sr-Latn-RS"/>
        </w:rPr>
        <w:t>ocu</w:t>
      </w:r>
      <w:r w:rsidR="00A47B8B" w:rsidRPr="00A36FA1">
        <w:rPr>
          <w:rFonts w:ascii="Candara" w:eastAsiaTheme="minorHAnsi" w:hAnsi="Candara" w:cs="Pe‹%"/>
          <w:color w:val="000000"/>
          <w:lang w:val="sr-Latn-RS"/>
        </w:rPr>
        <w:t xml:space="preserve"> </w:t>
      </w:r>
      <w:r w:rsidRPr="00A36FA1">
        <w:rPr>
          <w:rFonts w:ascii="Candara" w:eastAsiaTheme="minorHAnsi" w:hAnsi="Candara" w:cs="Pe‹%"/>
          <w:color w:val="000000"/>
          <w:lang w:val="sr-Latn-RS"/>
        </w:rPr>
        <w:t xml:space="preserve">tranzitnog </w:t>
      </w:r>
      <w:r w:rsidR="00A47B8B" w:rsidRPr="00A36FA1">
        <w:rPr>
          <w:rFonts w:ascii="Candara" w:eastAsiaTheme="minorHAnsi" w:hAnsi="Candara" w:cs="Pe‹%"/>
          <w:color w:val="000000"/>
          <w:lang w:val="sr-Latn-RS"/>
        </w:rPr>
        <w:t xml:space="preserve">postupka kako bi ga obavijestio o </w:t>
      </w:r>
      <w:r w:rsidRPr="00A36FA1">
        <w:rPr>
          <w:rFonts w:ascii="Candara" w:eastAsiaTheme="minorHAnsi" w:hAnsi="Candara" w:cs="Pe‹%"/>
          <w:color w:val="000000"/>
          <w:lang w:val="sr-Latn-RS"/>
        </w:rPr>
        <w:t>predstojećim</w:t>
      </w:r>
      <w:r w:rsidR="00A47B8B" w:rsidRPr="00A36FA1">
        <w:rPr>
          <w:rFonts w:ascii="Candara" w:eastAsiaTheme="minorHAnsi" w:hAnsi="Candara" w:cs="Pe‹%"/>
          <w:color w:val="000000"/>
          <w:lang w:val="sr-Latn-RS"/>
        </w:rPr>
        <w:t xml:space="preserve"> kontrolnim aktivnostima (s elementom podataka TRANSIT OPERATION-Notification type = '0-Decision to Control (i zatražen</w:t>
      </w:r>
      <w:r w:rsidRPr="00A36FA1">
        <w:rPr>
          <w:rFonts w:ascii="Candara" w:eastAsiaTheme="minorHAnsi" w:hAnsi="Candara" w:cs="Pe‹%"/>
          <w:color w:val="000000"/>
          <w:lang w:val="sr-Latn-RS"/>
        </w:rPr>
        <w:t>u</w:t>
      </w:r>
      <w:r w:rsidR="00A47B8B" w:rsidRPr="00A36FA1">
        <w:rPr>
          <w:rFonts w:ascii="Candara" w:eastAsiaTheme="minorHAnsi" w:hAnsi="Candara" w:cs="Pe‹%"/>
          <w:color w:val="000000"/>
          <w:lang w:val="sr-Latn-RS"/>
        </w:rPr>
        <w:t xml:space="preserve"> dokument</w:t>
      </w:r>
      <w:r w:rsidRPr="00A36FA1">
        <w:rPr>
          <w:rFonts w:ascii="Candara" w:eastAsiaTheme="minorHAnsi" w:hAnsi="Candara" w:cs="Pe‹%"/>
          <w:color w:val="000000"/>
          <w:lang w:val="sr-Latn-RS"/>
        </w:rPr>
        <w:t>aciju</w:t>
      </w:r>
      <w:r w:rsidR="00A47B8B" w:rsidRPr="00A36FA1">
        <w:rPr>
          <w:rFonts w:ascii="Candara" w:eastAsiaTheme="minorHAnsi" w:hAnsi="Candara" w:cs="Pe‹%"/>
          <w:color w:val="000000"/>
          <w:lang w:val="sr-Latn-RS"/>
        </w:rPr>
        <w:t xml:space="preserve"> po potrebi)). St</w:t>
      </w:r>
      <w:r w:rsidRPr="00A36FA1">
        <w:rPr>
          <w:rFonts w:ascii="Candara" w:eastAsiaTheme="minorHAnsi" w:hAnsi="Candara" w:cs="Pe‹%"/>
          <w:color w:val="000000"/>
          <w:lang w:val="sr-Latn-RS"/>
        </w:rPr>
        <w:t>atus</w:t>
      </w:r>
      <w:r w:rsidR="00A47B8B" w:rsidRPr="00A36FA1">
        <w:rPr>
          <w:rFonts w:ascii="Candara" w:eastAsiaTheme="minorHAnsi" w:hAnsi="Candara" w:cs="Pe‹%"/>
          <w:color w:val="000000"/>
          <w:lang w:val="sr-Latn-RS"/>
        </w:rPr>
        <w:t xml:space="preserve"> kretanja u </w:t>
      </w:r>
      <w:r w:rsidRPr="00A36FA1">
        <w:rPr>
          <w:rFonts w:ascii="Candara" w:eastAsiaTheme="minorHAnsi" w:hAnsi="Candara" w:cs="Pe‹%"/>
          <w:color w:val="000000"/>
          <w:lang w:val="sr-Latn-RS"/>
        </w:rPr>
        <w:t>polaznoj CI</w:t>
      </w:r>
      <w:r w:rsidR="00A47B8B" w:rsidRPr="00A36FA1">
        <w:rPr>
          <w:rFonts w:ascii="Candara" w:eastAsiaTheme="minorHAnsi" w:hAnsi="Candara" w:cs="Pe‹%"/>
          <w:color w:val="000000"/>
          <w:lang w:val="sr-Latn-RS"/>
        </w:rPr>
        <w:t xml:space="preserve"> postavljen je na </w:t>
      </w:r>
      <w:r w:rsidR="00A47B8B" w:rsidRPr="00A36FA1">
        <w:rPr>
          <w:rFonts w:ascii="Candara" w:eastAsiaTheme="minorHAnsi" w:hAnsi="Candara" w:cs="Pe‹%"/>
          <w:color w:val="0000FF"/>
          <w:lang w:val="sr-Latn-RS"/>
        </w:rPr>
        <w:t xml:space="preserve">Pod </w:t>
      </w:r>
      <w:r w:rsidR="00917F99">
        <w:rPr>
          <w:rFonts w:ascii="Candara" w:eastAsiaTheme="minorHAnsi" w:hAnsi="Candara" w:cs="Pe‹%"/>
          <w:color w:val="0000FF"/>
          <w:lang w:val="sr-Latn-RS"/>
        </w:rPr>
        <w:t>kontrolom</w:t>
      </w:r>
      <w:r w:rsidR="00A47B8B" w:rsidRPr="00A36FA1">
        <w:rPr>
          <w:rFonts w:ascii="Candara" w:eastAsiaTheme="minorHAnsi" w:hAnsi="Candara" w:cs="Pe‹%"/>
          <w:color w:val="000000"/>
          <w:lang w:val="sr-Latn-RS"/>
        </w:rPr>
        <w:t>.</w:t>
      </w:r>
    </w:p>
    <w:p w14:paraId="5BB239F9" w14:textId="1F62ED3B" w:rsidR="00B97849" w:rsidRPr="00A36FA1" w:rsidRDefault="00A47B8B" w:rsidP="00700A0E">
      <w:pPr>
        <w:pStyle w:val="ListParagraph"/>
        <w:numPr>
          <w:ilvl w:val="0"/>
          <w:numId w:val="69"/>
        </w:numPr>
        <w:autoSpaceDE w:val="0"/>
        <w:autoSpaceDN w:val="0"/>
        <w:adjustRightInd w:val="0"/>
        <w:jc w:val="both"/>
        <w:rPr>
          <w:rFonts w:ascii="Candara" w:eastAsiaTheme="minorHAnsi" w:hAnsi="Candara" w:cs="Pe‹%"/>
          <w:color w:val="000000"/>
          <w:lang w:val="sr-Latn-RS"/>
        </w:rPr>
      </w:pPr>
      <w:r w:rsidRPr="00A36FA1">
        <w:rPr>
          <w:rFonts w:ascii="Candara" w:eastAsiaTheme="minorHAnsi" w:hAnsi="Candara" w:cs="Pe‹%"/>
          <w:color w:val="000000"/>
          <w:lang w:val="sr-Latn-RS"/>
        </w:rPr>
        <w:t xml:space="preserve">U slučaju zadovoljavajućih rezultata </w:t>
      </w:r>
      <w:r w:rsidR="00917F99">
        <w:rPr>
          <w:rFonts w:ascii="Candara" w:eastAsiaTheme="minorHAnsi" w:hAnsi="Candara" w:cs="Pe‹%"/>
          <w:color w:val="000000"/>
          <w:lang w:val="sr-Latn-RS"/>
        </w:rPr>
        <w:t>kontrole</w:t>
      </w:r>
      <w:r w:rsidRPr="00A36FA1">
        <w:rPr>
          <w:rFonts w:ascii="Candara" w:eastAsiaTheme="minorHAnsi" w:hAnsi="Candara" w:cs="Pe‹%"/>
          <w:color w:val="000000"/>
          <w:lang w:val="sr-Latn-RS"/>
        </w:rPr>
        <w:t xml:space="preserve"> zabilježenih u NTA (POK), postupak se nastavlja puštanjem robe za tranzit. </w:t>
      </w:r>
      <w:r w:rsidR="008F46E1" w:rsidRPr="00A36FA1">
        <w:rPr>
          <w:rFonts w:ascii="Candara" w:eastAsiaTheme="minorHAnsi" w:hAnsi="Candara" w:cs="Pe‹%"/>
          <w:color w:val="000000"/>
          <w:lang w:val="sr-Latn-RS"/>
        </w:rPr>
        <w:t>Polazna CI</w:t>
      </w:r>
      <w:r w:rsidRPr="00A36FA1">
        <w:rPr>
          <w:rFonts w:ascii="Candara" w:eastAsiaTheme="minorHAnsi" w:hAnsi="Candara" w:cs="Pe‹%"/>
          <w:color w:val="000000"/>
          <w:lang w:val="sr-Latn-RS"/>
        </w:rPr>
        <w:t xml:space="preserve"> (OoDep) šalje poruku '</w:t>
      </w:r>
      <w:r w:rsidR="008F46E1" w:rsidRPr="00A36FA1">
        <w:rPr>
          <w:rFonts w:ascii="Candara" w:eastAsiaTheme="minorHAnsi" w:hAnsi="Candara" w:cs="Pe‹%"/>
          <w:color w:val="000000"/>
          <w:lang w:val="sr-Latn-RS"/>
        </w:rPr>
        <w:t>Pušteno</w:t>
      </w:r>
      <w:r w:rsidRPr="00A36FA1">
        <w:rPr>
          <w:rFonts w:ascii="Candara" w:eastAsiaTheme="minorHAnsi" w:hAnsi="Candara" w:cs="Pe‹%"/>
          <w:color w:val="000000"/>
          <w:lang w:val="sr-Latn-RS"/>
        </w:rPr>
        <w:t xml:space="preserve"> za tranzit' (MEA29) nosi</w:t>
      </w:r>
      <w:r w:rsidR="008F46E1" w:rsidRPr="00A36FA1">
        <w:rPr>
          <w:rFonts w:ascii="Candara" w:eastAsiaTheme="minorHAnsi" w:hAnsi="Candara" w:cs="Pe‹%"/>
          <w:color w:val="000000"/>
          <w:lang w:val="sr-Latn-RS"/>
        </w:rPr>
        <w:t>ocu tranzitnog</w:t>
      </w:r>
      <w:r w:rsidRPr="00A36FA1">
        <w:rPr>
          <w:rFonts w:ascii="Candara" w:eastAsiaTheme="minorHAnsi" w:hAnsi="Candara" w:cs="Pe‹%"/>
          <w:color w:val="000000"/>
          <w:lang w:val="sr-Latn-RS"/>
        </w:rPr>
        <w:t xml:space="preserve"> postupka.</w:t>
      </w:r>
    </w:p>
    <w:p w14:paraId="5F66FE2A" w14:textId="0AA18E42" w:rsidR="00B97849" w:rsidRPr="00A36FA1" w:rsidRDefault="00A47B8B" w:rsidP="00B97849">
      <w:pPr>
        <w:autoSpaceDE w:val="0"/>
        <w:autoSpaceDN w:val="0"/>
        <w:adjustRightInd w:val="0"/>
        <w:ind w:left="720"/>
        <w:rPr>
          <w:rFonts w:eastAsiaTheme="minorHAnsi" w:cs="Pe‹%"/>
          <w:color w:val="000000"/>
          <w:szCs w:val="22"/>
          <w:lang w:val="sr-Latn-RS"/>
        </w:rPr>
      </w:pPr>
      <w:r w:rsidRPr="00A36FA1">
        <w:rPr>
          <w:rFonts w:eastAsiaTheme="minorHAnsi" w:cs="Pe‹%"/>
          <w:color w:val="000000"/>
          <w:szCs w:val="22"/>
          <w:lang w:val="sr-Latn-RS"/>
        </w:rPr>
        <w:t>ILI</w:t>
      </w:r>
    </w:p>
    <w:p w14:paraId="0D318301" w14:textId="77777777" w:rsidR="00B97849" w:rsidRPr="00A36FA1" w:rsidRDefault="00B97849" w:rsidP="00B97849">
      <w:pPr>
        <w:autoSpaceDE w:val="0"/>
        <w:autoSpaceDN w:val="0"/>
        <w:adjustRightInd w:val="0"/>
        <w:ind w:left="720"/>
        <w:rPr>
          <w:rFonts w:eastAsiaTheme="minorHAnsi" w:cs="Pe‹%"/>
          <w:color w:val="000000"/>
          <w:szCs w:val="22"/>
          <w:lang w:val="sr-Latn-RS"/>
        </w:rPr>
      </w:pPr>
    </w:p>
    <w:p w14:paraId="3F7B6680" w14:textId="7AEFFEBA" w:rsidR="00B97849" w:rsidRPr="00A36FA1" w:rsidRDefault="00A47B8B" w:rsidP="00700A0E">
      <w:pPr>
        <w:pStyle w:val="ListParagraph"/>
        <w:numPr>
          <w:ilvl w:val="0"/>
          <w:numId w:val="69"/>
        </w:numPr>
        <w:autoSpaceDE w:val="0"/>
        <w:autoSpaceDN w:val="0"/>
        <w:adjustRightInd w:val="0"/>
        <w:jc w:val="both"/>
        <w:rPr>
          <w:lang w:val="sr-Latn-RS"/>
        </w:rPr>
      </w:pPr>
      <w:r w:rsidRPr="00A36FA1">
        <w:rPr>
          <w:lang w:val="sr-Latn-RS"/>
        </w:rPr>
        <w:t>U slučaju većih nepra</w:t>
      </w:r>
      <w:r w:rsidR="008F46E1" w:rsidRPr="00A36FA1">
        <w:rPr>
          <w:lang w:val="sr-Latn-RS"/>
        </w:rPr>
        <w:t>vilnosti</w:t>
      </w:r>
      <w:r w:rsidRPr="00A36FA1">
        <w:rPr>
          <w:lang w:val="sr-Latn-RS"/>
        </w:rPr>
        <w:t xml:space="preserve"> </w:t>
      </w:r>
      <w:r w:rsidR="008F46E1" w:rsidRPr="00A36FA1">
        <w:rPr>
          <w:lang w:val="sr-Latn-RS"/>
        </w:rPr>
        <w:t>polazna CI</w:t>
      </w:r>
      <w:r w:rsidRPr="00A36FA1">
        <w:rPr>
          <w:lang w:val="sr-Latn-RS"/>
        </w:rPr>
        <w:t xml:space="preserve"> utvrđuje da se roba ne može pustiti za tranzit. </w:t>
      </w:r>
      <w:r w:rsidR="008F46E1" w:rsidRPr="00A36FA1">
        <w:rPr>
          <w:lang w:val="sr-Latn-RS"/>
        </w:rPr>
        <w:t>Polazna CI</w:t>
      </w:r>
      <w:r w:rsidRPr="00A36FA1">
        <w:rPr>
          <w:lang w:val="sr-Latn-RS"/>
        </w:rPr>
        <w:t xml:space="preserve"> obavještava nosi</w:t>
      </w:r>
      <w:r w:rsidR="008F46E1" w:rsidRPr="00A36FA1">
        <w:rPr>
          <w:lang w:val="sr-Latn-RS"/>
        </w:rPr>
        <w:t>oca</w:t>
      </w:r>
      <w:r w:rsidRPr="00A36FA1">
        <w:rPr>
          <w:lang w:val="sr-Latn-RS"/>
        </w:rPr>
        <w:t xml:space="preserve"> </w:t>
      </w:r>
      <w:r w:rsidR="008F46E1" w:rsidRPr="00A36FA1">
        <w:rPr>
          <w:lang w:val="sr-Latn-RS"/>
        </w:rPr>
        <w:t xml:space="preserve">tranzitnog </w:t>
      </w:r>
      <w:r w:rsidRPr="00A36FA1">
        <w:rPr>
          <w:lang w:val="sr-Latn-RS"/>
        </w:rPr>
        <w:t>postupka</w:t>
      </w:r>
      <w:r w:rsidR="008F46E1" w:rsidRPr="00A36FA1">
        <w:rPr>
          <w:lang w:val="sr-Latn-RS"/>
        </w:rPr>
        <w:t xml:space="preserve"> </w:t>
      </w:r>
      <w:r w:rsidRPr="00A36FA1">
        <w:rPr>
          <w:lang w:val="sr-Latn-RS"/>
        </w:rPr>
        <w:t>slanjem poruke 'No Release for Transit (ME051)'.</w:t>
      </w:r>
    </w:p>
    <w:p w14:paraId="7C180B9F" w14:textId="77777777" w:rsidR="00B97849" w:rsidRPr="00A36FA1" w:rsidRDefault="00B97849" w:rsidP="00B97849">
      <w:pPr>
        <w:autoSpaceDE w:val="0"/>
        <w:autoSpaceDN w:val="0"/>
        <w:adjustRightInd w:val="0"/>
        <w:spacing w:after="120"/>
        <w:rPr>
          <w:rFonts w:eastAsiaTheme="minorHAnsi" w:cs="Pe‹%"/>
          <w:lang w:val="sr-Latn-RS"/>
        </w:rPr>
      </w:pPr>
    </w:p>
    <w:p w14:paraId="4182CBC5" w14:textId="579D6F62" w:rsidR="00B97849" w:rsidRPr="00A36FA1" w:rsidRDefault="001A6807" w:rsidP="00700A0E">
      <w:pPr>
        <w:pStyle w:val="AQNadpis1"/>
        <w:numPr>
          <w:ilvl w:val="1"/>
          <w:numId w:val="60"/>
        </w:numPr>
        <w:rPr>
          <w:rFonts w:eastAsiaTheme="minorHAnsi" w:cs="Pe‹%"/>
          <w:lang w:val="sr-Latn-RS"/>
        </w:rPr>
      </w:pPr>
      <w:bookmarkStart w:id="88" w:name="_Toc222565250"/>
      <w:r w:rsidRPr="00A36FA1">
        <w:rPr>
          <w:rFonts w:eastAsiaTheme="minorHAnsi" w:cs="Pe‹%"/>
          <w:lang w:val="sr-Latn-RS"/>
        </w:rPr>
        <w:lastRenderedPageBreak/>
        <w:t>isprav</w:t>
      </w:r>
      <w:r w:rsidR="00917F99">
        <w:rPr>
          <w:rFonts w:eastAsiaTheme="minorHAnsi" w:cs="Pe‹%"/>
          <w:lang w:val="sr-Latn-RS"/>
        </w:rPr>
        <w:t>ka</w:t>
      </w:r>
      <w:r w:rsidRPr="00A36FA1">
        <w:rPr>
          <w:rFonts w:eastAsiaTheme="minorHAnsi" w:cs="Pe‹%"/>
          <w:lang w:val="sr-Latn-RS"/>
        </w:rPr>
        <w:t xml:space="preserve"> </w:t>
      </w:r>
      <w:r w:rsidR="00917F99">
        <w:rPr>
          <w:rFonts w:eastAsiaTheme="minorHAnsi" w:cs="Pe‹%"/>
          <w:lang w:val="sr-Latn-RS"/>
        </w:rPr>
        <w:t>unaprijed podnijete kombinovane</w:t>
      </w:r>
      <w:r w:rsidRPr="00A36FA1">
        <w:rPr>
          <w:rFonts w:eastAsiaTheme="minorHAnsi" w:cs="Pe‹%"/>
          <w:lang w:val="sr-Latn-RS"/>
        </w:rPr>
        <w:t xml:space="preserve"> deklaracije</w:t>
      </w:r>
      <w:bookmarkEnd w:id="88"/>
    </w:p>
    <w:p w14:paraId="07CB749C" w14:textId="77777777" w:rsidR="00B97849" w:rsidRPr="00A36FA1" w:rsidRDefault="00B97849" w:rsidP="00B97849">
      <w:pPr>
        <w:rPr>
          <w:lang w:val="sr-Latn-RS"/>
        </w:rPr>
      </w:pPr>
    </w:p>
    <w:p w14:paraId="324872D0" w14:textId="673C3229" w:rsidR="00B97849" w:rsidRPr="00A36FA1" w:rsidRDefault="00A36FA1" w:rsidP="00B97849">
      <w:pPr>
        <w:jc w:val="center"/>
        <w:rPr>
          <w:lang w:val="sr-Latn-RS"/>
        </w:rPr>
      </w:pPr>
      <w:r>
        <w:rPr>
          <w:noProof/>
        </w:rPr>
        <w:drawing>
          <wp:inline distT="0" distB="0" distL="0" distR="0" wp14:anchorId="0B5D401D" wp14:editId="13715D9F">
            <wp:extent cx="4056370" cy="4303647"/>
            <wp:effectExtent l="0" t="0" r="0" b="1905"/>
            <wp:docPr id="633921670" name="Obrázok 23" descr="Obrázok, na ktorom je text, snímka obrazovky, diagram, rovnobežný&#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921670" name="Obrázok 23" descr="Obrázok, na ktorom je text, snímka obrazovky, diagram, rovnobežný&#10;&#10;Obsah vygenerovaný pomocou AI môže byť nesprávny."/>
                    <pic:cNvPicPr/>
                  </pic:nvPicPr>
                  <pic:blipFill>
                    <a:blip r:embed="rId43">
                      <a:extLst>
                        <a:ext uri="{28A0092B-C50C-407E-A947-70E740481C1C}">
                          <a14:useLocalDpi xmlns:a14="http://schemas.microsoft.com/office/drawing/2010/main" val="0"/>
                        </a:ext>
                      </a:extLst>
                    </a:blip>
                    <a:stretch>
                      <a:fillRect/>
                    </a:stretch>
                  </pic:blipFill>
                  <pic:spPr>
                    <a:xfrm>
                      <a:off x="0" y="0"/>
                      <a:ext cx="4089577" cy="4338878"/>
                    </a:xfrm>
                    <a:prstGeom prst="rect">
                      <a:avLst/>
                    </a:prstGeom>
                  </pic:spPr>
                </pic:pic>
              </a:graphicData>
            </a:graphic>
          </wp:inline>
        </w:drawing>
      </w:r>
    </w:p>
    <w:p w14:paraId="2006F8BB" w14:textId="65960F19" w:rsidR="00B97849" w:rsidRPr="00A36FA1" w:rsidRDefault="001A6807" w:rsidP="00B97849">
      <w:pPr>
        <w:jc w:val="center"/>
        <w:rPr>
          <w:rFonts w:eastAsiaTheme="minorHAnsi" w:cs="Pe‹%"/>
          <w:lang w:val="sr-Latn-RS"/>
        </w:rPr>
      </w:pPr>
      <w:r w:rsidRPr="00A36FA1">
        <w:rPr>
          <w:rFonts w:eastAsiaTheme="minorHAnsi" w:cs="Pe‹%"/>
          <w:lang w:val="sr-Latn-RS"/>
        </w:rPr>
        <w:t>Slika</w:t>
      </w:r>
      <w:r w:rsidR="00B97849" w:rsidRPr="00A36FA1">
        <w:rPr>
          <w:rFonts w:eastAsiaTheme="minorHAnsi" w:cs="Pe‹%"/>
          <w:lang w:val="sr-Latn-RS"/>
        </w:rPr>
        <w:t xml:space="preserve"> 29 </w:t>
      </w:r>
      <w:r w:rsidRPr="00A36FA1">
        <w:rPr>
          <w:rFonts w:eastAsiaTheme="minorHAnsi" w:cs="Pe‹%"/>
          <w:lang w:val="sr-Latn-RS"/>
        </w:rPr>
        <w:t xml:space="preserve">Ispravka </w:t>
      </w:r>
      <w:r w:rsidR="00917F99">
        <w:rPr>
          <w:rFonts w:eastAsiaTheme="minorHAnsi" w:cs="Pe‹%"/>
          <w:lang w:val="sr-Latn-RS"/>
        </w:rPr>
        <w:t>unaprijed podnijete kombinovane</w:t>
      </w:r>
      <w:r w:rsidRPr="00A36FA1">
        <w:rPr>
          <w:rFonts w:eastAsiaTheme="minorHAnsi" w:cs="Pe‹%"/>
          <w:lang w:val="sr-Latn-RS"/>
        </w:rPr>
        <w:t xml:space="preserve"> deklaracije</w:t>
      </w:r>
    </w:p>
    <w:p w14:paraId="26CD6113" w14:textId="77777777" w:rsidR="00B97849" w:rsidRPr="00A36FA1" w:rsidRDefault="00B97849" w:rsidP="00B97849">
      <w:pPr>
        <w:jc w:val="center"/>
        <w:rPr>
          <w:rFonts w:eastAsiaTheme="minorHAnsi" w:cs="Pe‹%"/>
          <w:lang w:val="sr-Latn-RS"/>
        </w:rPr>
      </w:pPr>
    </w:p>
    <w:p w14:paraId="40278FC5" w14:textId="25E923BB" w:rsidR="00B97849" w:rsidRPr="00A36FA1" w:rsidRDefault="001A6807" w:rsidP="00B97849">
      <w:pPr>
        <w:rPr>
          <w:sz w:val="24"/>
          <w:szCs w:val="24"/>
          <w:lang w:val="sr-Latn-RS"/>
        </w:rPr>
      </w:pPr>
      <w:r w:rsidRPr="00A36FA1">
        <w:rPr>
          <w:sz w:val="24"/>
          <w:szCs w:val="24"/>
          <w:lang w:val="sr-Latn-RS"/>
        </w:rPr>
        <w:t>Koraci 1</w:t>
      </w:r>
      <w:r w:rsidR="008F46E1" w:rsidRPr="00A36FA1">
        <w:rPr>
          <w:sz w:val="24"/>
          <w:szCs w:val="24"/>
          <w:lang w:val="sr-Latn-RS"/>
        </w:rPr>
        <w:t>-</w:t>
      </w:r>
      <w:r w:rsidRPr="00A36FA1">
        <w:rPr>
          <w:sz w:val="24"/>
          <w:szCs w:val="24"/>
          <w:lang w:val="sr-Latn-RS"/>
        </w:rPr>
        <w:t>4 su isti kao za scenario 7.2.</w:t>
      </w:r>
    </w:p>
    <w:p w14:paraId="48C34AD6" w14:textId="77777777" w:rsidR="00B97849" w:rsidRPr="00A36FA1" w:rsidRDefault="00B97849" w:rsidP="00B97849">
      <w:pPr>
        <w:rPr>
          <w:sz w:val="24"/>
          <w:szCs w:val="24"/>
          <w:lang w:val="sr-Latn-RS"/>
        </w:rPr>
      </w:pPr>
    </w:p>
    <w:p w14:paraId="071ADE85" w14:textId="022309B0" w:rsidR="00B97849" w:rsidRPr="00A36FA1" w:rsidRDefault="001A6807" w:rsidP="00700A0E">
      <w:pPr>
        <w:pStyle w:val="ListParagraph"/>
        <w:numPr>
          <w:ilvl w:val="0"/>
          <w:numId w:val="70"/>
        </w:numPr>
        <w:autoSpaceDE w:val="0"/>
        <w:autoSpaceDN w:val="0"/>
        <w:adjustRightInd w:val="0"/>
        <w:spacing w:after="0" w:line="240" w:lineRule="auto"/>
        <w:jc w:val="both"/>
        <w:rPr>
          <w:rFonts w:ascii="Candara" w:eastAsiaTheme="minorHAnsi" w:hAnsi="Candara"/>
          <w:color w:val="000000"/>
          <w:sz w:val="24"/>
          <w:szCs w:val="24"/>
          <w:lang w:val="sr-Latn-RS"/>
        </w:rPr>
      </w:pPr>
      <w:r w:rsidRPr="00A36FA1">
        <w:rPr>
          <w:rFonts w:ascii="Candara" w:eastAsiaTheme="minorHAnsi" w:hAnsi="Candara"/>
          <w:color w:val="000000"/>
          <w:sz w:val="24"/>
          <w:szCs w:val="24"/>
          <w:lang w:val="sr-Latn-RS"/>
        </w:rPr>
        <w:t>Nosi</w:t>
      </w:r>
      <w:r w:rsidR="008F46E1" w:rsidRPr="00A36FA1">
        <w:rPr>
          <w:rFonts w:ascii="Candara" w:eastAsiaTheme="minorHAnsi" w:hAnsi="Candara"/>
          <w:color w:val="000000"/>
          <w:sz w:val="24"/>
          <w:szCs w:val="24"/>
          <w:lang w:val="sr-Latn-RS"/>
        </w:rPr>
        <w:t>lac</w:t>
      </w:r>
      <w:r w:rsidRPr="00A36FA1">
        <w:rPr>
          <w:rFonts w:ascii="Candara" w:eastAsiaTheme="minorHAnsi" w:hAnsi="Candara"/>
          <w:color w:val="000000"/>
          <w:sz w:val="24"/>
          <w:szCs w:val="24"/>
          <w:lang w:val="sr-Latn-RS"/>
        </w:rPr>
        <w:t xml:space="preserve"> </w:t>
      </w:r>
      <w:r w:rsidR="008F46E1" w:rsidRPr="00A36FA1">
        <w:rPr>
          <w:rFonts w:ascii="Candara" w:eastAsiaTheme="minorHAnsi" w:hAnsi="Candara"/>
          <w:color w:val="000000"/>
          <w:sz w:val="24"/>
          <w:szCs w:val="24"/>
          <w:lang w:val="sr-Latn-RS"/>
        </w:rPr>
        <w:t xml:space="preserve">tranzitnog </w:t>
      </w:r>
      <w:r w:rsidRPr="00A36FA1">
        <w:rPr>
          <w:rFonts w:ascii="Candara" w:eastAsiaTheme="minorHAnsi" w:hAnsi="Candara"/>
          <w:color w:val="000000"/>
          <w:sz w:val="24"/>
          <w:szCs w:val="24"/>
          <w:lang w:val="sr-Latn-RS"/>
        </w:rPr>
        <w:t>postupka</w:t>
      </w:r>
      <w:r w:rsidR="008F46E1" w:rsidRPr="00A36FA1">
        <w:rPr>
          <w:rFonts w:ascii="Candara" w:eastAsiaTheme="minorHAnsi" w:hAnsi="Candara"/>
          <w:color w:val="000000"/>
          <w:sz w:val="24"/>
          <w:szCs w:val="24"/>
          <w:lang w:val="sr-Latn-RS"/>
        </w:rPr>
        <w:t xml:space="preserve"> </w:t>
      </w:r>
      <w:r w:rsidRPr="00A36FA1">
        <w:rPr>
          <w:rFonts w:ascii="Candara" w:eastAsiaTheme="minorHAnsi" w:hAnsi="Candara"/>
          <w:color w:val="000000"/>
          <w:sz w:val="24"/>
          <w:szCs w:val="24"/>
          <w:lang w:val="sr-Latn-RS"/>
        </w:rPr>
        <w:t xml:space="preserve">obavještava </w:t>
      </w:r>
      <w:r w:rsidR="008F46E1" w:rsidRPr="00A36FA1">
        <w:rPr>
          <w:rFonts w:ascii="Candara" w:eastAsiaTheme="minorHAnsi" w:hAnsi="Candara"/>
          <w:color w:val="000000"/>
          <w:sz w:val="24"/>
          <w:szCs w:val="24"/>
          <w:lang w:val="sr-Latn-RS"/>
        </w:rPr>
        <w:t>polaznu CI</w:t>
      </w:r>
      <w:r w:rsidRPr="00A36FA1">
        <w:rPr>
          <w:rFonts w:ascii="Candara" w:eastAsiaTheme="minorHAnsi" w:hAnsi="Candara"/>
          <w:color w:val="000000"/>
          <w:sz w:val="24"/>
          <w:szCs w:val="24"/>
          <w:lang w:val="sr-Latn-RS"/>
        </w:rPr>
        <w:t xml:space="preserve"> o potrebnim </w:t>
      </w:r>
      <w:r w:rsidR="00917F99" w:rsidRPr="00917F99">
        <w:rPr>
          <w:rFonts w:ascii="Candara" w:eastAsiaTheme="minorHAnsi" w:hAnsi="Candara"/>
          <w:color w:val="000000"/>
          <w:sz w:val="24"/>
          <w:szCs w:val="24"/>
          <w:lang w:val="sr-Latn-RS"/>
        </w:rPr>
        <w:t xml:space="preserve">izmjenama </w:t>
      </w:r>
      <w:r w:rsidRPr="00A36FA1">
        <w:rPr>
          <w:rFonts w:ascii="Candara" w:eastAsiaTheme="minorHAnsi" w:hAnsi="Candara"/>
          <w:color w:val="000000"/>
          <w:sz w:val="24"/>
          <w:szCs w:val="24"/>
          <w:lang w:val="sr-Latn-RS"/>
        </w:rPr>
        <w:t xml:space="preserve">u </w:t>
      </w:r>
      <w:r w:rsidR="008F46E1" w:rsidRPr="00A36FA1">
        <w:rPr>
          <w:rFonts w:ascii="Candara" w:eastAsiaTheme="minorHAnsi" w:hAnsi="Candara"/>
          <w:color w:val="000000"/>
          <w:sz w:val="24"/>
          <w:szCs w:val="24"/>
          <w:lang w:val="sr-Latn-RS"/>
        </w:rPr>
        <w:t>originalnoj</w:t>
      </w:r>
      <w:r w:rsidRPr="00A36FA1">
        <w:rPr>
          <w:rFonts w:ascii="Candara" w:eastAsiaTheme="minorHAnsi" w:hAnsi="Candara"/>
          <w:color w:val="000000"/>
          <w:sz w:val="24"/>
          <w:szCs w:val="24"/>
          <w:lang w:val="sr-Latn-RS"/>
        </w:rPr>
        <w:t xml:space="preserve"> kombin</w:t>
      </w:r>
      <w:r w:rsidR="008F46E1" w:rsidRPr="00A36FA1">
        <w:rPr>
          <w:rFonts w:ascii="Candara" w:eastAsiaTheme="minorHAnsi" w:hAnsi="Candara"/>
          <w:color w:val="000000"/>
          <w:sz w:val="24"/>
          <w:szCs w:val="24"/>
          <w:lang w:val="sr-Latn-RS"/>
        </w:rPr>
        <w:t>ovanoj</w:t>
      </w:r>
      <w:r w:rsidRPr="00A36FA1">
        <w:rPr>
          <w:rFonts w:ascii="Candara" w:eastAsiaTheme="minorHAnsi" w:hAnsi="Candara"/>
          <w:color w:val="000000"/>
          <w:sz w:val="24"/>
          <w:szCs w:val="24"/>
          <w:lang w:val="sr-Latn-RS"/>
        </w:rPr>
        <w:t xml:space="preserve"> deklaraciji s va</w:t>
      </w:r>
      <w:r w:rsidR="008F46E1" w:rsidRPr="00A36FA1">
        <w:rPr>
          <w:rFonts w:ascii="Candara" w:eastAsiaTheme="minorHAnsi" w:hAnsi="Candara"/>
          <w:color w:val="000000"/>
          <w:sz w:val="24"/>
          <w:szCs w:val="24"/>
          <w:lang w:val="sr-Latn-RS"/>
        </w:rPr>
        <w:t>žećom</w:t>
      </w:r>
      <w:r w:rsidRPr="00A36FA1">
        <w:rPr>
          <w:rFonts w:ascii="Candara" w:eastAsiaTheme="minorHAnsi" w:hAnsi="Candara"/>
          <w:color w:val="000000"/>
          <w:sz w:val="24"/>
          <w:szCs w:val="24"/>
          <w:lang w:val="sr-Latn-RS"/>
        </w:rPr>
        <w:t xml:space="preserve"> 'Izmjenom deklaracije' (MEA13) prije </w:t>
      </w:r>
      <w:r w:rsidR="008F46E1" w:rsidRPr="00A36FA1">
        <w:rPr>
          <w:rFonts w:ascii="Candara" w:eastAsiaTheme="minorHAnsi" w:hAnsi="Candara"/>
          <w:color w:val="000000"/>
          <w:sz w:val="24"/>
          <w:szCs w:val="24"/>
          <w:lang w:val="sr-Latn-RS"/>
        </w:rPr>
        <w:t>pokazivanja</w:t>
      </w:r>
      <w:r w:rsidRPr="00A36FA1">
        <w:rPr>
          <w:rFonts w:ascii="Candara" w:eastAsiaTheme="minorHAnsi" w:hAnsi="Candara"/>
          <w:color w:val="000000"/>
          <w:sz w:val="24"/>
          <w:szCs w:val="24"/>
          <w:lang w:val="sr-Latn-RS"/>
        </w:rPr>
        <w:t xml:space="preserve"> robe. </w:t>
      </w:r>
      <w:r w:rsidR="00B97849" w:rsidRPr="00A36FA1">
        <w:rPr>
          <w:rFonts w:ascii="Candara" w:eastAsiaTheme="minorHAnsi" w:hAnsi="Candara"/>
          <w:color w:val="000000"/>
          <w:sz w:val="24"/>
          <w:szCs w:val="24"/>
          <w:lang w:val="sr-Latn-RS"/>
        </w:rPr>
        <w:t xml:space="preserve"> </w:t>
      </w:r>
    </w:p>
    <w:p w14:paraId="54758B83" w14:textId="77777777" w:rsidR="0057153C" w:rsidRPr="00A36FA1" w:rsidRDefault="008F46E1" w:rsidP="00700A0E">
      <w:pPr>
        <w:pStyle w:val="ListParagraph"/>
        <w:numPr>
          <w:ilvl w:val="0"/>
          <w:numId w:val="70"/>
        </w:numPr>
        <w:autoSpaceDE w:val="0"/>
        <w:autoSpaceDN w:val="0"/>
        <w:adjustRightInd w:val="0"/>
        <w:spacing w:after="0" w:line="240" w:lineRule="auto"/>
        <w:jc w:val="both"/>
        <w:rPr>
          <w:rFonts w:ascii="Candara" w:eastAsiaTheme="minorHAnsi" w:hAnsi="Candara"/>
          <w:i/>
          <w:iCs/>
          <w:color w:val="000000"/>
          <w:sz w:val="24"/>
          <w:szCs w:val="24"/>
          <w:lang w:val="sr-Latn-RS"/>
        </w:rPr>
      </w:pPr>
      <w:r w:rsidRPr="00A36FA1">
        <w:rPr>
          <w:rFonts w:ascii="Candara" w:eastAsiaTheme="minorHAnsi" w:hAnsi="Candara"/>
          <w:color w:val="000000"/>
          <w:sz w:val="24"/>
          <w:szCs w:val="24"/>
          <w:lang w:val="sr-Latn-RS"/>
        </w:rPr>
        <w:t>Polazna CI</w:t>
      </w:r>
      <w:r w:rsidR="001A6807" w:rsidRPr="00A36FA1">
        <w:rPr>
          <w:rFonts w:ascii="Candara" w:eastAsiaTheme="minorHAnsi" w:hAnsi="Candara"/>
          <w:color w:val="000000"/>
          <w:sz w:val="24"/>
          <w:szCs w:val="24"/>
          <w:lang w:val="sr-Latn-RS"/>
        </w:rPr>
        <w:t xml:space="preserve"> uspješno validira ovu poruku. </w:t>
      </w:r>
      <w:r w:rsidRPr="00A36FA1">
        <w:rPr>
          <w:rFonts w:ascii="Candara" w:eastAsiaTheme="minorHAnsi" w:hAnsi="Candara"/>
          <w:i/>
          <w:iCs/>
          <w:color w:val="000000"/>
          <w:sz w:val="24"/>
          <w:szCs w:val="24"/>
          <w:lang w:val="sr-Latn-RS"/>
        </w:rPr>
        <w:t>Polazna CI</w:t>
      </w:r>
      <w:r w:rsidR="001A6807" w:rsidRPr="00A36FA1">
        <w:rPr>
          <w:rFonts w:ascii="Candara" w:eastAsiaTheme="minorHAnsi" w:hAnsi="Candara"/>
          <w:i/>
          <w:iCs/>
          <w:color w:val="000000"/>
          <w:sz w:val="24"/>
          <w:szCs w:val="24"/>
          <w:lang w:val="sr-Latn-RS"/>
        </w:rPr>
        <w:t xml:space="preserve"> šalje poruku 'Podaci o deklaraciji' (CDA15) ieCA/TED-u na validaciju (napomena: podnošenje ENS-a još nije obavljeno, </w:t>
      </w:r>
      <w:r w:rsidRPr="00A36FA1">
        <w:rPr>
          <w:rFonts w:ascii="Candara" w:eastAsiaTheme="minorHAnsi" w:hAnsi="Candara"/>
          <w:i/>
          <w:iCs/>
          <w:color w:val="000000"/>
          <w:sz w:val="24"/>
          <w:szCs w:val="24"/>
          <w:lang w:val="sr-Latn-RS"/>
        </w:rPr>
        <w:t>zato</w:t>
      </w:r>
      <w:r w:rsidR="001A6807" w:rsidRPr="00A36FA1">
        <w:rPr>
          <w:rFonts w:ascii="Candara" w:eastAsiaTheme="minorHAnsi" w:hAnsi="Candara"/>
          <w:i/>
          <w:iCs/>
          <w:color w:val="000000"/>
          <w:sz w:val="24"/>
          <w:szCs w:val="24"/>
          <w:lang w:val="sr-Latn-RS"/>
        </w:rPr>
        <w:t xml:space="preserve"> se poruka o izmjeni ENS-a ne može poslati</w:t>
      </w:r>
      <w:r w:rsidRPr="00A36FA1">
        <w:rPr>
          <w:rFonts w:ascii="Candara" w:eastAsiaTheme="minorHAnsi" w:hAnsi="Candara"/>
          <w:i/>
          <w:iCs/>
          <w:color w:val="000000"/>
          <w:sz w:val="24"/>
          <w:szCs w:val="24"/>
          <w:lang w:val="sr-Latn-RS"/>
        </w:rPr>
        <w:t>).</w:t>
      </w:r>
      <w:r w:rsidRPr="00A36FA1">
        <w:rPr>
          <w:rFonts w:eastAsiaTheme="minorHAnsi" w:cs="Pe‹%"/>
          <w:sz w:val="24"/>
          <w:szCs w:val="24"/>
          <w:lang w:val="sr-Latn-RS"/>
        </w:rPr>
        <w:t xml:space="preserve"> </w:t>
      </w:r>
    </w:p>
    <w:p w14:paraId="417D7556" w14:textId="4C86E72C" w:rsidR="00B97849" w:rsidRPr="00A36FA1" w:rsidRDefault="008F46E1" w:rsidP="00700A0E">
      <w:pPr>
        <w:pStyle w:val="ListParagraph"/>
        <w:numPr>
          <w:ilvl w:val="0"/>
          <w:numId w:val="70"/>
        </w:numPr>
        <w:autoSpaceDE w:val="0"/>
        <w:autoSpaceDN w:val="0"/>
        <w:adjustRightInd w:val="0"/>
        <w:spacing w:after="0" w:line="240" w:lineRule="auto"/>
        <w:jc w:val="both"/>
        <w:rPr>
          <w:rFonts w:ascii="Candara" w:eastAsiaTheme="minorHAnsi" w:hAnsi="Candara"/>
          <w:i/>
          <w:iCs/>
          <w:color w:val="000000"/>
          <w:sz w:val="24"/>
          <w:szCs w:val="24"/>
          <w:lang w:val="sr-Latn-RS"/>
        </w:rPr>
      </w:pPr>
      <w:r w:rsidRPr="00A36FA1">
        <w:rPr>
          <w:rFonts w:ascii="Candara" w:eastAsiaTheme="minorHAnsi" w:hAnsi="Candara"/>
          <w:color w:val="000000"/>
          <w:sz w:val="24"/>
          <w:szCs w:val="24"/>
          <w:lang w:val="sr-Latn-RS"/>
        </w:rPr>
        <w:t>Polazna CI</w:t>
      </w:r>
      <w:r w:rsidR="001A6807" w:rsidRPr="00A36FA1">
        <w:rPr>
          <w:rFonts w:ascii="Candara" w:eastAsiaTheme="minorHAnsi" w:hAnsi="Candara"/>
          <w:color w:val="000000"/>
          <w:sz w:val="24"/>
          <w:szCs w:val="24"/>
          <w:lang w:val="sr-Latn-RS"/>
        </w:rPr>
        <w:t xml:space="preserve"> prima poruku 'Pozitivna validacija ENS' (CD927) od ieCA/TED-a. Ova poruka označava uspješnu validaciju podataka ENS na ieCA/TED-u.</w:t>
      </w:r>
    </w:p>
    <w:p w14:paraId="050B39BD" w14:textId="156A3559" w:rsidR="00B97849" w:rsidRPr="00A36FA1" w:rsidRDefault="0057153C" w:rsidP="00700A0E">
      <w:pPr>
        <w:pStyle w:val="ListParagraph"/>
        <w:numPr>
          <w:ilvl w:val="0"/>
          <w:numId w:val="70"/>
        </w:numPr>
        <w:autoSpaceDE w:val="0"/>
        <w:autoSpaceDN w:val="0"/>
        <w:adjustRightInd w:val="0"/>
        <w:spacing w:after="0" w:line="240" w:lineRule="auto"/>
        <w:jc w:val="both"/>
        <w:rPr>
          <w:rFonts w:ascii="Candara" w:eastAsiaTheme="minorHAnsi" w:hAnsi="Candara"/>
          <w:color w:val="000000"/>
          <w:sz w:val="24"/>
          <w:szCs w:val="24"/>
          <w:lang w:val="sr-Latn-RS"/>
        </w:rPr>
      </w:pPr>
      <w:r w:rsidRPr="00A36FA1">
        <w:rPr>
          <w:rFonts w:ascii="Candara" w:eastAsiaTheme="minorHAnsi" w:hAnsi="Candara"/>
          <w:color w:val="000000"/>
          <w:sz w:val="24"/>
          <w:szCs w:val="24"/>
          <w:lang w:val="sr-Latn-RS"/>
        </w:rPr>
        <w:t>Polazna CI</w:t>
      </w:r>
      <w:r w:rsidR="001A6807" w:rsidRPr="00A36FA1">
        <w:rPr>
          <w:rFonts w:ascii="Candara" w:eastAsiaTheme="minorHAnsi" w:hAnsi="Candara"/>
          <w:color w:val="000000"/>
          <w:sz w:val="24"/>
          <w:szCs w:val="24"/>
          <w:lang w:val="sr-Latn-RS"/>
        </w:rPr>
        <w:t xml:space="preserve"> šalje poruku 'Prihva</w:t>
      </w:r>
      <w:r w:rsidRPr="00A36FA1">
        <w:rPr>
          <w:rFonts w:ascii="Candara" w:eastAsiaTheme="minorHAnsi" w:hAnsi="Candara"/>
          <w:color w:val="000000"/>
          <w:sz w:val="24"/>
          <w:szCs w:val="24"/>
          <w:lang w:val="sr-Latn-RS"/>
        </w:rPr>
        <w:t>t</w:t>
      </w:r>
      <w:r w:rsidR="001A6807" w:rsidRPr="00A36FA1">
        <w:rPr>
          <w:rFonts w:ascii="Candara" w:eastAsiaTheme="minorHAnsi" w:hAnsi="Candara"/>
          <w:color w:val="000000"/>
          <w:sz w:val="24"/>
          <w:szCs w:val="24"/>
          <w:lang w:val="sr-Latn-RS"/>
        </w:rPr>
        <w:t>anje izmjene' (ME004</w:t>
      </w:r>
      <w:r w:rsidR="0042552F">
        <w:rPr>
          <w:rFonts w:ascii="Candara" w:eastAsiaTheme="minorHAnsi" w:hAnsi="Candara"/>
          <w:color w:val="000000"/>
          <w:sz w:val="24"/>
          <w:szCs w:val="24"/>
          <w:lang w:val="sr-Latn-RS"/>
        </w:rPr>
        <w:t>D</w:t>
      </w:r>
      <w:r w:rsidR="001A6807" w:rsidRPr="00A36FA1">
        <w:rPr>
          <w:rFonts w:ascii="Candara" w:eastAsiaTheme="minorHAnsi" w:hAnsi="Candara"/>
          <w:color w:val="000000"/>
          <w:sz w:val="24"/>
          <w:szCs w:val="24"/>
          <w:lang w:val="sr-Latn-RS"/>
        </w:rPr>
        <w:t>) nosi</w:t>
      </w:r>
      <w:r w:rsidRPr="00A36FA1">
        <w:rPr>
          <w:rFonts w:ascii="Candara" w:eastAsiaTheme="minorHAnsi" w:hAnsi="Candara"/>
          <w:color w:val="000000"/>
          <w:sz w:val="24"/>
          <w:szCs w:val="24"/>
          <w:lang w:val="sr-Latn-RS"/>
        </w:rPr>
        <w:t>ocu tranzitnog</w:t>
      </w:r>
      <w:r w:rsidR="001A6807" w:rsidRPr="00A36FA1">
        <w:rPr>
          <w:rFonts w:ascii="Candara" w:eastAsiaTheme="minorHAnsi" w:hAnsi="Candara"/>
          <w:color w:val="000000"/>
          <w:sz w:val="24"/>
          <w:szCs w:val="24"/>
          <w:lang w:val="sr-Latn-RS"/>
        </w:rPr>
        <w:t xml:space="preserve"> postupk</w:t>
      </w:r>
      <w:r w:rsidRPr="00A36FA1">
        <w:rPr>
          <w:rFonts w:ascii="Candara" w:eastAsiaTheme="minorHAnsi" w:hAnsi="Candara"/>
          <w:color w:val="000000"/>
          <w:sz w:val="24"/>
          <w:szCs w:val="24"/>
          <w:lang w:val="sr-Latn-RS"/>
        </w:rPr>
        <w:t>a</w:t>
      </w:r>
      <w:r w:rsidR="001A6807" w:rsidRPr="00A36FA1">
        <w:rPr>
          <w:rFonts w:ascii="Candara" w:eastAsiaTheme="minorHAnsi" w:hAnsi="Candara"/>
          <w:color w:val="000000"/>
          <w:sz w:val="24"/>
          <w:szCs w:val="24"/>
          <w:lang w:val="sr-Latn-RS"/>
        </w:rPr>
        <w:t>.</w:t>
      </w:r>
    </w:p>
    <w:p w14:paraId="38CB78DB" w14:textId="77777777" w:rsidR="00B97849" w:rsidRPr="00A36FA1" w:rsidRDefault="00B97849" w:rsidP="00B97849">
      <w:pPr>
        <w:jc w:val="center"/>
        <w:rPr>
          <w:rFonts w:eastAsiaTheme="minorHAnsi" w:cs="Pe‹%"/>
          <w:lang w:val="sr-Latn-RS"/>
        </w:rPr>
      </w:pPr>
    </w:p>
    <w:p w14:paraId="16D38FBC" w14:textId="3904286B" w:rsidR="00B97849" w:rsidRPr="00A36FA1" w:rsidRDefault="00917F99" w:rsidP="00700A0E">
      <w:pPr>
        <w:pStyle w:val="AQNadpis1"/>
        <w:numPr>
          <w:ilvl w:val="1"/>
          <w:numId w:val="60"/>
        </w:numPr>
        <w:rPr>
          <w:rFonts w:eastAsiaTheme="minorHAnsi" w:cs="Pe‹%"/>
          <w:lang w:val="sr-Latn-RS"/>
        </w:rPr>
      </w:pPr>
      <w:bookmarkStart w:id="89" w:name="_Toc222565251"/>
      <w:r>
        <w:rPr>
          <w:rFonts w:eastAsiaTheme="minorHAnsi" w:cs="Pe‹%"/>
          <w:lang w:val="sr-Latn-RS"/>
        </w:rPr>
        <w:lastRenderedPageBreak/>
        <w:t>Izmjena</w:t>
      </w:r>
      <w:r w:rsidR="001A6807" w:rsidRPr="00A36FA1">
        <w:rPr>
          <w:rFonts w:eastAsiaTheme="minorHAnsi" w:cs="Pe‹%"/>
          <w:lang w:val="sr-Latn-RS"/>
        </w:rPr>
        <w:t xml:space="preserve"> kombinovane deklaracije</w:t>
      </w:r>
      <w:bookmarkEnd w:id="89"/>
    </w:p>
    <w:p w14:paraId="5DFFC3E3" w14:textId="77777777" w:rsidR="00B97849" w:rsidRPr="00A36FA1" w:rsidRDefault="00B97849" w:rsidP="00B97849">
      <w:pPr>
        <w:rPr>
          <w:lang w:val="sr-Latn-RS"/>
        </w:rPr>
      </w:pPr>
    </w:p>
    <w:p w14:paraId="114CD250" w14:textId="4D2A52FD" w:rsidR="00B97849" w:rsidRPr="00A36FA1" w:rsidRDefault="0042552F" w:rsidP="00B97849">
      <w:pPr>
        <w:jc w:val="center"/>
        <w:rPr>
          <w:lang w:val="sr-Latn-RS"/>
        </w:rPr>
      </w:pPr>
      <w:r>
        <w:rPr>
          <w:noProof/>
          <w:szCs w:val="22"/>
        </w:rPr>
        <w:drawing>
          <wp:inline distT="0" distB="0" distL="0" distR="0" wp14:anchorId="6BBE8761" wp14:editId="075C89CE">
            <wp:extent cx="3709312" cy="6585346"/>
            <wp:effectExtent l="0" t="0" r="0" b="0"/>
            <wp:docPr id="1356097830" name="Obrázok 7" descr="Obrázok, na ktorom je text, diagram, rovnobežný, plán&#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6097830" name="Obrázok 7" descr="Obrázok, na ktorom je text, diagram, rovnobežný, plán&#10;&#10;Obsah vygenerovaný pomocou AI môže byť nesprávny."/>
                    <pic:cNvPicPr/>
                  </pic:nvPicPr>
                  <pic:blipFill>
                    <a:blip r:embed="rId44">
                      <a:extLst>
                        <a:ext uri="{28A0092B-C50C-407E-A947-70E740481C1C}">
                          <a14:useLocalDpi xmlns:a14="http://schemas.microsoft.com/office/drawing/2010/main" val="0"/>
                        </a:ext>
                      </a:extLst>
                    </a:blip>
                    <a:stretch>
                      <a:fillRect/>
                    </a:stretch>
                  </pic:blipFill>
                  <pic:spPr>
                    <a:xfrm>
                      <a:off x="0" y="0"/>
                      <a:ext cx="3725595" cy="6614254"/>
                    </a:xfrm>
                    <a:prstGeom prst="rect">
                      <a:avLst/>
                    </a:prstGeom>
                  </pic:spPr>
                </pic:pic>
              </a:graphicData>
            </a:graphic>
          </wp:inline>
        </w:drawing>
      </w:r>
    </w:p>
    <w:p w14:paraId="2810E6A2" w14:textId="2B3115B7" w:rsidR="00B97849" w:rsidRPr="00A36FA1" w:rsidRDefault="001A6807" w:rsidP="00B97849">
      <w:pPr>
        <w:jc w:val="center"/>
        <w:rPr>
          <w:szCs w:val="22"/>
          <w:lang w:val="sr-Latn-RS"/>
        </w:rPr>
      </w:pPr>
      <w:r w:rsidRPr="00A36FA1">
        <w:rPr>
          <w:szCs w:val="22"/>
          <w:lang w:val="sr-Latn-RS"/>
        </w:rPr>
        <w:t>Slika</w:t>
      </w:r>
      <w:r w:rsidR="00B97849" w:rsidRPr="00A36FA1">
        <w:rPr>
          <w:szCs w:val="22"/>
          <w:lang w:val="sr-Latn-RS"/>
        </w:rPr>
        <w:t xml:space="preserve"> 30 </w:t>
      </w:r>
      <w:r w:rsidR="00917F99">
        <w:rPr>
          <w:szCs w:val="22"/>
          <w:lang w:val="sr-Latn-RS"/>
        </w:rPr>
        <w:t>Izmjena</w:t>
      </w:r>
      <w:r w:rsidRPr="00A36FA1">
        <w:rPr>
          <w:szCs w:val="22"/>
          <w:lang w:val="sr-Latn-RS"/>
        </w:rPr>
        <w:t xml:space="preserve"> kombinovane deklaracije</w:t>
      </w:r>
    </w:p>
    <w:p w14:paraId="59E48035" w14:textId="77777777" w:rsidR="00B97849" w:rsidRPr="00A36FA1" w:rsidRDefault="00B97849" w:rsidP="00B97849">
      <w:pPr>
        <w:jc w:val="center"/>
        <w:rPr>
          <w:lang w:val="sr-Latn-RS"/>
        </w:rPr>
      </w:pPr>
    </w:p>
    <w:p w14:paraId="7967F880" w14:textId="77777777" w:rsidR="00B97849" w:rsidRPr="00A36FA1" w:rsidRDefault="00B97849" w:rsidP="00B97849">
      <w:pPr>
        <w:jc w:val="center"/>
        <w:rPr>
          <w:lang w:val="sr-Latn-RS"/>
        </w:rPr>
      </w:pPr>
    </w:p>
    <w:p w14:paraId="5AC2096A" w14:textId="77777777" w:rsidR="00B97849" w:rsidRPr="00A36FA1" w:rsidRDefault="00B97849" w:rsidP="00B97849">
      <w:pPr>
        <w:jc w:val="center"/>
        <w:rPr>
          <w:lang w:val="sr-Latn-RS"/>
        </w:rPr>
      </w:pPr>
    </w:p>
    <w:p w14:paraId="0CE0EBD5" w14:textId="106C05EA" w:rsidR="00B97849" w:rsidRPr="00A36FA1" w:rsidRDefault="001A6807" w:rsidP="00B97849">
      <w:pPr>
        <w:rPr>
          <w:szCs w:val="22"/>
          <w:lang w:val="sr-Latn-RS"/>
        </w:rPr>
      </w:pPr>
      <w:r w:rsidRPr="00A36FA1">
        <w:rPr>
          <w:szCs w:val="22"/>
          <w:lang w:val="sr-Latn-RS"/>
        </w:rPr>
        <w:lastRenderedPageBreak/>
        <w:t>Koraci</w:t>
      </w:r>
      <w:r w:rsidR="0057153C" w:rsidRPr="00A36FA1">
        <w:rPr>
          <w:szCs w:val="22"/>
          <w:lang w:val="sr-Latn-RS"/>
        </w:rPr>
        <w:t xml:space="preserve"> </w:t>
      </w:r>
      <w:r w:rsidRPr="00A36FA1">
        <w:rPr>
          <w:szCs w:val="22"/>
          <w:lang w:val="sr-Latn-RS"/>
        </w:rPr>
        <w:t>1</w:t>
      </w:r>
      <w:r w:rsidR="0057153C" w:rsidRPr="00A36FA1">
        <w:rPr>
          <w:szCs w:val="22"/>
          <w:lang w:val="sr-Latn-RS"/>
        </w:rPr>
        <w:t>-</w:t>
      </w:r>
      <w:r w:rsidR="0042552F">
        <w:rPr>
          <w:szCs w:val="22"/>
          <w:lang w:val="sr-Latn-RS"/>
        </w:rPr>
        <w:t>5</w:t>
      </w:r>
      <w:r w:rsidRPr="00A36FA1">
        <w:rPr>
          <w:szCs w:val="22"/>
          <w:lang w:val="sr-Latn-RS"/>
        </w:rPr>
        <w:t xml:space="preserve"> su isti kao u scenariju 7.1 (standardna deklaracija) ili koraci od 1</w:t>
      </w:r>
      <w:r w:rsidR="0057153C" w:rsidRPr="00A36FA1">
        <w:rPr>
          <w:szCs w:val="22"/>
          <w:lang w:val="sr-Latn-RS"/>
        </w:rPr>
        <w:t>-</w:t>
      </w:r>
      <w:r w:rsidRPr="00A36FA1">
        <w:rPr>
          <w:szCs w:val="22"/>
          <w:lang w:val="sr-Latn-RS"/>
        </w:rPr>
        <w:t>8 u scenariju 7.2 (</w:t>
      </w:r>
      <w:r w:rsidR="00917F99">
        <w:t>unaprijed podnijeta</w:t>
      </w:r>
      <w:r w:rsidRPr="00A36FA1">
        <w:rPr>
          <w:szCs w:val="22"/>
          <w:lang w:val="sr-Latn-RS"/>
        </w:rPr>
        <w:t xml:space="preserve"> deklaracija).</w:t>
      </w:r>
    </w:p>
    <w:p w14:paraId="511D1377" w14:textId="18C3748B" w:rsidR="001A6807" w:rsidRPr="00A36FA1" w:rsidRDefault="001A6807" w:rsidP="00700A0E">
      <w:pPr>
        <w:pStyle w:val="ListParagraph"/>
        <w:numPr>
          <w:ilvl w:val="0"/>
          <w:numId w:val="71"/>
        </w:numPr>
        <w:autoSpaceDE w:val="0"/>
        <w:autoSpaceDN w:val="0"/>
        <w:adjustRightInd w:val="0"/>
        <w:jc w:val="both"/>
        <w:rPr>
          <w:lang w:val="sr-Latn-RS"/>
        </w:rPr>
      </w:pPr>
      <w:r w:rsidRPr="00A36FA1">
        <w:rPr>
          <w:lang w:val="sr-Latn-RS"/>
        </w:rPr>
        <w:t>Nosi</w:t>
      </w:r>
      <w:r w:rsidR="0057153C" w:rsidRPr="00A36FA1">
        <w:rPr>
          <w:lang w:val="sr-Latn-RS"/>
        </w:rPr>
        <w:t>lac tranzitnog</w:t>
      </w:r>
      <w:r w:rsidRPr="00A36FA1">
        <w:rPr>
          <w:lang w:val="sr-Latn-RS"/>
        </w:rPr>
        <w:t xml:space="preserve"> postupk</w:t>
      </w:r>
      <w:r w:rsidR="0057153C" w:rsidRPr="00A36FA1">
        <w:rPr>
          <w:lang w:val="sr-Latn-RS"/>
        </w:rPr>
        <w:t xml:space="preserve">a </w:t>
      </w:r>
      <w:r w:rsidRPr="00A36FA1">
        <w:rPr>
          <w:lang w:val="sr-Latn-RS"/>
        </w:rPr>
        <w:t xml:space="preserve">obavještava </w:t>
      </w:r>
      <w:r w:rsidR="0057153C" w:rsidRPr="00A36FA1">
        <w:rPr>
          <w:lang w:val="sr-Latn-RS"/>
        </w:rPr>
        <w:t>polaznu CI</w:t>
      </w:r>
      <w:r w:rsidRPr="00A36FA1">
        <w:rPr>
          <w:lang w:val="sr-Latn-RS"/>
        </w:rPr>
        <w:t xml:space="preserve"> o potrebnim izmjenama u </w:t>
      </w:r>
      <w:r w:rsidR="0057153C" w:rsidRPr="00A36FA1">
        <w:rPr>
          <w:lang w:val="sr-Latn-RS"/>
        </w:rPr>
        <w:t>originalnoj</w:t>
      </w:r>
      <w:r w:rsidRPr="00A36FA1">
        <w:rPr>
          <w:lang w:val="sr-Latn-RS"/>
        </w:rPr>
        <w:t xml:space="preserve"> kombin</w:t>
      </w:r>
      <w:r w:rsidR="0057153C" w:rsidRPr="00A36FA1">
        <w:rPr>
          <w:lang w:val="sr-Latn-RS"/>
        </w:rPr>
        <w:t>ovanoj</w:t>
      </w:r>
      <w:r w:rsidRPr="00A36FA1">
        <w:rPr>
          <w:lang w:val="sr-Latn-RS"/>
        </w:rPr>
        <w:t xml:space="preserve"> deklaraciji s važeć</w:t>
      </w:r>
      <w:r w:rsidR="0057153C" w:rsidRPr="00A36FA1">
        <w:rPr>
          <w:lang w:val="sr-Latn-RS"/>
        </w:rPr>
        <w:t>o</w:t>
      </w:r>
      <w:r w:rsidRPr="00A36FA1">
        <w:rPr>
          <w:lang w:val="sr-Latn-RS"/>
        </w:rPr>
        <w:t xml:space="preserve">m 'Izmjenom deklaracije' (MEA13) prije puštanja robe </w:t>
      </w:r>
      <w:r w:rsidR="00917F99">
        <w:rPr>
          <w:lang w:val="sr-Latn-RS"/>
        </w:rPr>
        <w:t>u</w:t>
      </w:r>
      <w:r w:rsidRPr="00A36FA1">
        <w:rPr>
          <w:lang w:val="sr-Latn-RS"/>
        </w:rPr>
        <w:t xml:space="preserve"> tranzit.</w:t>
      </w:r>
    </w:p>
    <w:p w14:paraId="42DD873B" w14:textId="3BDFC509" w:rsidR="001A6807" w:rsidRPr="00A36FA1" w:rsidRDefault="00D944B8" w:rsidP="00700A0E">
      <w:pPr>
        <w:pStyle w:val="ListParagraph"/>
        <w:numPr>
          <w:ilvl w:val="0"/>
          <w:numId w:val="71"/>
        </w:numPr>
        <w:autoSpaceDE w:val="0"/>
        <w:autoSpaceDN w:val="0"/>
        <w:adjustRightInd w:val="0"/>
        <w:jc w:val="both"/>
        <w:rPr>
          <w:rFonts w:ascii="Candara" w:eastAsiaTheme="minorHAnsi" w:hAnsi="Candara"/>
          <w:lang w:val="sr-Latn-RS"/>
        </w:rPr>
      </w:pPr>
      <w:r w:rsidRPr="00A36FA1">
        <w:rPr>
          <w:lang w:val="sr-Latn-RS"/>
        </w:rPr>
        <w:t>Nakon primanja</w:t>
      </w:r>
      <w:r w:rsidR="001A6807" w:rsidRPr="00A36FA1">
        <w:rPr>
          <w:lang w:val="sr-Latn-RS"/>
        </w:rPr>
        <w:t xml:space="preserve"> poruke 'Declaration Amendment' (MEA13), </w:t>
      </w:r>
      <w:r w:rsidRPr="00A36FA1">
        <w:rPr>
          <w:lang w:val="sr-Latn-RS"/>
        </w:rPr>
        <w:t>Polazna CI</w:t>
      </w:r>
      <w:r w:rsidR="001A6807" w:rsidRPr="00A36FA1">
        <w:rPr>
          <w:lang w:val="sr-Latn-RS"/>
        </w:rPr>
        <w:t xml:space="preserve"> (OoDep) uspješno je validira (u pogledu strukture i R/C) i utvrđuje da je nos</w:t>
      </w:r>
      <w:r w:rsidRPr="00A36FA1">
        <w:rPr>
          <w:lang w:val="sr-Latn-RS"/>
        </w:rPr>
        <w:t>ilac tranzinog</w:t>
      </w:r>
      <w:r w:rsidR="001A6807" w:rsidRPr="00A36FA1">
        <w:rPr>
          <w:lang w:val="sr-Latn-RS"/>
        </w:rPr>
        <w:t xml:space="preserve"> postupka</w:t>
      </w:r>
      <w:r w:rsidRPr="00A36FA1">
        <w:rPr>
          <w:lang w:val="sr-Latn-RS"/>
        </w:rPr>
        <w:t xml:space="preserve"> </w:t>
      </w:r>
      <w:r w:rsidR="001A6807" w:rsidRPr="00A36FA1">
        <w:rPr>
          <w:lang w:val="sr-Latn-RS"/>
        </w:rPr>
        <w:t xml:space="preserve">zatražio izmjenu onih stavki podataka koje su pojedinosti ENS-a ili se dijele između tranzita i ENS-a. </w:t>
      </w:r>
      <w:r w:rsidRPr="00A36FA1">
        <w:rPr>
          <w:lang w:val="sr-Latn-RS"/>
        </w:rPr>
        <w:t>Polazna CI</w:t>
      </w:r>
      <w:r w:rsidR="001A6807" w:rsidRPr="00A36FA1">
        <w:rPr>
          <w:lang w:val="sr-Latn-RS"/>
        </w:rPr>
        <w:t xml:space="preserve"> šalje poruku 'Declaration Amendment ENS' (CDA13) ieCA/TED-u.</w:t>
      </w:r>
    </w:p>
    <w:p w14:paraId="3F98075A" w14:textId="32367C27" w:rsidR="001A6807" w:rsidRPr="00A36FA1" w:rsidRDefault="00D944B8" w:rsidP="00700A0E">
      <w:pPr>
        <w:pStyle w:val="ListParagraph"/>
        <w:numPr>
          <w:ilvl w:val="0"/>
          <w:numId w:val="71"/>
        </w:numPr>
        <w:autoSpaceDE w:val="0"/>
        <w:autoSpaceDN w:val="0"/>
        <w:adjustRightInd w:val="0"/>
        <w:spacing w:after="0" w:line="240" w:lineRule="auto"/>
        <w:jc w:val="both"/>
        <w:rPr>
          <w:rFonts w:ascii="Candara" w:eastAsiaTheme="minorHAnsi" w:hAnsi="Candara"/>
          <w:lang w:val="sr-Latn-RS"/>
        </w:rPr>
      </w:pPr>
      <w:r w:rsidRPr="00A36FA1">
        <w:rPr>
          <w:lang w:val="sr-Latn-RS"/>
        </w:rPr>
        <w:t>Polazna CI</w:t>
      </w:r>
      <w:r w:rsidR="001A6807" w:rsidRPr="00A36FA1">
        <w:rPr>
          <w:lang w:val="sr-Latn-RS"/>
        </w:rPr>
        <w:t xml:space="preserve"> prima poruku 'Prihva</w:t>
      </w:r>
      <w:r w:rsidRPr="00A36FA1">
        <w:rPr>
          <w:lang w:val="sr-Latn-RS"/>
        </w:rPr>
        <w:t>t</w:t>
      </w:r>
      <w:r w:rsidR="001A6807" w:rsidRPr="00A36FA1">
        <w:rPr>
          <w:lang w:val="sr-Latn-RS"/>
        </w:rPr>
        <w:t>anje izmjene ENS' (CD004) od ieCA/TED-a. Ova poruka označava uspješnu izmjenu ENS-a na ICS2-CR.</w:t>
      </w:r>
    </w:p>
    <w:p w14:paraId="30B3B7F4" w14:textId="5117EE94" w:rsidR="00B97849" w:rsidRPr="00A36FA1" w:rsidRDefault="00D944B8" w:rsidP="00700A0E">
      <w:pPr>
        <w:pStyle w:val="ListParagraph"/>
        <w:numPr>
          <w:ilvl w:val="0"/>
          <w:numId w:val="71"/>
        </w:numPr>
        <w:autoSpaceDE w:val="0"/>
        <w:autoSpaceDN w:val="0"/>
        <w:adjustRightInd w:val="0"/>
        <w:spacing w:after="0" w:line="240" w:lineRule="auto"/>
        <w:jc w:val="both"/>
        <w:rPr>
          <w:rFonts w:ascii="Candara" w:eastAsiaTheme="minorHAnsi" w:hAnsi="Candara" w:cs="Pe‹%"/>
          <w:lang w:val="sr-Latn-RS"/>
        </w:rPr>
      </w:pPr>
      <w:r w:rsidRPr="00A36FA1">
        <w:rPr>
          <w:lang w:val="sr-Latn-RS"/>
        </w:rPr>
        <w:t>Polazna CI</w:t>
      </w:r>
      <w:r w:rsidR="00B77A10" w:rsidRPr="00A36FA1">
        <w:rPr>
          <w:lang w:val="sr-Latn-RS"/>
        </w:rPr>
        <w:t xml:space="preserve"> obavještava nosi</w:t>
      </w:r>
      <w:r w:rsidRPr="00A36FA1">
        <w:rPr>
          <w:lang w:val="sr-Latn-RS"/>
        </w:rPr>
        <w:t>oca</w:t>
      </w:r>
      <w:r w:rsidR="00B77A10" w:rsidRPr="00A36FA1">
        <w:rPr>
          <w:lang w:val="sr-Latn-RS"/>
        </w:rPr>
        <w:t xml:space="preserve"> </w:t>
      </w:r>
      <w:r w:rsidRPr="00A36FA1">
        <w:rPr>
          <w:lang w:val="sr-Latn-RS"/>
        </w:rPr>
        <w:t xml:space="preserve">tranzitnog </w:t>
      </w:r>
      <w:r w:rsidR="00B77A10" w:rsidRPr="00A36FA1">
        <w:rPr>
          <w:lang w:val="sr-Latn-RS"/>
        </w:rPr>
        <w:t>postupka o prihva</w:t>
      </w:r>
      <w:r w:rsidRPr="00A36FA1">
        <w:rPr>
          <w:lang w:val="sr-Latn-RS"/>
        </w:rPr>
        <w:t>t</w:t>
      </w:r>
      <w:r w:rsidR="00B77A10" w:rsidRPr="00A36FA1">
        <w:rPr>
          <w:lang w:val="sr-Latn-RS"/>
        </w:rPr>
        <w:t>anju kombin</w:t>
      </w:r>
      <w:r w:rsidRPr="00A36FA1">
        <w:rPr>
          <w:lang w:val="sr-Latn-RS"/>
        </w:rPr>
        <w:t>ovane</w:t>
      </w:r>
      <w:r w:rsidR="00B77A10" w:rsidRPr="00A36FA1">
        <w:rPr>
          <w:lang w:val="sr-Latn-RS"/>
        </w:rPr>
        <w:t xml:space="preserve"> izmjene deklaracije porukom 'Prihva</w:t>
      </w:r>
      <w:r w:rsidRPr="00A36FA1">
        <w:rPr>
          <w:lang w:val="sr-Latn-RS"/>
        </w:rPr>
        <w:t>t</w:t>
      </w:r>
      <w:r w:rsidR="00B77A10" w:rsidRPr="00A36FA1">
        <w:rPr>
          <w:lang w:val="sr-Latn-RS"/>
        </w:rPr>
        <w:t>anje izmjene' (ME004</w:t>
      </w:r>
      <w:r w:rsidR="00A36FA1">
        <w:rPr>
          <w:lang w:val="sr-Latn-RS"/>
        </w:rPr>
        <w:t>D</w:t>
      </w:r>
      <w:r w:rsidR="00B77A10" w:rsidRPr="00A36FA1">
        <w:rPr>
          <w:lang w:val="sr-Latn-RS"/>
        </w:rPr>
        <w:t>).</w:t>
      </w:r>
      <w:r w:rsidR="00B97849" w:rsidRPr="00A36FA1">
        <w:rPr>
          <w:rFonts w:ascii="Candara" w:eastAsiaTheme="minorHAnsi" w:hAnsi="Candara"/>
          <w:color w:val="000000"/>
          <w:lang w:val="sr-Latn-RS"/>
        </w:rPr>
        <w:t xml:space="preserve"> </w:t>
      </w:r>
    </w:p>
    <w:p w14:paraId="79A4D54B" w14:textId="239C2E22" w:rsidR="00B97849" w:rsidRPr="00A36FA1" w:rsidRDefault="00B77A10" w:rsidP="00B97849">
      <w:pPr>
        <w:autoSpaceDE w:val="0"/>
        <w:autoSpaceDN w:val="0"/>
        <w:adjustRightInd w:val="0"/>
        <w:rPr>
          <w:rFonts w:eastAsiaTheme="minorHAnsi" w:cs="Pe‹%"/>
          <w:szCs w:val="22"/>
          <w:lang w:val="sr-Latn-RS"/>
        </w:rPr>
      </w:pPr>
      <w:r w:rsidRPr="00A36FA1">
        <w:rPr>
          <w:rFonts w:eastAsiaTheme="minorHAnsi" w:cs="Pe‹%"/>
          <w:szCs w:val="22"/>
          <w:lang w:val="sr-Latn-RS"/>
        </w:rPr>
        <w:t>ILI</w:t>
      </w:r>
    </w:p>
    <w:p w14:paraId="66BEA40E" w14:textId="77777777" w:rsidR="00D944B8" w:rsidRPr="00A36FA1" w:rsidRDefault="00D944B8" w:rsidP="00B77A10">
      <w:pPr>
        <w:spacing w:before="0" w:after="160" w:line="259" w:lineRule="auto"/>
        <w:rPr>
          <w:rFonts w:eastAsiaTheme="minorHAnsi" w:cs="Pe‹%"/>
          <w:szCs w:val="22"/>
          <w:lang w:val="sr-Latn-RS"/>
        </w:rPr>
      </w:pPr>
    </w:p>
    <w:p w14:paraId="5D0DAF19" w14:textId="29512EE8" w:rsidR="00B77A10" w:rsidRPr="00A36FA1" w:rsidRDefault="00D944B8" w:rsidP="00700A0E">
      <w:pPr>
        <w:pStyle w:val="ListParagraph"/>
        <w:numPr>
          <w:ilvl w:val="0"/>
          <w:numId w:val="71"/>
        </w:numPr>
        <w:autoSpaceDE w:val="0"/>
        <w:autoSpaceDN w:val="0"/>
        <w:adjustRightInd w:val="0"/>
        <w:spacing w:after="0" w:line="240" w:lineRule="auto"/>
        <w:jc w:val="both"/>
        <w:rPr>
          <w:lang w:val="sr-Latn-RS"/>
        </w:rPr>
      </w:pPr>
      <w:r w:rsidRPr="00A36FA1">
        <w:rPr>
          <w:lang w:val="sr-Latn-RS"/>
        </w:rPr>
        <w:t>Polazna CI</w:t>
      </w:r>
      <w:r w:rsidR="00B77A10" w:rsidRPr="00A36FA1">
        <w:rPr>
          <w:lang w:val="sr-Latn-RS"/>
        </w:rPr>
        <w:t xml:space="preserve"> prima poruku 'Odbijanje ENS iz </w:t>
      </w:r>
      <w:r w:rsidRPr="00A36FA1">
        <w:rPr>
          <w:lang w:val="sr-Latn-RS"/>
        </w:rPr>
        <w:t>polazne CI</w:t>
      </w:r>
      <w:r w:rsidR="00B77A10" w:rsidRPr="00A36FA1">
        <w:rPr>
          <w:lang w:val="sr-Latn-RS"/>
        </w:rPr>
        <w:t xml:space="preserve">' (CD056) od ieCA/TED. Ova poruka označava </w:t>
      </w:r>
      <w:r w:rsidR="00917F99">
        <w:rPr>
          <w:lang w:val="sr-Latn-RS"/>
        </w:rPr>
        <w:t>odbijanje</w:t>
      </w:r>
      <w:r w:rsidR="00B77A10" w:rsidRPr="00A36FA1">
        <w:rPr>
          <w:lang w:val="sr-Latn-RS"/>
        </w:rPr>
        <w:t xml:space="preserve"> izmjene ENS-a.</w:t>
      </w:r>
    </w:p>
    <w:p w14:paraId="29AB2335" w14:textId="1E288E2B" w:rsidR="00B97849" w:rsidRPr="00A36FA1" w:rsidRDefault="00D944B8" w:rsidP="00700A0E">
      <w:pPr>
        <w:pStyle w:val="ListParagraph"/>
        <w:numPr>
          <w:ilvl w:val="0"/>
          <w:numId w:val="71"/>
        </w:numPr>
        <w:autoSpaceDE w:val="0"/>
        <w:autoSpaceDN w:val="0"/>
        <w:adjustRightInd w:val="0"/>
        <w:spacing w:after="0" w:line="240" w:lineRule="auto"/>
        <w:jc w:val="both"/>
        <w:rPr>
          <w:rFonts w:ascii="Candara" w:eastAsiaTheme="minorHAnsi" w:hAnsi="Candara" w:cs="ƒ'ﬁ/"/>
          <w:lang w:val="sr-Latn-RS"/>
        </w:rPr>
      </w:pPr>
      <w:r w:rsidRPr="00A36FA1">
        <w:rPr>
          <w:lang w:val="sr-Latn-RS"/>
        </w:rPr>
        <w:t>Polazna CI</w:t>
      </w:r>
      <w:r w:rsidR="00B77A10" w:rsidRPr="00A36FA1">
        <w:rPr>
          <w:lang w:val="sr-Latn-RS"/>
        </w:rPr>
        <w:t xml:space="preserve"> obavještava nosi</w:t>
      </w:r>
      <w:r w:rsidRPr="00A36FA1">
        <w:rPr>
          <w:lang w:val="sr-Latn-RS"/>
        </w:rPr>
        <w:t>oca</w:t>
      </w:r>
      <w:r w:rsidR="00B77A10" w:rsidRPr="00A36FA1">
        <w:rPr>
          <w:lang w:val="sr-Latn-RS"/>
        </w:rPr>
        <w:t xml:space="preserve"> </w:t>
      </w:r>
      <w:r w:rsidRPr="00A36FA1">
        <w:rPr>
          <w:lang w:val="sr-Latn-RS"/>
        </w:rPr>
        <w:t xml:space="preserve">tranzitnog </w:t>
      </w:r>
      <w:r w:rsidR="00B77A10" w:rsidRPr="00A36FA1">
        <w:rPr>
          <w:lang w:val="sr-Latn-RS"/>
        </w:rPr>
        <w:t>postupka o odbijanju izmjene kombin</w:t>
      </w:r>
      <w:r w:rsidRPr="00A36FA1">
        <w:rPr>
          <w:lang w:val="sr-Latn-RS"/>
        </w:rPr>
        <w:t>ovane</w:t>
      </w:r>
      <w:r w:rsidR="00B77A10" w:rsidRPr="00A36FA1">
        <w:rPr>
          <w:lang w:val="sr-Latn-RS"/>
        </w:rPr>
        <w:t xml:space="preserve"> deklaracije porukom 'Odbijanje od strane </w:t>
      </w:r>
      <w:r w:rsidRPr="00A36FA1">
        <w:rPr>
          <w:lang w:val="sr-Latn-RS"/>
        </w:rPr>
        <w:t>polazne CI</w:t>
      </w:r>
      <w:r w:rsidR="00B77A10" w:rsidRPr="00A36FA1">
        <w:rPr>
          <w:lang w:val="sr-Latn-RS"/>
        </w:rPr>
        <w:t>' (ME056</w:t>
      </w:r>
      <w:r w:rsidR="00A36FA1">
        <w:rPr>
          <w:lang w:val="sr-Latn-RS"/>
        </w:rPr>
        <w:t>D</w:t>
      </w:r>
      <w:r w:rsidR="00B77A10" w:rsidRPr="00A36FA1">
        <w:rPr>
          <w:lang w:val="sr-Latn-RS"/>
        </w:rPr>
        <w:t>), koja uključuje razlog(e) odbijanja. Kada je zahtjev za izmjenu odbijen, ne dolazi do promjene u prethodnoj verziji podataka kombin</w:t>
      </w:r>
      <w:r w:rsidRPr="00A36FA1">
        <w:rPr>
          <w:lang w:val="sr-Latn-RS"/>
        </w:rPr>
        <w:t>ovane</w:t>
      </w:r>
      <w:r w:rsidR="00B77A10" w:rsidRPr="00A36FA1">
        <w:rPr>
          <w:lang w:val="sr-Latn-RS"/>
        </w:rPr>
        <w:t xml:space="preserve"> deklaracije.</w:t>
      </w:r>
    </w:p>
    <w:p w14:paraId="31DC4816" w14:textId="77777777" w:rsidR="00B97849" w:rsidRDefault="00B97849" w:rsidP="00B97849">
      <w:pPr>
        <w:autoSpaceDE w:val="0"/>
        <w:autoSpaceDN w:val="0"/>
        <w:adjustRightInd w:val="0"/>
        <w:rPr>
          <w:rFonts w:eastAsiaTheme="minorHAnsi" w:cs="ƒ'ﬁ/"/>
          <w:lang w:val="sr-Latn-RS"/>
        </w:rPr>
      </w:pPr>
    </w:p>
    <w:p w14:paraId="0DA66B5F" w14:textId="3E9EAEAB" w:rsidR="0042552F" w:rsidRPr="003977A7" w:rsidRDefault="00710BCB" w:rsidP="0042552F">
      <w:pPr>
        <w:autoSpaceDE w:val="0"/>
        <w:autoSpaceDN w:val="0"/>
        <w:adjustRightInd w:val="0"/>
        <w:rPr>
          <w:rFonts w:eastAsiaTheme="minorHAnsi" w:cs="ƒ'ﬁ/"/>
          <w:sz w:val="24"/>
          <w:szCs w:val="24"/>
        </w:rPr>
      </w:pPr>
      <w:r w:rsidRPr="003977A7">
        <w:rPr>
          <w:rFonts w:eastAsiaTheme="minorHAnsi" w:cs="ƒ'ﬁ/"/>
          <w:sz w:val="24"/>
          <w:szCs w:val="24"/>
        </w:rPr>
        <w:t>ILI</w:t>
      </w:r>
      <w:r w:rsidR="0042552F" w:rsidRPr="003977A7">
        <w:rPr>
          <w:rFonts w:eastAsiaTheme="minorHAnsi" w:cs="ƒ'ﬁ/"/>
          <w:sz w:val="24"/>
          <w:szCs w:val="24"/>
        </w:rPr>
        <w:t xml:space="preserve"> </w:t>
      </w:r>
    </w:p>
    <w:p w14:paraId="4471D728" w14:textId="77777777" w:rsidR="0042552F" w:rsidRPr="003977A7" w:rsidRDefault="0042552F" w:rsidP="0042552F">
      <w:pPr>
        <w:autoSpaceDE w:val="0"/>
        <w:autoSpaceDN w:val="0"/>
        <w:adjustRightInd w:val="0"/>
        <w:rPr>
          <w:rFonts w:eastAsiaTheme="minorHAnsi" w:cs="ƒ'ﬁ/"/>
          <w:sz w:val="24"/>
          <w:szCs w:val="24"/>
        </w:rPr>
      </w:pPr>
    </w:p>
    <w:p w14:paraId="5E57E37C" w14:textId="185B8B7E" w:rsidR="0042552F" w:rsidRPr="003977A7" w:rsidRDefault="00710BCB" w:rsidP="00700A0E">
      <w:pPr>
        <w:pStyle w:val="ListParagraph"/>
        <w:numPr>
          <w:ilvl w:val="0"/>
          <w:numId w:val="71"/>
        </w:numPr>
        <w:autoSpaceDE w:val="0"/>
        <w:autoSpaceDN w:val="0"/>
        <w:adjustRightInd w:val="0"/>
        <w:spacing w:after="0" w:line="240" w:lineRule="auto"/>
        <w:jc w:val="both"/>
        <w:rPr>
          <w:rFonts w:ascii="Candara" w:eastAsiaTheme="minorHAnsi" w:hAnsi="Candara"/>
          <w:sz w:val="24"/>
          <w:szCs w:val="24"/>
          <w:lang w:val="en-GB"/>
        </w:rPr>
      </w:pPr>
      <w:r w:rsidRPr="003977A7">
        <w:rPr>
          <w:rFonts w:ascii="Candara" w:eastAsiaTheme="minorHAnsi" w:hAnsi="Candara"/>
          <w:sz w:val="24"/>
          <w:szCs w:val="24"/>
          <w:lang w:val="en-GB"/>
        </w:rPr>
        <w:t xml:space="preserve">Nosilac tranzitnog postupka, nakon manjih neslaganja utvrđenih tokom kontrole, šalje polaznoj carinskoj ispostavi poruku „Zahtjev za </w:t>
      </w:r>
      <w:proofErr w:type="gramStart"/>
      <w:r w:rsidRPr="003977A7">
        <w:rPr>
          <w:rFonts w:ascii="Candara" w:eastAsiaTheme="minorHAnsi" w:hAnsi="Candara"/>
          <w:sz w:val="24"/>
          <w:szCs w:val="24"/>
          <w:lang w:val="en-GB"/>
        </w:rPr>
        <w:t>puštanje“ (</w:t>
      </w:r>
      <w:proofErr w:type="gramEnd"/>
      <w:r w:rsidRPr="003977A7">
        <w:rPr>
          <w:rFonts w:ascii="Candara" w:eastAsiaTheme="minorHAnsi" w:hAnsi="Candara"/>
          <w:sz w:val="24"/>
          <w:szCs w:val="24"/>
          <w:lang w:val="en-GB"/>
        </w:rPr>
        <w:t>ME054), koja sadrži oznaku „Zahtjev za puštanje“ postavljenu na „1-Da“.</w:t>
      </w:r>
    </w:p>
    <w:p w14:paraId="6CBEF099" w14:textId="06868BC6" w:rsidR="0042552F" w:rsidRPr="003977A7" w:rsidRDefault="00710BCB" w:rsidP="00700A0E">
      <w:pPr>
        <w:pStyle w:val="ListParagraph"/>
        <w:numPr>
          <w:ilvl w:val="0"/>
          <w:numId w:val="71"/>
        </w:numPr>
        <w:autoSpaceDE w:val="0"/>
        <w:autoSpaceDN w:val="0"/>
        <w:adjustRightInd w:val="0"/>
        <w:spacing w:after="0" w:line="240" w:lineRule="auto"/>
        <w:jc w:val="both"/>
        <w:rPr>
          <w:rFonts w:ascii="Candara" w:eastAsiaTheme="minorHAnsi" w:hAnsi="Candara"/>
          <w:sz w:val="24"/>
          <w:szCs w:val="24"/>
        </w:rPr>
      </w:pPr>
      <w:r w:rsidRPr="003977A7">
        <w:rPr>
          <w:rFonts w:ascii="Candara" w:eastAsiaTheme="minorHAnsi" w:hAnsi="Candara" w:cs="Pe‹%"/>
          <w:sz w:val="24"/>
          <w:szCs w:val="24"/>
          <w:lang w:val="en-GB"/>
        </w:rPr>
        <w:t xml:space="preserve">Kada se izmijene oni podaci koji su </w:t>
      </w:r>
      <w:r w:rsidR="00F450FC" w:rsidRPr="003977A7">
        <w:rPr>
          <w:rFonts w:ascii="Candara" w:eastAsiaTheme="minorHAnsi" w:hAnsi="Candara" w:cs="Pe‹%"/>
          <w:sz w:val="24"/>
          <w:szCs w:val="24"/>
          <w:lang w:val="en-GB"/>
        </w:rPr>
        <w:t xml:space="preserve">pojedinosti </w:t>
      </w:r>
      <w:r w:rsidRPr="003977A7">
        <w:rPr>
          <w:rFonts w:ascii="Candara" w:eastAsiaTheme="minorHAnsi" w:hAnsi="Candara" w:cs="Pe‹%"/>
          <w:sz w:val="24"/>
          <w:szCs w:val="24"/>
          <w:lang w:val="en-GB"/>
        </w:rPr>
        <w:t xml:space="preserve">ENS ili su zajednički za tranzit i ENS, </w:t>
      </w:r>
      <w:r w:rsidR="00F450FC" w:rsidRPr="003977A7">
        <w:rPr>
          <w:rFonts w:ascii="Candara" w:eastAsiaTheme="minorHAnsi" w:hAnsi="Candara" w:cs="Pe‹%"/>
          <w:sz w:val="24"/>
          <w:szCs w:val="24"/>
          <w:lang w:val="en-GB"/>
        </w:rPr>
        <w:t>polazna carinska ispostava</w:t>
      </w:r>
      <w:r w:rsidRPr="003977A7">
        <w:rPr>
          <w:rFonts w:ascii="Candara" w:eastAsiaTheme="minorHAnsi" w:hAnsi="Candara" w:cs="Pe‹%"/>
          <w:sz w:val="24"/>
          <w:szCs w:val="24"/>
          <w:lang w:val="en-GB"/>
        </w:rPr>
        <w:t xml:space="preserve"> šalje poruku „Izmjena deklaracije </w:t>
      </w:r>
      <w:proofErr w:type="gramStart"/>
      <w:r w:rsidRPr="003977A7">
        <w:rPr>
          <w:rFonts w:ascii="Candara" w:eastAsiaTheme="minorHAnsi" w:hAnsi="Candara" w:cs="Pe‹%"/>
          <w:sz w:val="24"/>
          <w:szCs w:val="24"/>
          <w:lang w:val="en-GB"/>
        </w:rPr>
        <w:t>ENS“ (</w:t>
      </w:r>
      <w:proofErr w:type="gramEnd"/>
      <w:r w:rsidRPr="003977A7">
        <w:rPr>
          <w:rFonts w:ascii="Candara" w:eastAsiaTheme="minorHAnsi" w:hAnsi="Candara" w:cs="Pe‹%"/>
          <w:sz w:val="24"/>
          <w:szCs w:val="24"/>
          <w:lang w:val="en-GB"/>
        </w:rPr>
        <w:t>CDA13) sistemu ieCA/TED.</w:t>
      </w:r>
    </w:p>
    <w:p w14:paraId="742114A4" w14:textId="2E1ACA1F" w:rsidR="0042552F" w:rsidRPr="003977A7" w:rsidRDefault="00F450FC" w:rsidP="00700A0E">
      <w:pPr>
        <w:pStyle w:val="ListParagraph"/>
        <w:numPr>
          <w:ilvl w:val="0"/>
          <w:numId w:val="71"/>
        </w:numPr>
        <w:autoSpaceDE w:val="0"/>
        <w:autoSpaceDN w:val="0"/>
        <w:adjustRightInd w:val="0"/>
        <w:spacing w:after="0" w:line="240" w:lineRule="auto"/>
        <w:jc w:val="both"/>
        <w:rPr>
          <w:rFonts w:ascii="Candara" w:eastAsiaTheme="minorHAnsi" w:hAnsi="Candara" w:cs="Pe‹%"/>
          <w:sz w:val="24"/>
          <w:szCs w:val="24"/>
          <w:lang w:val="fr-FR"/>
        </w:rPr>
      </w:pPr>
      <w:r w:rsidRPr="003977A7">
        <w:rPr>
          <w:rFonts w:ascii="Candara" w:eastAsiaTheme="minorHAnsi" w:hAnsi="Candara" w:cs="Pe‹%"/>
          <w:sz w:val="24"/>
          <w:szCs w:val="24"/>
          <w:lang w:val="en-GB"/>
        </w:rPr>
        <w:t xml:space="preserve">Polazna carinska ispostava dobija poruku </w:t>
      </w:r>
      <w:r w:rsidRPr="003977A7">
        <w:rPr>
          <w:rFonts w:ascii="Candara" w:eastAsiaTheme="minorHAnsi" w:hAnsi="Candara" w:cs="Pe‹%"/>
          <w:sz w:val="24"/>
          <w:szCs w:val="24"/>
          <w:lang w:val="sr-Latn-RS"/>
        </w:rPr>
        <w:t xml:space="preserve">„Prihvatanje izmjena </w:t>
      </w:r>
      <w:proofErr w:type="gramStart"/>
      <w:r w:rsidRPr="003977A7">
        <w:rPr>
          <w:rFonts w:ascii="Candara" w:eastAsiaTheme="minorHAnsi" w:hAnsi="Candara" w:cs="Pe‹%"/>
          <w:sz w:val="24"/>
          <w:szCs w:val="24"/>
          <w:lang w:val="sr-Latn-RS"/>
        </w:rPr>
        <w:t>ENS“ (</w:t>
      </w:r>
      <w:proofErr w:type="gramEnd"/>
      <w:r w:rsidRPr="003977A7">
        <w:rPr>
          <w:rFonts w:ascii="Candara" w:eastAsiaTheme="minorHAnsi" w:hAnsi="Candara" w:cs="Pe‹%"/>
          <w:sz w:val="24"/>
          <w:szCs w:val="24"/>
          <w:lang w:val="sr-Latn-RS"/>
        </w:rPr>
        <w:t>CD004) od ieCA/TED. Poruka znači da je izmjena ENS u ICS2-CR bila uspješna.</w:t>
      </w:r>
    </w:p>
    <w:p w14:paraId="3421C98C" w14:textId="7DE15577" w:rsidR="0042552F" w:rsidRPr="003977A7" w:rsidRDefault="00F450FC" w:rsidP="00700A0E">
      <w:pPr>
        <w:pStyle w:val="ListParagraph"/>
        <w:numPr>
          <w:ilvl w:val="0"/>
          <w:numId w:val="71"/>
        </w:numPr>
        <w:autoSpaceDE w:val="0"/>
        <w:autoSpaceDN w:val="0"/>
        <w:adjustRightInd w:val="0"/>
        <w:spacing w:after="0" w:line="240" w:lineRule="auto"/>
        <w:jc w:val="both"/>
        <w:rPr>
          <w:rFonts w:ascii="Candara" w:eastAsiaTheme="minorHAnsi" w:hAnsi="Candara"/>
          <w:sz w:val="24"/>
          <w:szCs w:val="24"/>
          <w:lang w:val="fr-FR"/>
        </w:rPr>
      </w:pPr>
      <w:r w:rsidRPr="003977A7">
        <w:rPr>
          <w:rFonts w:eastAsiaTheme="minorHAnsi"/>
          <w:sz w:val="24"/>
          <w:szCs w:val="24"/>
          <w:lang w:val="fr-FR"/>
        </w:rPr>
        <w:t>Polazna carinska ispostava šalje poruku “Puštanje za tranzit” nosiocu tranzitnog postupka.</w:t>
      </w:r>
    </w:p>
    <w:p w14:paraId="58C90469" w14:textId="77777777" w:rsidR="00A36FA1" w:rsidRDefault="00A36FA1" w:rsidP="00B97849">
      <w:pPr>
        <w:autoSpaceDE w:val="0"/>
        <w:autoSpaceDN w:val="0"/>
        <w:adjustRightInd w:val="0"/>
        <w:rPr>
          <w:rFonts w:eastAsiaTheme="minorHAnsi" w:cs="ƒ'ﬁ/"/>
          <w:lang w:val="sr-Latn-RS"/>
        </w:rPr>
      </w:pPr>
    </w:p>
    <w:p w14:paraId="62D4C6C4" w14:textId="77777777" w:rsidR="00A36FA1" w:rsidRDefault="00A36FA1" w:rsidP="00B97849">
      <w:pPr>
        <w:autoSpaceDE w:val="0"/>
        <w:autoSpaceDN w:val="0"/>
        <w:adjustRightInd w:val="0"/>
        <w:rPr>
          <w:rFonts w:eastAsiaTheme="minorHAnsi" w:cs="ƒ'ﬁ/"/>
          <w:lang w:val="sr-Latn-RS"/>
        </w:rPr>
      </w:pPr>
    </w:p>
    <w:p w14:paraId="2AAAB98B" w14:textId="77777777" w:rsidR="00A36FA1" w:rsidRDefault="00A36FA1" w:rsidP="00B97849">
      <w:pPr>
        <w:autoSpaceDE w:val="0"/>
        <w:autoSpaceDN w:val="0"/>
        <w:adjustRightInd w:val="0"/>
        <w:rPr>
          <w:rFonts w:eastAsiaTheme="minorHAnsi" w:cs="ƒ'ﬁ/"/>
          <w:lang w:val="sr-Latn-RS"/>
        </w:rPr>
      </w:pPr>
    </w:p>
    <w:p w14:paraId="06CD374C" w14:textId="77777777" w:rsidR="00A36FA1" w:rsidRDefault="00A36FA1" w:rsidP="00B97849">
      <w:pPr>
        <w:autoSpaceDE w:val="0"/>
        <w:autoSpaceDN w:val="0"/>
        <w:adjustRightInd w:val="0"/>
        <w:rPr>
          <w:rFonts w:eastAsiaTheme="minorHAnsi" w:cs="ƒ'ﬁ/"/>
          <w:lang w:val="sr-Latn-RS"/>
        </w:rPr>
      </w:pPr>
    </w:p>
    <w:p w14:paraId="6A7F4A6F" w14:textId="77777777" w:rsidR="00A36FA1" w:rsidRDefault="00A36FA1" w:rsidP="00B97849">
      <w:pPr>
        <w:autoSpaceDE w:val="0"/>
        <w:autoSpaceDN w:val="0"/>
        <w:adjustRightInd w:val="0"/>
        <w:rPr>
          <w:rFonts w:eastAsiaTheme="minorHAnsi" w:cs="ƒ'ﬁ/"/>
          <w:lang w:val="sr-Latn-RS"/>
        </w:rPr>
      </w:pPr>
    </w:p>
    <w:p w14:paraId="26DA93DB" w14:textId="77777777" w:rsidR="00A36FA1" w:rsidRDefault="00A36FA1" w:rsidP="00B97849">
      <w:pPr>
        <w:autoSpaceDE w:val="0"/>
        <w:autoSpaceDN w:val="0"/>
        <w:adjustRightInd w:val="0"/>
        <w:rPr>
          <w:rFonts w:eastAsiaTheme="minorHAnsi" w:cs="ƒ'ﬁ/"/>
          <w:lang w:val="sr-Latn-RS"/>
        </w:rPr>
      </w:pPr>
    </w:p>
    <w:p w14:paraId="2A3EA7D8" w14:textId="77777777" w:rsidR="00A36FA1" w:rsidRPr="00A36FA1" w:rsidRDefault="00A36FA1" w:rsidP="00B97849">
      <w:pPr>
        <w:autoSpaceDE w:val="0"/>
        <w:autoSpaceDN w:val="0"/>
        <w:adjustRightInd w:val="0"/>
        <w:rPr>
          <w:rFonts w:eastAsiaTheme="minorHAnsi" w:cs="ƒ'ﬁ/"/>
          <w:lang w:val="sr-Latn-RS"/>
        </w:rPr>
      </w:pPr>
    </w:p>
    <w:p w14:paraId="03D08D78" w14:textId="16857E65" w:rsidR="00B97849" w:rsidRPr="00A36FA1" w:rsidRDefault="00917F99" w:rsidP="00700A0E">
      <w:pPr>
        <w:pStyle w:val="AQNadpis1"/>
        <w:numPr>
          <w:ilvl w:val="1"/>
          <w:numId w:val="60"/>
        </w:numPr>
        <w:rPr>
          <w:rFonts w:eastAsiaTheme="minorHAnsi" w:cs="ƒ'ﬁ/"/>
          <w:lang w:val="sr-Latn-RS"/>
        </w:rPr>
      </w:pPr>
      <w:bookmarkStart w:id="90" w:name="_Toc222565252"/>
      <w:r>
        <w:rPr>
          <w:rFonts w:eastAsiaTheme="minorHAnsi" w:cs="ƒ'ﬁ/"/>
          <w:lang w:val="sr-Latn-RS"/>
        </w:rPr>
        <w:lastRenderedPageBreak/>
        <w:t>Poništenje</w:t>
      </w:r>
      <w:r w:rsidR="00B77A10" w:rsidRPr="00A36FA1">
        <w:rPr>
          <w:rFonts w:eastAsiaTheme="minorHAnsi" w:cs="ƒ'ﬁ/"/>
          <w:lang w:val="sr-Latn-RS"/>
        </w:rPr>
        <w:t xml:space="preserve"> kombinovane deklaracije </w:t>
      </w:r>
      <w:r w:rsidR="00D944B8" w:rsidRPr="00A36FA1">
        <w:rPr>
          <w:rFonts w:eastAsiaTheme="minorHAnsi" w:cs="ƒ'ﬁ/"/>
          <w:lang w:val="sr-Latn-RS"/>
        </w:rPr>
        <w:t>na</w:t>
      </w:r>
      <w:r w:rsidR="00B77A10" w:rsidRPr="00A36FA1">
        <w:rPr>
          <w:rFonts w:eastAsiaTheme="minorHAnsi" w:cs="ƒ'ﬁ/"/>
          <w:lang w:val="sr-Latn-RS"/>
        </w:rPr>
        <w:t xml:space="preserve"> zahtjev nosi</w:t>
      </w:r>
      <w:r w:rsidR="00D944B8" w:rsidRPr="00A36FA1">
        <w:rPr>
          <w:rFonts w:eastAsiaTheme="minorHAnsi" w:cs="ƒ'ﬁ/"/>
          <w:lang w:val="sr-Latn-RS"/>
        </w:rPr>
        <w:t>oca</w:t>
      </w:r>
      <w:bookmarkEnd w:id="90"/>
    </w:p>
    <w:p w14:paraId="2CADB039" w14:textId="77777777" w:rsidR="00B97849" w:rsidRPr="00A36FA1" w:rsidRDefault="00B97849" w:rsidP="00B97849">
      <w:pPr>
        <w:autoSpaceDE w:val="0"/>
        <w:autoSpaceDN w:val="0"/>
        <w:adjustRightInd w:val="0"/>
        <w:rPr>
          <w:rFonts w:eastAsiaTheme="minorHAnsi" w:cs="ƒ'ﬁ/"/>
          <w:lang w:val="sr-Latn-RS"/>
        </w:rPr>
      </w:pPr>
    </w:p>
    <w:p w14:paraId="2CF02C60" w14:textId="5CC91C06" w:rsidR="00B97849" w:rsidRPr="00A36FA1" w:rsidRDefault="00FD291D" w:rsidP="005E6F91">
      <w:pPr>
        <w:jc w:val="center"/>
        <w:rPr>
          <w:lang w:val="sr-Latn-RS"/>
        </w:rPr>
      </w:pPr>
      <w:r>
        <w:rPr>
          <w:noProof/>
          <w:szCs w:val="22"/>
        </w:rPr>
        <w:drawing>
          <wp:inline distT="0" distB="0" distL="0" distR="0" wp14:anchorId="2A45032C" wp14:editId="34978587">
            <wp:extent cx="4586650" cy="4787539"/>
            <wp:effectExtent l="0" t="0" r="0" b="635"/>
            <wp:docPr id="2020493256" name="Obrázok 8" descr="Obrázok, na ktorom je text, snímka obrazovky, diagram, rovnobežný&#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0493256" name="Obrázok 8" descr="Obrázok, na ktorom je text, snímka obrazovky, diagram, rovnobežný&#10;&#10;Obsah vygenerovaný pomocou AI môže byť nesprávny."/>
                    <pic:cNvPicPr/>
                  </pic:nvPicPr>
                  <pic:blipFill>
                    <a:blip r:embed="rId45">
                      <a:extLst>
                        <a:ext uri="{28A0092B-C50C-407E-A947-70E740481C1C}">
                          <a14:useLocalDpi xmlns:a14="http://schemas.microsoft.com/office/drawing/2010/main" val="0"/>
                        </a:ext>
                      </a:extLst>
                    </a:blip>
                    <a:stretch>
                      <a:fillRect/>
                    </a:stretch>
                  </pic:blipFill>
                  <pic:spPr>
                    <a:xfrm>
                      <a:off x="0" y="0"/>
                      <a:ext cx="4601330" cy="4802862"/>
                    </a:xfrm>
                    <a:prstGeom prst="rect">
                      <a:avLst/>
                    </a:prstGeom>
                  </pic:spPr>
                </pic:pic>
              </a:graphicData>
            </a:graphic>
          </wp:inline>
        </w:drawing>
      </w:r>
    </w:p>
    <w:p w14:paraId="5BCEFB31" w14:textId="26F87FE1" w:rsidR="005E6F91" w:rsidRPr="00A36FA1" w:rsidRDefault="00B77A10" w:rsidP="005E6F91">
      <w:pPr>
        <w:jc w:val="center"/>
        <w:rPr>
          <w:szCs w:val="22"/>
          <w:lang w:val="sr-Latn-RS"/>
        </w:rPr>
      </w:pPr>
      <w:r w:rsidRPr="00A36FA1">
        <w:rPr>
          <w:szCs w:val="22"/>
          <w:lang w:val="sr-Latn-RS"/>
        </w:rPr>
        <w:t>Slika</w:t>
      </w:r>
      <w:r w:rsidR="005E6F91" w:rsidRPr="00A36FA1">
        <w:rPr>
          <w:szCs w:val="22"/>
          <w:lang w:val="sr-Latn-RS"/>
        </w:rPr>
        <w:t xml:space="preserve"> 31 </w:t>
      </w:r>
      <w:r w:rsidR="00917F99">
        <w:rPr>
          <w:szCs w:val="22"/>
          <w:lang w:val="sr-Latn-RS"/>
        </w:rPr>
        <w:t>Poništenje</w:t>
      </w:r>
      <w:r w:rsidRPr="00A36FA1">
        <w:rPr>
          <w:szCs w:val="22"/>
          <w:lang w:val="sr-Latn-RS"/>
        </w:rPr>
        <w:t xml:space="preserve"> kombinovane deklaracije</w:t>
      </w:r>
    </w:p>
    <w:p w14:paraId="14F7CDA7" w14:textId="77777777" w:rsidR="005E6F91" w:rsidRPr="00A36FA1" w:rsidRDefault="005E6F91" w:rsidP="005E6F91">
      <w:pPr>
        <w:jc w:val="center"/>
        <w:rPr>
          <w:szCs w:val="22"/>
          <w:lang w:val="sr-Latn-RS"/>
        </w:rPr>
      </w:pPr>
    </w:p>
    <w:p w14:paraId="35F87B91" w14:textId="6E43DAD5" w:rsidR="00B77A10" w:rsidRPr="00A36FA1" w:rsidRDefault="00B77A10" w:rsidP="00B77A10">
      <w:pPr>
        <w:rPr>
          <w:lang w:val="sr-Latn-RS"/>
        </w:rPr>
      </w:pPr>
      <w:r w:rsidRPr="00A36FA1">
        <w:rPr>
          <w:lang w:val="sr-Latn-RS"/>
        </w:rPr>
        <w:t>Koraci</w:t>
      </w:r>
      <w:r w:rsidR="00D944B8" w:rsidRPr="00A36FA1">
        <w:rPr>
          <w:lang w:val="sr-Latn-RS"/>
        </w:rPr>
        <w:t xml:space="preserve"> </w:t>
      </w:r>
      <w:r w:rsidRPr="00A36FA1">
        <w:rPr>
          <w:lang w:val="sr-Latn-RS"/>
        </w:rPr>
        <w:t>1</w:t>
      </w:r>
      <w:r w:rsidR="00D944B8" w:rsidRPr="00A36FA1">
        <w:rPr>
          <w:lang w:val="sr-Latn-RS"/>
        </w:rPr>
        <w:t>-</w:t>
      </w:r>
      <w:r w:rsidR="00FD291D">
        <w:rPr>
          <w:lang w:val="sr-Latn-RS"/>
        </w:rPr>
        <w:t>5</w:t>
      </w:r>
      <w:r w:rsidRPr="00A36FA1">
        <w:rPr>
          <w:lang w:val="sr-Latn-RS"/>
        </w:rPr>
        <w:t xml:space="preserve"> su isti kao u scenariju 7.1 (standardna deklaracija) ili koraci 1</w:t>
      </w:r>
      <w:r w:rsidR="00D944B8" w:rsidRPr="00A36FA1">
        <w:rPr>
          <w:lang w:val="sr-Latn-RS"/>
        </w:rPr>
        <w:t>-</w:t>
      </w:r>
      <w:r w:rsidRPr="00A36FA1">
        <w:rPr>
          <w:lang w:val="sr-Latn-RS"/>
        </w:rPr>
        <w:t>8 u scenariju 7.2 (</w:t>
      </w:r>
      <w:r w:rsidR="00917F99">
        <w:rPr>
          <w:lang w:val="sr-Latn-RS"/>
        </w:rPr>
        <w:t>unaprijed podnijeta</w:t>
      </w:r>
      <w:r w:rsidRPr="00A36FA1">
        <w:rPr>
          <w:lang w:val="sr-Latn-RS"/>
        </w:rPr>
        <w:t xml:space="preserve"> deklaracija).</w:t>
      </w:r>
    </w:p>
    <w:p w14:paraId="2694BDA8" w14:textId="77777777" w:rsidR="005E6F91" w:rsidRPr="00A36FA1" w:rsidRDefault="005E6F91" w:rsidP="005E6F91">
      <w:pPr>
        <w:rPr>
          <w:szCs w:val="22"/>
          <w:lang w:val="sr-Latn-RS"/>
        </w:rPr>
      </w:pPr>
    </w:p>
    <w:p w14:paraId="53643ECB" w14:textId="3199FC1D" w:rsidR="00B77A10" w:rsidRPr="00FD291D" w:rsidRDefault="00B77A10" w:rsidP="00700A0E">
      <w:pPr>
        <w:pStyle w:val="ListParagraph"/>
        <w:numPr>
          <w:ilvl w:val="0"/>
          <w:numId w:val="76"/>
        </w:numPr>
        <w:spacing w:after="160" w:line="259" w:lineRule="auto"/>
        <w:jc w:val="both"/>
        <w:rPr>
          <w:lang w:val="sr-Latn-RS"/>
        </w:rPr>
      </w:pPr>
      <w:r w:rsidRPr="00FD291D">
        <w:rPr>
          <w:lang w:val="sr-Latn-RS"/>
        </w:rPr>
        <w:t>Nosi</w:t>
      </w:r>
      <w:r w:rsidR="00D944B8" w:rsidRPr="00FD291D">
        <w:rPr>
          <w:lang w:val="sr-Latn-RS"/>
        </w:rPr>
        <w:t>lac</w:t>
      </w:r>
      <w:r w:rsidRPr="00FD291D">
        <w:rPr>
          <w:lang w:val="sr-Latn-RS"/>
        </w:rPr>
        <w:t xml:space="preserve"> </w:t>
      </w:r>
      <w:r w:rsidR="00D944B8" w:rsidRPr="00FD291D">
        <w:rPr>
          <w:lang w:val="sr-Latn-RS"/>
        </w:rPr>
        <w:t xml:space="preserve">tranzitnog </w:t>
      </w:r>
      <w:r w:rsidRPr="00FD291D">
        <w:rPr>
          <w:lang w:val="sr-Latn-RS"/>
        </w:rPr>
        <w:t xml:space="preserve">postupka odlučuje </w:t>
      </w:r>
      <w:r w:rsidR="00D944B8" w:rsidRPr="00FD291D">
        <w:rPr>
          <w:lang w:val="sr-Latn-RS"/>
        </w:rPr>
        <w:t xml:space="preserve">da </w:t>
      </w:r>
      <w:r w:rsidRPr="00FD291D">
        <w:rPr>
          <w:lang w:val="sr-Latn-RS"/>
        </w:rPr>
        <w:t xml:space="preserve">poništi deklaraciju za tranzit (s ENS podacima) slanjem poruke "Zahtjev za </w:t>
      </w:r>
      <w:r w:rsidR="00917F99">
        <w:t>poništenje</w:t>
      </w:r>
      <w:r w:rsidR="00917F99" w:rsidRPr="00FD291D">
        <w:rPr>
          <w:lang w:val="sr-Latn-RS"/>
        </w:rPr>
        <w:t xml:space="preserve"> </w:t>
      </w:r>
      <w:r w:rsidRPr="00FD291D">
        <w:rPr>
          <w:lang w:val="sr-Latn-RS"/>
        </w:rPr>
        <w:t xml:space="preserve">deklaracije" (ME014) </w:t>
      </w:r>
      <w:r w:rsidR="00D944B8" w:rsidRPr="00FD291D">
        <w:rPr>
          <w:lang w:val="sr-Latn-RS"/>
        </w:rPr>
        <w:t>polaznoj CI</w:t>
      </w:r>
      <w:r w:rsidRPr="00FD291D">
        <w:rPr>
          <w:lang w:val="sr-Latn-RS"/>
        </w:rPr>
        <w:t xml:space="preserve">. Stanje kretanja u </w:t>
      </w:r>
      <w:r w:rsidR="00D944B8" w:rsidRPr="00FD291D">
        <w:rPr>
          <w:lang w:val="sr-Latn-RS"/>
        </w:rPr>
        <w:t>polaznoj CI</w:t>
      </w:r>
      <w:r w:rsidRPr="00FD291D">
        <w:rPr>
          <w:lang w:val="sr-Latn-RS"/>
        </w:rPr>
        <w:t xml:space="preserve"> ostaje nepromijenjeno.</w:t>
      </w:r>
    </w:p>
    <w:p w14:paraId="45C0B404" w14:textId="48E09977" w:rsidR="00B77A15" w:rsidRPr="00A36FA1" w:rsidRDefault="00D944B8" w:rsidP="00700A0E">
      <w:pPr>
        <w:pStyle w:val="ListParagraph"/>
        <w:numPr>
          <w:ilvl w:val="0"/>
          <w:numId w:val="76"/>
        </w:numPr>
        <w:spacing w:after="160" w:line="240" w:lineRule="auto"/>
        <w:ind w:left="714" w:hanging="357"/>
        <w:jc w:val="both"/>
        <w:rPr>
          <w:lang w:val="sr-Latn-RS"/>
        </w:rPr>
      </w:pPr>
      <w:r w:rsidRPr="00A36FA1">
        <w:rPr>
          <w:lang w:val="sr-Latn-RS"/>
        </w:rPr>
        <w:t>Polazna CI</w:t>
      </w:r>
      <w:r w:rsidR="00B77A10" w:rsidRPr="00A36FA1">
        <w:rPr>
          <w:lang w:val="sr-Latn-RS"/>
        </w:rPr>
        <w:t xml:space="preserve"> šalje poruku "Zahtjev za </w:t>
      </w:r>
      <w:r w:rsidR="00917F99">
        <w:t>poništenje</w:t>
      </w:r>
      <w:r w:rsidR="00917F99" w:rsidRPr="00A36FA1">
        <w:rPr>
          <w:lang w:val="sr-Latn-RS"/>
        </w:rPr>
        <w:t xml:space="preserve"> </w:t>
      </w:r>
      <w:r w:rsidR="00B77A10" w:rsidRPr="00A36FA1">
        <w:rPr>
          <w:lang w:val="sr-Latn-RS"/>
        </w:rPr>
        <w:t>deklaracije ENS ' (CD014) poruku na ieCA/TED kako bi poništio ENS prijavu.</w:t>
      </w:r>
    </w:p>
    <w:p w14:paraId="3CA06767" w14:textId="3F98403F" w:rsidR="00B77A10" w:rsidRPr="00A36FA1" w:rsidRDefault="00B77A10" w:rsidP="00700A0E">
      <w:pPr>
        <w:pStyle w:val="ListParagraph"/>
        <w:numPr>
          <w:ilvl w:val="0"/>
          <w:numId w:val="76"/>
        </w:numPr>
        <w:spacing w:after="160" w:line="259" w:lineRule="auto"/>
        <w:jc w:val="both"/>
        <w:rPr>
          <w:lang w:val="sr-Latn-RS"/>
        </w:rPr>
      </w:pPr>
      <w:r w:rsidRPr="00A36FA1">
        <w:rPr>
          <w:lang w:val="sr-Latn-RS"/>
        </w:rPr>
        <w:t>Kad god ieCA/TED od ICS2-CR-a primi obavje</w:t>
      </w:r>
      <w:r w:rsidR="00B77A15" w:rsidRPr="00A36FA1">
        <w:rPr>
          <w:lang w:val="sr-Latn-RS"/>
        </w:rPr>
        <w:t>štenje</w:t>
      </w:r>
      <w:r w:rsidRPr="00A36FA1">
        <w:rPr>
          <w:lang w:val="sr-Latn-RS"/>
        </w:rPr>
        <w:t xml:space="preserve"> o prihva</w:t>
      </w:r>
      <w:r w:rsidR="00B77A15" w:rsidRPr="00A36FA1">
        <w:rPr>
          <w:lang w:val="sr-Latn-RS"/>
        </w:rPr>
        <w:t>t</w:t>
      </w:r>
      <w:r w:rsidRPr="00A36FA1">
        <w:rPr>
          <w:lang w:val="sr-Latn-RS"/>
        </w:rPr>
        <w:t xml:space="preserve">anju zahtjeva za </w:t>
      </w:r>
      <w:r w:rsidR="00917F99">
        <w:t>poništenje</w:t>
      </w:r>
      <w:r w:rsidRPr="00A36FA1">
        <w:rPr>
          <w:lang w:val="sr-Latn-RS"/>
        </w:rPr>
        <w:t xml:space="preserve">, šalje poruku 'Invalidation Decision ENS' (CD009) </w:t>
      </w:r>
      <w:r w:rsidR="00B77A15" w:rsidRPr="00A36FA1">
        <w:rPr>
          <w:lang w:val="sr-Latn-RS"/>
        </w:rPr>
        <w:t>polaznoj CI</w:t>
      </w:r>
      <w:r w:rsidRPr="00A36FA1">
        <w:rPr>
          <w:lang w:val="sr-Latn-RS"/>
        </w:rPr>
        <w:t xml:space="preserve"> koja sadrži potvrdu o </w:t>
      </w:r>
      <w:r w:rsidR="00917F99">
        <w:t>poništenje</w:t>
      </w:r>
      <w:r w:rsidR="00917F99" w:rsidRPr="00A36FA1">
        <w:rPr>
          <w:lang w:val="sr-Latn-RS"/>
        </w:rPr>
        <w:t xml:space="preserve"> </w:t>
      </w:r>
      <w:r w:rsidRPr="00A36FA1">
        <w:rPr>
          <w:lang w:val="sr-Latn-RS"/>
        </w:rPr>
        <w:t>ENS prijave.</w:t>
      </w:r>
    </w:p>
    <w:p w14:paraId="3AB1B6C1" w14:textId="77777777" w:rsidR="00FD291D" w:rsidRDefault="00FD291D" w:rsidP="00FD291D">
      <w:pPr>
        <w:pStyle w:val="ListParagraph"/>
        <w:spacing w:after="160" w:line="259" w:lineRule="auto"/>
        <w:rPr>
          <w:lang w:val="sr-Latn-RS"/>
        </w:rPr>
      </w:pPr>
    </w:p>
    <w:p w14:paraId="15BCAAFA" w14:textId="6298756E" w:rsidR="005E6F91" w:rsidRPr="00A36FA1" w:rsidRDefault="00B77A15" w:rsidP="00700A0E">
      <w:pPr>
        <w:pStyle w:val="ListParagraph"/>
        <w:numPr>
          <w:ilvl w:val="0"/>
          <w:numId w:val="76"/>
        </w:numPr>
        <w:spacing w:after="160" w:line="259" w:lineRule="auto"/>
        <w:jc w:val="both"/>
        <w:rPr>
          <w:lang w:val="sr-Latn-RS"/>
        </w:rPr>
      </w:pPr>
      <w:r w:rsidRPr="00A36FA1">
        <w:rPr>
          <w:lang w:val="sr-Latn-RS"/>
        </w:rPr>
        <w:lastRenderedPageBreak/>
        <w:t>Polazna CI</w:t>
      </w:r>
      <w:r w:rsidR="00B77A10" w:rsidRPr="00A36FA1">
        <w:rPr>
          <w:lang w:val="sr-Latn-RS"/>
        </w:rPr>
        <w:t xml:space="preserve"> obavještava nos</w:t>
      </w:r>
      <w:r w:rsidRPr="00A36FA1">
        <w:rPr>
          <w:lang w:val="sr-Latn-RS"/>
        </w:rPr>
        <w:t xml:space="preserve">ioca </w:t>
      </w:r>
      <w:r w:rsidR="00B77A10" w:rsidRPr="00A36FA1">
        <w:rPr>
          <w:lang w:val="sr-Latn-RS"/>
        </w:rPr>
        <w:t>tranzit</w:t>
      </w:r>
      <w:r w:rsidRPr="00A36FA1">
        <w:rPr>
          <w:lang w:val="sr-Latn-RS"/>
        </w:rPr>
        <w:t>nog postupka</w:t>
      </w:r>
      <w:r w:rsidR="00B77A10" w:rsidRPr="00A36FA1">
        <w:rPr>
          <w:lang w:val="sr-Latn-RS"/>
        </w:rPr>
        <w:t xml:space="preserve"> o pozitivnom ishodu njihovog zahtjeva za </w:t>
      </w:r>
      <w:r w:rsidR="00917F99">
        <w:t>poništenje</w:t>
      </w:r>
      <w:r w:rsidR="00917F99" w:rsidRPr="00A36FA1">
        <w:rPr>
          <w:lang w:val="sr-Latn-RS"/>
        </w:rPr>
        <w:t xml:space="preserve"> </w:t>
      </w:r>
      <w:r w:rsidR="00B77A10" w:rsidRPr="00A36FA1">
        <w:rPr>
          <w:lang w:val="sr-Latn-RS"/>
        </w:rPr>
        <w:t xml:space="preserve">porukom 'Odluka o </w:t>
      </w:r>
      <w:r w:rsidR="00917F99">
        <w:t>poništenju”</w:t>
      </w:r>
      <w:r w:rsidR="00917F99" w:rsidRPr="00A36FA1">
        <w:rPr>
          <w:lang w:val="sr-Latn-RS"/>
        </w:rPr>
        <w:t xml:space="preserve"> </w:t>
      </w:r>
      <w:r w:rsidR="00B77A10" w:rsidRPr="00A36FA1">
        <w:rPr>
          <w:lang w:val="sr-Latn-RS"/>
        </w:rPr>
        <w:t>(ME009</w:t>
      </w:r>
      <w:r w:rsidR="00A36FA1">
        <w:rPr>
          <w:lang w:val="sr-Latn-RS"/>
        </w:rPr>
        <w:t>D</w:t>
      </w:r>
      <w:r w:rsidR="00B77A10" w:rsidRPr="00A36FA1">
        <w:rPr>
          <w:lang w:val="sr-Latn-RS"/>
        </w:rPr>
        <w:t>) (tj. polje "Odluka" postavljeno je na "1=Da")</w:t>
      </w:r>
    </w:p>
    <w:p w14:paraId="2075C2AB" w14:textId="77777777" w:rsidR="005E6F91" w:rsidRPr="00A36FA1" w:rsidRDefault="005E6F91" w:rsidP="005E6F91">
      <w:pPr>
        <w:autoSpaceDE w:val="0"/>
        <w:autoSpaceDN w:val="0"/>
        <w:adjustRightInd w:val="0"/>
        <w:rPr>
          <w:rFonts w:eastAsiaTheme="minorHAnsi"/>
          <w:color w:val="000000"/>
          <w:szCs w:val="22"/>
          <w:lang w:val="sr-Latn-RS"/>
        </w:rPr>
      </w:pPr>
    </w:p>
    <w:p w14:paraId="3DD86C74" w14:textId="77777777" w:rsidR="00FD291D" w:rsidRDefault="005E6F91" w:rsidP="00B77A15">
      <w:pPr>
        <w:autoSpaceDE w:val="0"/>
        <w:autoSpaceDN w:val="0"/>
        <w:adjustRightInd w:val="0"/>
        <w:rPr>
          <w:rFonts w:eastAsiaTheme="minorHAnsi"/>
          <w:color w:val="000000"/>
          <w:szCs w:val="22"/>
          <w:lang w:val="sr-Latn-RS"/>
        </w:rPr>
      </w:pPr>
      <w:r w:rsidRPr="00A36FA1">
        <w:rPr>
          <w:rFonts w:eastAsiaTheme="minorHAnsi"/>
          <w:color w:val="000000"/>
          <w:szCs w:val="22"/>
          <w:lang w:val="sr-Latn-RS"/>
        </w:rPr>
        <w:t>N</w:t>
      </w:r>
      <w:r w:rsidR="00B77A10" w:rsidRPr="00A36FA1">
        <w:rPr>
          <w:rFonts w:eastAsiaTheme="minorHAnsi"/>
          <w:color w:val="000000"/>
          <w:szCs w:val="22"/>
          <w:lang w:val="sr-Latn-RS"/>
        </w:rPr>
        <w:t>APOMENA</w:t>
      </w:r>
      <w:r w:rsidRPr="00A36FA1">
        <w:rPr>
          <w:rFonts w:eastAsiaTheme="minorHAnsi"/>
          <w:color w:val="000000"/>
          <w:szCs w:val="22"/>
          <w:lang w:val="sr-Latn-RS"/>
        </w:rPr>
        <w:t xml:space="preserve">: </w:t>
      </w:r>
    </w:p>
    <w:p w14:paraId="3D154336" w14:textId="10BC27CE" w:rsidR="00B77A10" w:rsidRPr="00A36FA1" w:rsidRDefault="00B77A10" w:rsidP="00B77A15">
      <w:pPr>
        <w:autoSpaceDE w:val="0"/>
        <w:autoSpaceDN w:val="0"/>
        <w:adjustRightInd w:val="0"/>
        <w:rPr>
          <w:rFonts w:eastAsiaTheme="minorHAnsi"/>
          <w:color w:val="000000"/>
          <w:szCs w:val="22"/>
          <w:lang w:val="sr-Latn-RS"/>
        </w:rPr>
      </w:pPr>
      <w:r w:rsidRPr="00A36FA1">
        <w:rPr>
          <w:lang w:val="sr-Latn-RS"/>
        </w:rPr>
        <w:t xml:space="preserve">U slučaju da je odluka o </w:t>
      </w:r>
      <w:r w:rsidR="00917F99">
        <w:t>poništenje</w:t>
      </w:r>
      <w:r w:rsidR="00917F99" w:rsidRPr="00A36FA1">
        <w:rPr>
          <w:lang w:val="sr-Latn-RS"/>
        </w:rPr>
        <w:t xml:space="preserve"> </w:t>
      </w:r>
      <w:r w:rsidR="00B77A15" w:rsidRPr="00A36FA1">
        <w:rPr>
          <w:lang w:val="sr-Latn-RS"/>
        </w:rPr>
        <w:t>koju je donio</w:t>
      </w:r>
      <w:r w:rsidRPr="00A36FA1">
        <w:rPr>
          <w:lang w:val="sr-Latn-RS"/>
        </w:rPr>
        <w:t xml:space="preserve"> carinsk</w:t>
      </w:r>
      <w:r w:rsidR="00B77A15" w:rsidRPr="00A36FA1">
        <w:rPr>
          <w:lang w:val="sr-Latn-RS"/>
        </w:rPr>
        <w:t>i</w:t>
      </w:r>
      <w:r w:rsidRPr="00A36FA1">
        <w:rPr>
          <w:lang w:val="sr-Latn-RS"/>
        </w:rPr>
        <w:t xml:space="preserve"> službenik u</w:t>
      </w:r>
      <w:r w:rsidR="00B77A15" w:rsidRPr="00A36FA1">
        <w:rPr>
          <w:lang w:val="sr-Latn-RS"/>
        </w:rPr>
        <w:t xml:space="preserve"> polaznoj CI</w:t>
      </w:r>
      <w:r w:rsidRPr="00A36FA1">
        <w:rPr>
          <w:lang w:val="sr-Latn-RS"/>
        </w:rPr>
        <w:t xml:space="preserve"> negativna, tada </w:t>
      </w:r>
      <w:r w:rsidR="00B77A15" w:rsidRPr="00A36FA1">
        <w:rPr>
          <w:lang w:val="sr-Latn-RS"/>
        </w:rPr>
        <w:t>polazna CI</w:t>
      </w:r>
      <w:r w:rsidRPr="00A36FA1">
        <w:rPr>
          <w:lang w:val="sr-Latn-RS"/>
        </w:rPr>
        <w:t xml:space="preserve"> šalje poruku "Odluka o </w:t>
      </w:r>
      <w:r w:rsidR="00917F99">
        <w:t>poništenju</w:t>
      </w:r>
      <w:r w:rsidRPr="00A36FA1">
        <w:rPr>
          <w:lang w:val="sr-Latn-RS"/>
        </w:rPr>
        <w:t>" (ME009</w:t>
      </w:r>
      <w:r w:rsidR="00A36FA1">
        <w:rPr>
          <w:lang w:val="sr-Latn-RS"/>
        </w:rPr>
        <w:t>D</w:t>
      </w:r>
      <w:r w:rsidRPr="00A36FA1">
        <w:rPr>
          <w:lang w:val="sr-Latn-RS"/>
        </w:rPr>
        <w:t>) (tj. "Odluka" je po</w:t>
      </w:r>
      <w:r w:rsidR="00B77A15" w:rsidRPr="00A36FA1">
        <w:rPr>
          <w:lang w:val="sr-Latn-RS"/>
        </w:rPr>
        <w:t>dešena</w:t>
      </w:r>
      <w:r w:rsidRPr="00A36FA1">
        <w:rPr>
          <w:lang w:val="sr-Latn-RS"/>
        </w:rPr>
        <w:t xml:space="preserve"> na "0=Ne"). Ništa se ne </w:t>
      </w:r>
      <w:r w:rsidR="00B77A15" w:rsidRPr="00A36FA1">
        <w:rPr>
          <w:lang w:val="sr-Latn-RS"/>
        </w:rPr>
        <w:t>javlja</w:t>
      </w:r>
      <w:r w:rsidRPr="00A36FA1">
        <w:rPr>
          <w:lang w:val="sr-Latn-RS"/>
        </w:rPr>
        <w:t xml:space="preserve"> ieCA/TED-u o</w:t>
      </w:r>
      <w:r w:rsidR="00B77A15" w:rsidRPr="00A36FA1">
        <w:rPr>
          <w:lang w:val="sr-Latn-RS"/>
        </w:rPr>
        <w:t xml:space="preserve"> </w:t>
      </w:r>
      <w:r w:rsidR="00917F99">
        <w:t>poništenju</w:t>
      </w:r>
      <w:r w:rsidR="00917F99" w:rsidRPr="00A36FA1">
        <w:rPr>
          <w:lang w:val="sr-Latn-RS"/>
        </w:rPr>
        <w:t xml:space="preserve"> </w:t>
      </w:r>
      <w:r w:rsidRPr="00A36FA1">
        <w:rPr>
          <w:lang w:val="sr-Latn-RS"/>
        </w:rPr>
        <w:t>ENS prijave u ICS2-CR.</w:t>
      </w:r>
    </w:p>
    <w:p w14:paraId="57F3B700" w14:textId="73C033EC" w:rsidR="005E6F91" w:rsidRPr="00A36FA1" w:rsidRDefault="005E6F91" w:rsidP="005E6F91">
      <w:pPr>
        <w:autoSpaceDE w:val="0"/>
        <w:autoSpaceDN w:val="0"/>
        <w:adjustRightInd w:val="0"/>
        <w:ind w:left="720"/>
        <w:rPr>
          <w:rFonts w:eastAsiaTheme="minorHAnsi"/>
          <w:color w:val="000000"/>
          <w:szCs w:val="22"/>
          <w:lang w:val="sr-Latn-RS"/>
        </w:rPr>
      </w:pPr>
    </w:p>
    <w:p w14:paraId="5BF1F15B" w14:textId="77777777" w:rsidR="00FD291D" w:rsidRDefault="00B77A10" w:rsidP="00B77A10">
      <w:pPr>
        <w:spacing w:before="0" w:after="160" w:line="259" w:lineRule="auto"/>
        <w:rPr>
          <w:lang w:val="sr-Latn-RS"/>
        </w:rPr>
      </w:pPr>
      <w:r w:rsidRPr="00A36FA1">
        <w:rPr>
          <w:lang w:val="sr-Latn-RS"/>
        </w:rPr>
        <w:t xml:space="preserve">Napomena: </w:t>
      </w:r>
    </w:p>
    <w:p w14:paraId="2562EC00" w14:textId="1E2672E5" w:rsidR="00B77A10" w:rsidRPr="00A36FA1" w:rsidRDefault="00B77A10" w:rsidP="00B77A10">
      <w:pPr>
        <w:spacing w:before="0" w:after="160" w:line="259" w:lineRule="auto"/>
        <w:rPr>
          <w:lang w:val="sr-Latn-RS"/>
        </w:rPr>
      </w:pPr>
      <w:r w:rsidRPr="00A36FA1">
        <w:rPr>
          <w:lang w:val="sr-Latn-RS"/>
        </w:rPr>
        <w:t xml:space="preserve">Ako se zahtjev za </w:t>
      </w:r>
      <w:r w:rsidR="00917F99">
        <w:t>poništenje</w:t>
      </w:r>
      <w:r w:rsidR="00917F99" w:rsidRPr="00A36FA1">
        <w:rPr>
          <w:lang w:val="sr-Latn-RS"/>
        </w:rPr>
        <w:t xml:space="preserve"> </w:t>
      </w:r>
      <w:r w:rsidRPr="00A36FA1">
        <w:rPr>
          <w:lang w:val="sr-Latn-RS"/>
        </w:rPr>
        <w:t>kombin</w:t>
      </w:r>
      <w:r w:rsidR="00917F99">
        <w:rPr>
          <w:lang w:val="sr-Latn-RS"/>
        </w:rPr>
        <w:t>ovane</w:t>
      </w:r>
      <w:r w:rsidRPr="00A36FA1">
        <w:rPr>
          <w:lang w:val="sr-Latn-RS"/>
        </w:rPr>
        <w:t xml:space="preserve"> tranzitne deklaracije odbije u ICS2-CR porukom CD906, nosi</w:t>
      </w:r>
      <w:r w:rsidR="00B77A15" w:rsidRPr="00A36FA1">
        <w:rPr>
          <w:lang w:val="sr-Latn-RS"/>
        </w:rPr>
        <w:t>lac</w:t>
      </w:r>
      <w:r w:rsidRPr="00A36FA1">
        <w:rPr>
          <w:lang w:val="sr-Latn-RS"/>
        </w:rPr>
        <w:t xml:space="preserve"> </w:t>
      </w:r>
      <w:r w:rsidR="00B77A15" w:rsidRPr="00A36FA1">
        <w:rPr>
          <w:lang w:val="sr-Latn-RS"/>
        </w:rPr>
        <w:t xml:space="preserve">tranzitnog </w:t>
      </w:r>
      <w:r w:rsidRPr="00A36FA1">
        <w:rPr>
          <w:lang w:val="sr-Latn-RS"/>
        </w:rPr>
        <w:t xml:space="preserve">postupka tranzita biće obaviješten o odbijanju </w:t>
      </w:r>
      <w:r w:rsidR="00917F99">
        <w:t>poništenja</w:t>
      </w:r>
      <w:r w:rsidR="00917F99" w:rsidRPr="00A36FA1">
        <w:rPr>
          <w:lang w:val="sr-Latn-RS"/>
        </w:rPr>
        <w:t xml:space="preserve"> </w:t>
      </w:r>
      <w:r w:rsidRPr="00A36FA1">
        <w:rPr>
          <w:lang w:val="sr-Latn-RS"/>
        </w:rPr>
        <w:t>deklaracije slanjem poruke ME056</w:t>
      </w:r>
      <w:r w:rsidR="00A36FA1">
        <w:rPr>
          <w:lang w:val="sr-Latn-RS"/>
        </w:rPr>
        <w:t>D</w:t>
      </w:r>
      <w:r w:rsidRPr="00A36FA1">
        <w:rPr>
          <w:lang w:val="sr-Latn-RS"/>
        </w:rPr>
        <w:t>.</w:t>
      </w:r>
    </w:p>
    <w:p w14:paraId="5CA60C39" w14:textId="5F047B03" w:rsidR="005E6F91" w:rsidRPr="00A36FA1" w:rsidRDefault="005E6F91" w:rsidP="005E6F91">
      <w:pPr>
        <w:autoSpaceDE w:val="0"/>
        <w:autoSpaceDN w:val="0"/>
        <w:adjustRightInd w:val="0"/>
        <w:ind w:left="720"/>
        <w:rPr>
          <w:rFonts w:eastAsiaTheme="minorHAnsi"/>
          <w:color w:val="000000"/>
          <w:szCs w:val="22"/>
          <w:lang w:val="sr-Latn-RS"/>
        </w:rPr>
      </w:pPr>
    </w:p>
    <w:p w14:paraId="6E4D2889" w14:textId="77777777" w:rsidR="005E6F91" w:rsidRPr="00A36FA1" w:rsidRDefault="005E6F91" w:rsidP="005E6F91">
      <w:pPr>
        <w:jc w:val="center"/>
        <w:rPr>
          <w:szCs w:val="22"/>
          <w:lang w:val="sr-Latn-RS"/>
        </w:rPr>
      </w:pPr>
    </w:p>
    <w:p w14:paraId="145D5B32" w14:textId="77777777" w:rsidR="0017685F" w:rsidRPr="00A36FA1" w:rsidRDefault="0017685F" w:rsidP="005E6F91">
      <w:pPr>
        <w:jc w:val="center"/>
        <w:rPr>
          <w:szCs w:val="22"/>
          <w:lang w:val="sr-Latn-RS"/>
        </w:rPr>
      </w:pPr>
    </w:p>
    <w:p w14:paraId="58CD38F8" w14:textId="246652AC" w:rsidR="005E6F91" w:rsidRPr="00A36FA1" w:rsidRDefault="00B77A10" w:rsidP="00700A0E">
      <w:pPr>
        <w:pStyle w:val="AQNadpis1"/>
        <w:numPr>
          <w:ilvl w:val="1"/>
          <w:numId w:val="60"/>
        </w:numPr>
        <w:rPr>
          <w:rFonts w:eastAsiaTheme="minorHAnsi" w:cs="ƒ'ﬁ/"/>
          <w:lang w:val="sr-Latn-RS"/>
        </w:rPr>
      </w:pPr>
      <w:bookmarkStart w:id="91" w:name="_Toc222565253"/>
      <w:r w:rsidRPr="00A36FA1">
        <w:rPr>
          <w:rFonts w:eastAsiaTheme="minorHAnsi" w:cs="ƒ'ﬁ/"/>
          <w:lang w:val="sr-Latn-RS"/>
        </w:rPr>
        <w:t xml:space="preserve">Zahtjev za </w:t>
      </w:r>
      <w:r w:rsidR="00B77A15" w:rsidRPr="00A36FA1">
        <w:rPr>
          <w:rFonts w:eastAsiaTheme="minorHAnsi" w:cs="ƒ'ﬁ/"/>
          <w:lang w:val="sr-Latn-RS"/>
        </w:rPr>
        <w:t xml:space="preserve">dostavljanje </w:t>
      </w:r>
      <w:r w:rsidRPr="00A36FA1">
        <w:rPr>
          <w:rFonts w:eastAsiaTheme="minorHAnsi" w:cs="ƒ'ﬁ/"/>
          <w:lang w:val="sr-Latn-RS"/>
        </w:rPr>
        <w:t>informacij</w:t>
      </w:r>
      <w:r w:rsidR="00B77A15" w:rsidRPr="00A36FA1">
        <w:rPr>
          <w:rFonts w:eastAsiaTheme="minorHAnsi" w:cs="ƒ'ﬁ/"/>
          <w:lang w:val="sr-Latn-RS"/>
        </w:rPr>
        <w:t>a</w:t>
      </w:r>
      <w:r w:rsidRPr="00A36FA1">
        <w:rPr>
          <w:rFonts w:eastAsiaTheme="minorHAnsi" w:cs="ƒ'ﬁ/"/>
          <w:lang w:val="sr-Latn-RS"/>
        </w:rPr>
        <w:t xml:space="preserve"> ili zahtjev za izmjenu</w:t>
      </w:r>
      <w:bookmarkEnd w:id="91"/>
    </w:p>
    <w:p w14:paraId="70DE5C99" w14:textId="77777777" w:rsidR="005E6F91" w:rsidRPr="00A36FA1" w:rsidRDefault="005E6F91" w:rsidP="005E6F91">
      <w:pPr>
        <w:jc w:val="center"/>
        <w:rPr>
          <w:szCs w:val="22"/>
          <w:lang w:val="sr-Latn-RS"/>
        </w:rPr>
      </w:pPr>
    </w:p>
    <w:p w14:paraId="0AA5E7B5" w14:textId="7CE47783" w:rsidR="005E6F91" w:rsidRPr="00A36FA1" w:rsidRDefault="00B77A10" w:rsidP="00B77A15">
      <w:pPr>
        <w:spacing w:before="0" w:after="160" w:line="259" w:lineRule="auto"/>
        <w:rPr>
          <w:lang w:val="sr-Latn-RS"/>
        </w:rPr>
      </w:pPr>
      <w:r w:rsidRPr="00A36FA1">
        <w:rPr>
          <w:lang w:val="sr-Latn-RS"/>
        </w:rPr>
        <w:t>Ovaj scenari</w:t>
      </w:r>
      <w:r w:rsidR="00B77A15" w:rsidRPr="00A36FA1">
        <w:rPr>
          <w:lang w:val="sr-Latn-RS"/>
        </w:rPr>
        <w:t>o</w:t>
      </w:r>
      <w:r w:rsidRPr="00A36FA1">
        <w:rPr>
          <w:lang w:val="sr-Latn-RS"/>
        </w:rPr>
        <w:t xml:space="preserve"> opisuje slučaj </w:t>
      </w:r>
      <w:r w:rsidR="00B77A15" w:rsidRPr="00A36FA1">
        <w:rPr>
          <w:lang w:val="sr-Latn-RS"/>
        </w:rPr>
        <w:t>dostavljanja</w:t>
      </w:r>
      <w:r w:rsidRPr="00A36FA1">
        <w:rPr>
          <w:lang w:val="sr-Latn-RS"/>
        </w:rPr>
        <w:t xml:space="preserve"> kada je </w:t>
      </w:r>
      <w:r w:rsidR="00B77A15" w:rsidRPr="00A36FA1">
        <w:rPr>
          <w:lang w:val="sr-Latn-RS"/>
        </w:rPr>
        <w:t xml:space="preserve">tranzitna CI I CI </w:t>
      </w:r>
      <w:r w:rsidRPr="00A36FA1">
        <w:rPr>
          <w:lang w:val="sr-Latn-RS"/>
        </w:rPr>
        <w:t>prvog ulaska (COFE).</w:t>
      </w:r>
    </w:p>
    <w:p w14:paraId="19B6D1B7" w14:textId="5BD9FF48" w:rsidR="005E6F91" w:rsidRPr="00A36FA1" w:rsidRDefault="00B77A10" w:rsidP="005E6F91">
      <w:pPr>
        <w:rPr>
          <w:szCs w:val="22"/>
          <w:lang w:val="sr-Latn-RS"/>
        </w:rPr>
      </w:pPr>
      <w:r w:rsidRPr="00A36FA1">
        <w:rPr>
          <w:lang w:val="sr-Latn-RS"/>
        </w:rPr>
        <w:t>Scenari</w:t>
      </w:r>
      <w:r w:rsidR="00B77A15" w:rsidRPr="00A36FA1">
        <w:rPr>
          <w:lang w:val="sr-Latn-RS"/>
        </w:rPr>
        <w:t>o</w:t>
      </w:r>
      <w:r w:rsidRPr="00A36FA1">
        <w:rPr>
          <w:lang w:val="sr-Latn-RS"/>
        </w:rPr>
        <w:t xml:space="preserve"> opisuje situaciju u kojoj je tranzit</w:t>
      </w:r>
      <w:r w:rsidR="00B77A15" w:rsidRPr="00A36FA1">
        <w:rPr>
          <w:lang w:val="sr-Latn-RS"/>
        </w:rPr>
        <w:t>n</w:t>
      </w:r>
      <w:r w:rsidRPr="00A36FA1">
        <w:rPr>
          <w:lang w:val="sr-Latn-RS"/>
        </w:rPr>
        <w:t>a</w:t>
      </w:r>
      <w:r w:rsidR="00B77A15" w:rsidRPr="00A36FA1">
        <w:rPr>
          <w:lang w:val="sr-Latn-RS"/>
        </w:rPr>
        <w:t xml:space="preserve"> CI</w:t>
      </w:r>
      <w:r w:rsidRPr="00A36FA1">
        <w:rPr>
          <w:lang w:val="sr-Latn-RS"/>
        </w:rPr>
        <w:t xml:space="preserve"> COFE. ICS2-CR putem ieCA/TEDu traži od nosi</w:t>
      </w:r>
      <w:r w:rsidR="00B77A15" w:rsidRPr="00A36FA1">
        <w:rPr>
          <w:lang w:val="sr-Latn-RS"/>
        </w:rPr>
        <w:t>oca</w:t>
      </w:r>
      <w:r w:rsidRPr="00A36FA1">
        <w:rPr>
          <w:lang w:val="sr-Latn-RS"/>
        </w:rPr>
        <w:t xml:space="preserve"> postupka dodatne informacije (RfI – Zahtjev za informacije) ili ispravak podataka ENS-a (AMD – Zahtjev za izmjenu).</w:t>
      </w:r>
    </w:p>
    <w:p w14:paraId="054A03C6" w14:textId="47AA46B5" w:rsidR="005E6F91" w:rsidRPr="00A36FA1" w:rsidRDefault="00B77A10" w:rsidP="00E47846">
      <w:pPr>
        <w:spacing w:before="0" w:after="160" w:line="259" w:lineRule="auto"/>
        <w:rPr>
          <w:lang w:val="sr-Latn-RS"/>
        </w:rPr>
      </w:pPr>
      <w:r w:rsidRPr="00A36FA1">
        <w:rPr>
          <w:lang w:val="sr-Latn-RS"/>
        </w:rPr>
        <w:t xml:space="preserve">Razlika između "Zahtjeva za informacije" i "Zahtjeva za izmjenu" je u tome što se "Zahtjev za izmjenu" može poslati samo prije puštanja robe u </w:t>
      </w:r>
      <w:r w:rsidR="006B7E73" w:rsidRPr="00A36FA1">
        <w:rPr>
          <w:lang w:val="sr-Latn-RS"/>
        </w:rPr>
        <w:t xml:space="preserve">tranzitni </w:t>
      </w:r>
      <w:r w:rsidRPr="00A36FA1">
        <w:rPr>
          <w:lang w:val="sr-Latn-RS"/>
        </w:rPr>
        <w:t>postupak.</w:t>
      </w:r>
    </w:p>
    <w:p w14:paraId="4D4A15CE" w14:textId="24958ABB" w:rsidR="005E6F91" w:rsidRPr="00A36FA1" w:rsidRDefault="00B77A10" w:rsidP="00E47846">
      <w:pPr>
        <w:spacing w:before="0" w:after="160" w:line="259" w:lineRule="auto"/>
        <w:rPr>
          <w:lang w:val="sr-Latn-RS"/>
        </w:rPr>
      </w:pPr>
      <w:r w:rsidRPr="00A36FA1">
        <w:rPr>
          <w:lang w:val="sr-Latn-RS"/>
        </w:rPr>
        <w:t xml:space="preserve">Konkretno, od ICS2-CR-a (putem ieCA/TED-a) </w:t>
      </w:r>
      <w:r w:rsidRPr="00A36FA1">
        <w:rPr>
          <w:b/>
          <w:bCs/>
          <w:lang w:val="sr-Latn-RS"/>
        </w:rPr>
        <w:t xml:space="preserve">prima se zahtjev za </w:t>
      </w:r>
      <w:r w:rsidR="00E47846" w:rsidRPr="00A36FA1">
        <w:rPr>
          <w:b/>
          <w:bCs/>
          <w:lang w:val="sr-Latn-RS"/>
        </w:rPr>
        <w:t xml:space="preserve">dostavljanje </w:t>
      </w:r>
      <w:r w:rsidRPr="00A36FA1">
        <w:rPr>
          <w:b/>
          <w:bCs/>
          <w:lang w:val="sr-Latn-RS"/>
        </w:rPr>
        <w:t>informacij</w:t>
      </w:r>
      <w:r w:rsidR="00E47846" w:rsidRPr="00A36FA1">
        <w:rPr>
          <w:b/>
          <w:bCs/>
          <w:lang w:val="sr-Latn-RS"/>
        </w:rPr>
        <w:t>a</w:t>
      </w:r>
      <w:r w:rsidRPr="00A36FA1">
        <w:rPr>
          <w:b/>
          <w:bCs/>
          <w:lang w:val="sr-Latn-RS"/>
        </w:rPr>
        <w:t xml:space="preserve"> (detalji zahtjeva za </w:t>
      </w:r>
      <w:r w:rsidR="00E47846" w:rsidRPr="00A36FA1">
        <w:rPr>
          <w:b/>
          <w:bCs/>
          <w:lang w:val="sr-Latn-RS"/>
        </w:rPr>
        <w:t>dostavljanje</w:t>
      </w:r>
      <w:r w:rsidRPr="00A36FA1">
        <w:rPr>
          <w:b/>
          <w:bCs/>
          <w:lang w:val="sr-Latn-RS"/>
        </w:rPr>
        <w:t>/vrsta zahtjeva=RfI)</w:t>
      </w:r>
      <w:r w:rsidRPr="00A36FA1">
        <w:rPr>
          <w:lang w:val="sr-Latn-RS"/>
        </w:rPr>
        <w:t xml:space="preserve"> od nosi</w:t>
      </w:r>
      <w:r w:rsidR="00E47846" w:rsidRPr="00A36FA1">
        <w:rPr>
          <w:lang w:val="sr-Latn-RS"/>
        </w:rPr>
        <w:t>oca</w:t>
      </w:r>
      <w:r w:rsidRPr="00A36FA1">
        <w:rPr>
          <w:lang w:val="sr-Latn-RS"/>
        </w:rPr>
        <w:t xml:space="preserve"> </w:t>
      </w:r>
      <w:r w:rsidR="00E47846" w:rsidRPr="00A36FA1">
        <w:rPr>
          <w:lang w:val="sr-Latn-RS"/>
        </w:rPr>
        <w:t xml:space="preserve">tranzitnog </w:t>
      </w:r>
      <w:r w:rsidRPr="00A36FA1">
        <w:rPr>
          <w:lang w:val="sr-Latn-RS"/>
        </w:rPr>
        <w:t xml:space="preserve">postupka u svrhu </w:t>
      </w:r>
      <w:r w:rsidR="00917F99">
        <w:t>smanjenja</w:t>
      </w:r>
      <w:r w:rsidR="00917F99" w:rsidRPr="00A36FA1">
        <w:rPr>
          <w:lang w:val="sr-Latn-RS"/>
        </w:rPr>
        <w:t xml:space="preserve"> </w:t>
      </w:r>
      <w:r w:rsidRPr="00A36FA1">
        <w:rPr>
          <w:lang w:val="sr-Latn-RS"/>
        </w:rPr>
        <w:t>rizika. Kada se prim</w:t>
      </w:r>
      <w:r w:rsidR="00E47846" w:rsidRPr="00A36FA1">
        <w:rPr>
          <w:lang w:val="sr-Latn-RS"/>
        </w:rPr>
        <w:t>i</w:t>
      </w:r>
      <w:r w:rsidRPr="00A36FA1">
        <w:rPr>
          <w:lang w:val="sr-Latn-RS"/>
        </w:rPr>
        <w:t xml:space="preserve"> </w:t>
      </w:r>
      <w:r w:rsidR="00E47846" w:rsidRPr="00A36FA1">
        <w:rPr>
          <w:lang w:val="sr-Latn-RS"/>
        </w:rPr>
        <w:t>z</w:t>
      </w:r>
      <w:r w:rsidRPr="00A36FA1">
        <w:rPr>
          <w:lang w:val="sr-Latn-RS"/>
        </w:rPr>
        <w:t xml:space="preserve">ahtjev za </w:t>
      </w:r>
      <w:r w:rsidR="00E47846" w:rsidRPr="00A36FA1">
        <w:rPr>
          <w:lang w:val="sr-Latn-RS"/>
        </w:rPr>
        <w:t>dostavljanje</w:t>
      </w:r>
      <w:r w:rsidRPr="00A36FA1">
        <w:rPr>
          <w:lang w:val="sr-Latn-RS"/>
        </w:rPr>
        <w:t xml:space="preserve">, </w:t>
      </w:r>
      <w:r w:rsidR="00E47846" w:rsidRPr="00A36FA1">
        <w:rPr>
          <w:lang w:val="sr-Latn-RS"/>
        </w:rPr>
        <w:t>polazna CI</w:t>
      </w:r>
      <w:r w:rsidRPr="00A36FA1">
        <w:rPr>
          <w:lang w:val="sr-Latn-RS"/>
        </w:rPr>
        <w:t xml:space="preserve"> ga prosljeđuje nosi</w:t>
      </w:r>
      <w:r w:rsidR="00E47846" w:rsidRPr="00A36FA1">
        <w:rPr>
          <w:lang w:val="sr-Latn-RS"/>
        </w:rPr>
        <w:t>ocu</w:t>
      </w:r>
      <w:r w:rsidRPr="00A36FA1">
        <w:rPr>
          <w:lang w:val="sr-Latn-RS"/>
        </w:rPr>
        <w:t xml:space="preserve"> </w:t>
      </w:r>
      <w:r w:rsidR="00E47846" w:rsidRPr="00A36FA1">
        <w:rPr>
          <w:lang w:val="sr-Latn-RS"/>
        </w:rPr>
        <w:t xml:space="preserve">tranzitnog </w:t>
      </w:r>
      <w:r w:rsidRPr="00A36FA1">
        <w:rPr>
          <w:lang w:val="sr-Latn-RS"/>
        </w:rPr>
        <w:t>postupka. Naknadno, kada nosi</w:t>
      </w:r>
      <w:r w:rsidR="00E47846" w:rsidRPr="00A36FA1">
        <w:rPr>
          <w:lang w:val="sr-Latn-RS"/>
        </w:rPr>
        <w:t>lac</w:t>
      </w:r>
      <w:r w:rsidRPr="00A36FA1">
        <w:rPr>
          <w:lang w:val="sr-Latn-RS"/>
        </w:rPr>
        <w:t xml:space="preserve"> </w:t>
      </w:r>
      <w:r w:rsidR="00E47846" w:rsidRPr="00A36FA1">
        <w:rPr>
          <w:lang w:val="sr-Latn-RS"/>
        </w:rPr>
        <w:t xml:space="preserve">tranzitnog </w:t>
      </w:r>
      <w:r w:rsidRPr="00A36FA1">
        <w:rPr>
          <w:lang w:val="sr-Latn-RS"/>
        </w:rPr>
        <w:t xml:space="preserve">postupka odgovori </w:t>
      </w:r>
      <w:r w:rsidR="00E47846" w:rsidRPr="00A36FA1">
        <w:rPr>
          <w:lang w:val="sr-Latn-RS"/>
        </w:rPr>
        <w:t>dostavljanjem odgovora</w:t>
      </w:r>
      <w:r w:rsidRPr="00A36FA1">
        <w:rPr>
          <w:lang w:val="sr-Latn-RS"/>
        </w:rPr>
        <w:t xml:space="preserve">, </w:t>
      </w:r>
      <w:r w:rsidR="00E47846" w:rsidRPr="00A36FA1">
        <w:rPr>
          <w:lang w:val="sr-Latn-RS"/>
        </w:rPr>
        <w:t>polazna CI</w:t>
      </w:r>
      <w:r w:rsidRPr="00A36FA1">
        <w:rPr>
          <w:lang w:val="sr-Latn-RS"/>
        </w:rPr>
        <w:t xml:space="preserve"> ga šalje ICS2-CR putem ieCA/TED.</w:t>
      </w:r>
    </w:p>
    <w:p w14:paraId="4DD5A09D" w14:textId="2EFB0374" w:rsidR="00B77A10" w:rsidRPr="00A36FA1" w:rsidRDefault="00B77A10" w:rsidP="00B77A10">
      <w:pPr>
        <w:spacing w:before="0" w:after="160" w:line="259" w:lineRule="auto"/>
        <w:rPr>
          <w:lang w:val="sr-Latn-RS"/>
        </w:rPr>
      </w:pPr>
      <w:r w:rsidRPr="00A36FA1">
        <w:rPr>
          <w:lang w:val="sr-Latn-RS"/>
        </w:rPr>
        <w:t xml:space="preserve">Konkretno, </w:t>
      </w:r>
      <w:r w:rsidR="00E47846" w:rsidRPr="00A36FA1">
        <w:rPr>
          <w:lang w:val="sr-Latn-RS"/>
        </w:rPr>
        <w:t>z</w:t>
      </w:r>
      <w:r w:rsidRPr="00A36FA1">
        <w:rPr>
          <w:lang w:val="sr-Latn-RS"/>
        </w:rPr>
        <w:t xml:space="preserve">ahtjev za </w:t>
      </w:r>
      <w:r w:rsidR="00E47846" w:rsidRPr="00A36FA1">
        <w:rPr>
          <w:lang w:val="sr-Latn-RS"/>
        </w:rPr>
        <w:t>dostavljanje je dobijen</w:t>
      </w:r>
      <w:r w:rsidRPr="00A36FA1">
        <w:rPr>
          <w:lang w:val="sr-Latn-RS"/>
        </w:rPr>
        <w:t xml:space="preserve"> od ICS2-CR (putem ieCA/TED) </w:t>
      </w:r>
      <w:r w:rsidRPr="00A36FA1">
        <w:rPr>
          <w:b/>
          <w:bCs/>
          <w:lang w:val="sr-Latn-RS"/>
        </w:rPr>
        <w:t xml:space="preserve">koji traži izmjenu (detalji zahtjeva za </w:t>
      </w:r>
      <w:r w:rsidR="00E47846" w:rsidRPr="00A36FA1">
        <w:rPr>
          <w:b/>
          <w:bCs/>
          <w:lang w:val="sr-Latn-RS"/>
        </w:rPr>
        <w:t>dostavljanje</w:t>
      </w:r>
      <w:r w:rsidRPr="00A36FA1">
        <w:rPr>
          <w:b/>
          <w:bCs/>
          <w:lang w:val="sr-Latn-RS"/>
        </w:rPr>
        <w:t>/vrsta zahtjeva = AMD)</w:t>
      </w:r>
      <w:r w:rsidRPr="00A36FA1">
        <w:rPr>
          <w:lang w:val="sr-Latn-RS"/>
        </w:rPr>
        <w:t xml:space="preserve"> od nosi</w:t>
      </w:r>
      <w:r w:rsidR="00E47846" w:rsidRPr="00A36FA1">
        <w:rPr>
          <w:lang w:val="sr-Latn-RS"/>
        </w:rPr>
        <w:t>oca</w:t>
      </w:r>
      <w:r w:rsidRPr="00A36FA1">
        <w:rPr>
          <w:lang w:val="sr-Latn-RS"/>
        </w:rPr>
        <w:t xml:space="preserve"> </w:t>
      </w:r>
      <w:r w:rsidR="00E47846" w:rsidRPr="00A36FA1">
        <w:rPr>
          <w:lang w:val="sr-Latn-RS"/>
        </w:rPr>
        <w:t xml:space="preserve">tranzitnog </w:t>
      </w:r>
      <w:r w:rsidRPr="00A36FA1">
        <w:rPr>
          <w:lang w:val="sr-Latn-RS"/>
        </w:rPr>
        <w:t>postupk</w:t>
      </w:r>
      <w:r w:rsidR="00E47846" w:rsidRPr="00A36FA1">
        <w:rPr>
          <w:lang w:val="sr-Latn-RS"/>
        </w:rPr>
        <w:t>a</w:t>
      </w:r>
      <w:r w:rsidRPr="00A36FA1">
        <w:rPr>
          <w:lang w:val="sr-Latn-RS"/>
        </w:rPr>
        <w:t xml:space="preserve"> radi </w:t>
      </w:r>
      <w:r w:rsidR="00917F99">
        <w:t>smanjenja</w:t>
      </w:r>
      <w:r w:rsidR="00917F99" w:rsidRPr="00A36FA1">
        <w:rPr>
          <w:lang w:val="sr-Latn-RS"/>
        </w:rPr>
        <w:t xml:space="preserve"> </w:t>
      </w:r>
      <w:r w:rsidRPr="00A36FA1">
        <w:rPr>
          <w:lang w:val="sr-Latn-RS"/>
        </w:rPr>
        <w:t>rizika. To se može d</w:t>
      </w:r>
      <w:r w:rsidR="00E47846" w:rsidRPr="00A36FA1">
        <w:rPr>
          <w:lang w:val="sr-Latn-RS"/>
        </w:rPr>
        <w:t>esiti</w:t>
      </w:r>
      <w:r w:rsidRPr="00A36FA1">
        <w:rPr>
          <w:lang w:val="sr-Latn-RS"/>
        </w:rPr>
        <w:t xml:space="preserve"> samo ako tranzitn</w:t>
      </w:r>
      <w:r w:rsidR="00E47846" w:rsidRPr="00A36FA1">
        <w:rPr>
          <w:lang w:val="sr-Latn-RS"/>
        </w:rPr>
        <w:t>o kretanje</w:t>
      </w:r>
      <w:r w:rsidRPr="00A36FA1">
        <w:rPr>
          <w:lang w:val="sr-Latn-RS"/>
        </w:rPr>
        <w:t xml:space="preserve"> još nije pušten</w:t>
      </w:r>
      <w:r w:rsidR="00E47846" w:rsidRPr="00A36FA1">
        <w:rPr>
          <w:lang w:val="sr-Latn-RS"/>
        </w:rPr>
        <w:t>o</w:t>
      </w:r>
      <w:r w:rsidRPr="00A36FA1">
        <w:rPr>
          <w:lang w:val="sr-Latn-RS"/>
        </w:rPr>
        <w:t xml:space="preserve"> </w:t>
      </w:r>
      <w:r w:rsidR="00E47846" w:rsidRPr="00A36FA1">
        <w:rPr>
          <w:lang w:val="sr-Latn-RS"/>
        </w:rPr>
        <w:t>z</w:t>
      </w:r>
      <w:r w:rsidRPr="00A36FA1">
        <w:rPr>
          <w:lang w:val="sr-Latn-RS"/>
        </w:rPr>
        <w:t xml:space="preserve">a tranzit. Kada se </w:t>
      </w:r>
      <w:r w:rsidR="00E47846" w:rsidRPr="00A36FA1">
        <w:rPr>
          <w:lang w:val="sr-Latn-RS"/>
        </w:rPr>
        <w:t>primi</w:t>
      </w:r>
      <w:r w:rsidRPr="00A36FA1">
        <w:rPr>
          <w:lang w:val="sr-Latn-RS"/>
        </w:rPr>
        <w:t xml:space="preserve"> zahtjev za </w:t>
      </w:r>
      <w:r w:rsidR="00E47846" w:rsidRPr="00A36FA1">
        <w:rPr>
          <w:lang w:val="sr-Latn-RS"/>
        </w:rPr>
        <w:t>dostavljanje</w:t>
      </w:r>
      <w:r w:rsidRPr="00A36FA1">
        <w:rPr>
          <w:lang w:val="sr-Latn-RS"/>
        </w:rPr>
        <w:t xml:space="preserve">, </w:t>
      </w:r>
      <w:r w:rsidR="00E47846" w:rsidRPr="00A36FA1">
        <w:rPr>
          <w:lang w:val="sr-Latn-RS"/>
        </w:rPr>
        <w:t>polazna CI</w:t>
      </w:r>
      <w:r w:rsidRPr="00A36FA1">
        <w:rPr>
          <w:lang w:val="sr-Latn-RS"/>
        </w:rPr>
        <w:t xml:space="preserve"> ga prosljeđuje nosi</w:t>
      </w:r>
      <w:r w:rsidR="00E47846" w:rsidRPr="00A36FA1">
        <w:rPr>
          <w:lang w:val="sr-Latn-RS"/>
        </w:rPr>
        <w:t>ocu</w:t>
      </w:r>
      <w:r w:rsidRPr="00A36FA1">
        <w:rPr>
          <w:lang w:val="sr-Latn-RS"/>
        </w:rPr>
        <w:t xml:space="preserve"> </w:t>
      </w:r>
      <w:r w:rsidR="00E47846" w:rsidRPr="00A36FA1">
        <w:rPr>
          <w:lang w:val="sr-Latn-RS"/>
        </w:rPr>
        <w:t xml:space="preserve">tranzitnog </w:t>
      </w:r>
      <w:r w:rsidRPr="00A36FA1">
        <w:rPr>
          <w:lang w:val="sr-Latn-RS"/>
        </w:rPr>
        <w:t xml:space="preserve">postupka. </w:t>
      </w:r>
      <w:r w:rsidR="00E47846" w:rsidRPr="00A36FA1">
        <w:rPr>
          <w:lang w:val="sr-Latn-RS"/>
        </w:rPr>
        <w:t>Potom</w:t>
      </w:r>
      <w:r w:rsidRPr="00A36FA1">
        <w:rPr>
          <w:lang w:val="sr-Latn-RS"/>
        </w:rPr>
        <w:t xml:space="preserve"> nosi</w:t>
      </w:r>
      <w:r w:rsidR="00E47846" w:rsidRPr="00A36FA1">
        <w:rPr>
          <w:lang w:val="sr-Latn-RS"/>
        </w:rPr>
        <w:t>lac</w:t>
      </w:r>
      <w:r w:rsidRPr="00A36FA1">
        <w:rPr>
          <w:lang w:val="sr-Latn-RS"/>
        </w:rPr>
        <w:t xml:space="preserve"> </w:t>
      </w:r>
      <w:r w:rsidR="00E47846" w:rsidRPr="00A36FA1">
        <w:rPr>
          <w:lang w:val="sr-Latn-RS"/>
        </w:rPr>
        <w:t xml:space="preserve">tranzitnog </w:t>
      </w:r>
      <w:r w:rsidRPr="00A36FA1">
        <w:rPr>
          <w:lang w:val="sr-Latn-RS"/>
        </w:rPr>
        <w:t>postupka odgovara slanjem zahtjeva za izmjenu (MEA13).</w:t>
      </w:r>
    </w:p>
    <w:p w14:paraId="2E33594D" w14:textId="177F80BA" w:rsidR="005E6F91" w:rsidRPr="00A36FA1" w:rsidRDefault="005E6F91" w:rsidP="005E6F91">
      <w:pPr>
        <w:autoSpaceDE w:val="0"/>
        <w:autoSpaceDN w:val="0"/>
        <w:adjustRightInd w:val="0"/>
        <w:spacing w:before="0"/>
        <w:rPr>
          <w:rFonts w:eastAsiaTheme="minorHAnsi"/>
          <w:szCs w:val="22"/>
          <w:lang w:val="sr-Latn-RS"/>
        </w:rPr>
      </w:pPr>
    </w:p>
    <w:p w14:paraId="3935E233" w14:textId="57BC2D55" w:rsidR="005E6F91" w:rsidRPr="00A36FA1" w:rsidRDefault="00A36FA1" w:rsidP="00A36FA1">
      <w:pPr>
        <w:autoSpaceDE w:val="0"/>
        <w:autoSpaceDN w:val="0"/>
        <w:adjustRightInd w:val="0"/>
        <w:spacing w:before="0"/>
        <w:jc w:val="center"/>
        <w:rPr>
          <w:rFonts w:eastAsiaTheme="minorHAnsi"/>
          <w:szCs w:val="22"/>
          <w:lang w:val="sr-Latn-RS"/>
        </w:rPr>
      </w:pPr>
      <w:r>
        <w:rPr>
          <w:noProof/>
          <w:szCs w:val="22"/>
        </w:rPr>
        <w:lastRenderedPageBreak/>
        <w:drawing>
          <wp:inline distT="0" distB="0" distL="0" distR="0" wp14:anchorId="20D8BA6A" wp14:editId="357425BD">
            <wp:extent cx="4009232" cy="4610744"/>
            <wp:effectExtent l="0" t="0" r="4445" b="0"/>
            <wp:docPr id="672872473" name="Obrázok 26" descr="Obrázok, na ktorom je text, diagram, snímka obrazovky, rovnobežný&#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2872473" name="Obrázok 26" descr="Obrázok, na ktorom je text, diagram, snímka obrazovky, rovnobežný&#10;&#10;Obsah vygenerovaný pomocou AI môže byť nesprávny."/>
                    <pic:cNvPicPr/>
                  </pic:nvPicPr>
                  <pic:blipFill>
                    <a:blip r:embed="rId46">
                      <a:extLst>
                        <a:ext uri="{28A0092B-C50C-407E-A947-70E740481C1C}">
                          <a14:useLocalDpi xmlns:a14="http://schemas.microsoft.com/office/drawing/2010/main" val="0"/>
                        </a:ext>
                      </a:extLst>
                    </a:blip>
                    <a:stretch>
                      <a:fillRect/>
                    </a:stretch>
                  </pic:blipFill>
                  <pic:spPr>
                    <a:xfrm>
                      <a:off x="0" y="0"/>
                      <a:ext cx="4048603" cy="4656022"/>
                    </a:xfrm>
                    <a:prstGeom prst="rect">
                      <a:avLst/>
                    </a:prstGeom>
                  </pic:spPr>
                </pic:pic>
              </a:graphicData>
            </a:graphic>
          </wp:inline>
        </w:drawing>
      </w:r>
    </w:p>
    <w:p w14:paraId="31DA58FE" w14:textId="396E811D" w:rsidR="005E6F91" w:rsidRPr="00A36FA1" w:rsidRDefault="00B77A10" w:rsidP="005E6F91">
      <w:pPr>
        <w:jc w:val="center"/>
        <w:rPr>
          <w:szCs w:val="22"/>
          <w:lang w:val="sr-Latn-RS"/>
        </w:rPr>
      </w:pPr>
      <w:r w:rsidRPr="00A36FA1">
        <w:rPr>
          <w:szCs w:val="22"/>
          <w:lang w:val="sr-Latn-RS"/>
        </w:rPr>
        <w:t>Slika</w:t>
      </w:r>
      <w:r w:rsidR="005E6F91" w:rsidRPr="00A36FA1">
        <w:rPr>
          <w:szCs w:val="22"/>
          <w:lang w:val="sr-Latn-RS"/>
        </w:rPr>
        <w:t xml:space="preserve"> 32 </w:t>
      </w:r>
      <w:r w:rsidRPr="00A36FA1">
        <w:rPr>
          <w:szCs w:val="22"/>
          <w:lang w:val="sr-Latn-RS"/>
        </w:rPr>
        <w:t>Zahtjev za informaciju/izmjenu</w:t>
      </w:r>
      <w:r w:rsidR="005E6F91" w:rsidRPr="00A36FA1">
        <w:rPr>
          <w:szCs w:val="22"/>
          <w:lang w:val="sr-Latn-RS"/>
        </w:rPr>
        <w:t xml:space="preserve"> </w:t>
      </w:r>
    </w:p>
    <w:p w14:paraId="6B376A01" w14:textId="7C24C60B" w:rsidR="005E6F91" w:rsidRPr="00A36FA1" w:rsidRDefault="00B77A10" w:rsidP="005E6F91">
      <w:pPr>
        <w:jc w:val="left"/>
        <w:rPr>
          <w:szCs w:val="22"/>
          <w:lang w:val="sr-Latn-RS"/>
        </w:rPr>
      </w:pPr>
      <w:r w:rsidRPr="00A36FA1">
        <w:rPr>
          <w:szCs w:val="22"/>
          <w:lang w:val="sr-Latn-RS"/>
        </w:rPr>
        <w:t>Zahtjev za inf</w:t>
      </w:r>
      <w:r w:rsidR="00F5662D" w:rsidRPr="00A36FA1">
        <w:rPr>
          <w:szCs w:val="22"/>
          <w:lang w:val="sr-Latn-RS"/>
        </w:rPr>
        <w:t>o</w:t>
      </w:r>
      <w:r w:rsidRPr="00A36FA1">
        <w:rPr>
          <w:szCs w:val="22"/>
          <w:lang w:val="sr-Latn-RS"/>
        </w:rPr>
        <w:t>rmaciju</w:t>
      </w:r>
    </w:p>
    <w:p w14:paraId="47EA9F46" w14:textId="77777777" w:rsidR="005E6F91" w:rsidRPr="00A36FA1" w:rsidRDefault="005E6F91" w:rsidP="005E6F91">
      <w:pPr>
        <w:jc w:val="center"/>
        <w:rPr>
          <w:szCs w:val="22"/>
          <w:lang w:val="sr-Latn-RS"/>
        </w:rPr>
      </w:pPr>
    </w:p>
    <w:p w14:paraId="7D33315D" w14:textId="2FB61F52" w:rsidR="00F5662D" w:rsidRPr="00A36FA1" w:rsidRDefault="00F5662D" w:rsidP="00700A0E">
      <w:pPr>
        <w:pStyle w:val="ListParagraph"/>
        <w:numPr>
          <w:ilvl w:val="0"/>
          <w:numId w:val="72"/>
        </w:numPr>
        <w:autoSpaceDE w:val="0"/>
        <w:autoSpaceDN w:val="0"/>
        <w:adjustRightInd w:val="0"/>
        <w:jc w:val="both"/>
        <w:rPr>
          <w:rFonts w:ascii="Candara" w:eastAsiaTheme="minorHAnsi" w:hAnsi="Candara" w:cs="ñ¬'85í'1"/>
          <w:lang w:val="sr-Latn-RS"/>
        </w:rPr>
      </w:pPr>
      <w:r w:rsidRPr="00A36FA1">
        <w:rPr>
          <w:rFonts w:ascii="Candara" w:eastAsiaTheme="minorHAnsi" w:hAnsi="Candara" w:cs="ñ¬'85í'1"/>
          <w:lang w:val="sr-Latn-RS"/>
        </w:rPr>
        <w:t>Polazna CI</w:t>
      </w:r>
      <w:r w:rsidR="00B77A10" w:rsidRPr="00A36FA1">
        <w:rPr>
          <w:rFonts w:ascii="Candara" w:eastAsiaTheme="minorHAnsi" w:hAnsi="Candara" w:cs="ñ¬'85í'1"/>
          <w:lang w:val="sr-Latn-RS"/>
        </w:rPr>
        <w:t xml:space="preserve"> prima poruku '</w:t>
      </w:r>
      <w:r w:rsidR="00D03F81" w:rsidRPr="00A36FA1">
        <w:rPr>
          <w:rFonts w:ascii="Candara" w:eastAsiaTheme="minorHAnsi" w:hAnsi="Candara" w:cs="ñ¬'85í'1"/>
          <w:lang w:val="sr-Latn-RS"/>
        </w:rPr>
        <w:t>Zahtjev za dostavljanje</w:t>
      </w:r>
      <w:r w:rsidR="00B77A10" w:rsidRPr="00A36FA1">
        <w:rPr>
          <w:rFonts w:ascii="Candara" w:eastAsiaTheme="minorHAnsi" w:hAnsi="Candara" w:cs="ñ¬'85í'1"/>
          <w:lang w:val="sr-Latn-RS"/>
        </w:rPr>
        <w:t xml:space="preserve"> ENS' (CDA70) od ieCA/TED-a (s 'REFERRAL REQUEST DETAILS-Request Type = 'RfI'), kojom se traže informacije od nosi</w:t>
      </w:r>
      <w:r w:rsidRPr="00A36FA1">
        <w:rPr>
          <w:rFonts w:ascii="Candara" w:eastAsiaTheme="minorHAnsi" w:hAnsi="Candara" w:cs="ñ¬'85í'1"/>
          <w:lang w:val="sr-Latn-RS"/>
        </w:rPr>
        <w:t>oca</w:t>
      </w:r>
      <w:r w:rsidR="00B77A10" w:rsidRPr="00A36FA1">
        <w:rPr>
          <w:rFonts w:ascii="Candara" w:eastAsiaTheme="minorHAnsi" w:hAnsi="Candara" w:cs="ñ¬'85í'1"/>
          <w:lang w:val="sr-Latn-RS"/>
        </w:rPr>
        <w:t xml:space="preserve"> </w:t>
      </w:r>
      <w:r w:rsidRPr="00A36FA1">
        <w:rPr>
          <w:rFonts w:ascii="Candara" w:eastAsiaTheme="minorHAnsi" w:hAnsi="Candara" w:cs="ñ¬'85í'1"/>
          <w:lang w:val="sr-Latn-RS"/>
        </w:rPr>
        <w:t xml:space="preserve">tranzitnog </w:t>
      </w:r>
      <w:r w:rsidR="00B77A10" w:rsidRPr="00A36FA1">
        <w:rPr>
          <w:rFonts w:ascii="Candara" w:eastAsiaTheme="minorHAnsi" w:hAnsi="Candara" w:cs="ñ¬'85í'1"/>
          <w:lang w:val="sr-Latn-RS"/>
        </w:rPr>
        <w:t>postupka.</w:t>
      </w:r>
    </w:p>
    <w:p w14:paraId="689EB370" w14:textId="7B675F93" w:rsidR="00B77A10" w:rsidRPr="00A36FA1" w:rsidRDefault="00F5662D" w:rsidP="00700A0E">
      <w:pPr>
        <w:pStyle w:val="ListParagraph"/>
        <w:numPr>
          <w:ilvl w:val="0"/>
          <w:numId w:val="72"/>
        </w:numPr>
        <w:autoSpaceDE w:val="0"/>
        <w:autoSpaceDN w:val="0"/>
        <w:adjustRightInd w:val="0"/>
        <w:jc w:val="both"/>
        <w:rPr>
          <w:rFonts w:ascii="Candara" w:eastAsiaTheme="minorHAnsi" w:hAnsi="Candara" w:cs="ñ¬'85í'1"/>
          <w:lang w:val="sr-Latn-RS"/>
        </w:rPr>
      </w:pPr>
      <w:r w:rsidRPr="00A36FA1">
        <w:rPr>
          <w:rFonts w:ascii="Candara" w:eastAsiaTheme="minorHAnsi" w:hAnsi="Candara" w:cs="ñ¬'85í'1"/>
          <w:lang w:val="sr-Latn-RS"/>
        </w:rPr>
        <w:t>Polazna CI</w:t>
      </w:r>
      <w:r w:rsidR="00B77A10" w:rsidRPr="00A36FA1">
        <w:rPr>
          <w:rFonts w:ascii="Candara" w:eastAsiaTheme="minorHAnsi" w:hAnsi="Candara" w:cs="ñ¬'85í'1"/>
          <w:lang w:val="sr-Latn-RS"/>
        </w:rPr>
        <w:t xml:space="preserve"> generi</w:t>
      </w:r>
      <w:r w:rsidRPr="00A36FA1">
        <w:rPr>
          <w:rFonts w:ascii="Candara" w:eastAsiaTheme="minorHAnsi" w:hAnsi="Candara" w:cs="ñ¬'85í'1"/>
          <w:lang w:val="sr-Latn-RS"/>
        </w:rPr>
        <w:t>še</w:t>
      </w:r>
      <w:r w:rsidR="00B77A10" w:rsidRPr="00A36FA1">
        <w:rPr>
          <w:rFonts w:ascii="Candara" w:eastAsiaTheme="minorHAnsi" w:hAnsi="Candara" w:cs="ñ¬'85í'1"/>
          <w:lang w:val="sr-Latn-RS"/>
        </w:rPr>
        <w:t xml:space="preserve"> '</w:t>
      </w:r>
      <w:r w:rsidR="00D03F81" w:rsidRPr="00A36FA1">
        <w:rPr>
          <w:rFonts w:ascii="Candara" w:eastAsiaTheme="minorHAnsi" w:hAnsi="Candara" w:cs="ñ¬'85í'1"/>
          <w:lang w:val="sr-Latn-RS"/>
        </w:rPr>
        <w:t>Zahtjev za dostavljanje</w:t>
      </w:r>
      <w:r w:rsidR="00B77A10" w:rsidRPr="00A36FA1">
        <w:rPr>
          <w:rFonts w:ascii="Candara" w:eastAsiaTheme="minorHAnsi" w:hAnsi="Candara" w:cs="ñ¬'85í'1"/>
          <w:lang w:val="sr-Latn-RS"/>
        </w:rPr>
        <w:t>' (MEA70) poruku i šalje je nosi</w:t>
      </w:r>
      <w:r w:rsidRPr="00A36FA1">
        <w:rPr>
          <w:rFonts w:ascii="Candara" w:eastAsiaTheme="minorHAnsi" w:hAnsi="Candara" w:cs="ñ¬'85í'1"/>
          <w:lang w:val="sr-Latn-RS"/>
        </w:rPr>
        <w:t>ocu</w:t>
      </w:r>
      <w:r w:rsidR="00B77A10" w:rsidRPr="00A36FA1">
        <w:rPr>
          <w:rFonts w:ascii="Candara" w:eastAsiaTheme="minorHAnsi" w:hAnsi="Candara" w:cs="ñ¬'85í'1"/>
          <w:lang w:val="sr-Latn-RS"/>
        </w:rPr>
        <w:t xml:space="preserve"> </w:t>
      </w:r>
      <w:r w:rsidRPr="00A36FA1">
        <w:rPr>
          <w:rFonts w:ascii="Candara" w:eastAsiaTheme="minorHAnsi" w:hAnsi="Candara" w:cs="ñ¬'85í'1"/>
          <w:lang w:val="sr-Latn-RS"/>
        </w:rPr>
        <w:t xml:space="preserve">tranzitnog </w:t>
      </w:r>
      <w:r w:rsidR="00B77A10" w:rsidRPr="00A36FA1">
        <w:rPr>
          <w:rFonts w:ascii="Candara" w:eastAsiaTheme="minorHAnsi" w:hAnsi="Candara" w:cs="ñ¬'85í'1"/>
          <w:lang w:val="sr-Latn-RS"/>
        </w:rPr>
        <w:t>postupka (s detaljima uput</w:t>
      </w:r>
      <w:r w:rsidRPr="00A36FA1">
        <w:rPr>
          <w:rFonts w:ascii="Candara" w:eastAsiaTheme="minorHAnsi" w:hAnsi="Candara" w:cs="ñ¬'85í'1"/>
          <w:lang w:val="sr-Latn-RS"/>
        </w:rPr>
        <w:t>stva</w:t>
      </w:r>
      <w:r w:rsidR="00B77A10" w:rsidRPr="00A36FA1">
        <w:rPr>
          <w:rFonts w:ascii="Candara" w:eastAsiaTheme="minorHAnsi" w:hAnsi="Candara" w:cs="ñ¬'85í'1"/>
          <w:lang w:val="sr-Latn-RS"/>
        </w:rPr>
        <w:t xml:space="preserve"> za </w:t>
      </w:r>
      <w:r w:rsidRPr="00A36FA1">
        <w:rPr>
          <w:rFonts w:ascii="Candara" w:eastAsiaTheme="minorHAnsi" w:hAnsi="Candara" w:cs="ñ¬'85í'1"/>
          <w:lang w:val="sr-Latn-RS"/>
        </w:rPr>
        <w:t>dostavljanje</w:t>
      </w:r>
      <w:r w:rsidR="00B77A10" w:rsidRPr="00A36FA1">
        <w:rPr>
          <w:rFonts w:ascii="Candara" w:eastAsiaTheme="minorHAnsi" w:hAnsi="Candara" w:cs="ñ¬'85í'1"/>
          <w:lang w:val="sr-Latn-RS"/>
        </w:rPr>
        <w:t xml:space="preserve"> – vrsta zahtjeva = 'RfI').</w:t>
      </w:r>
    </w:p>
    <w:p w14:paraId="0CF1FC9F" w14:textId="3FE69018" w:rsidR="00B77A10" w:rsidRPr="00A36FA1" w:rsidRDefault="00B77A10" w:rsidP="00700A0E">
      <w:pPr>
        <w:pStyle w:val="ListParagraph"/>
        <w:numPr>
          <w:ilvl w:val="0"/>
          <w:numId w:val="72"/>
        </w:numPr>
        <w:autoSpaceDE w:val="0"/>
        <w:autoSpaceDN w:val="0"/>
        <w:adjustRightInd w:val="0"/>
        <w:jc w:val="both"/>
        <w:rPr>
          <w:rFonts w:ascii="Candara" w:eastAsiaTheme="minorHAnsi" w:hAnsi="Candara" w:cs="ñ¬'85í'1"/>
          <w:lang w:val="sr-Latn-RS"/>
        </w:rPr>
      </w:pPr>
      <w:r w:rsidRPr="00A36FA1">
        <w:rPr>
          <w:rFonts w:ascii="Candara" w:eastAsiaTheme="minorHAnsi" w:hAnsi="Candara" w:cs="ñ¬'85í'1"/>
          <w:lang w:val="sr-Latn-RS"/>
        </w:rPr>
        <w:t>Nosi</w:t>
      </w:r>
      <w:r w:rsidR="00F5662D" w:rsidRPr="00A36FA1">
        <w:rPr>
          <w:rFonts w:ascii="Candara" w:eastAsiaTheme="minorHAnsi" w:hAnsi="Candara" w:cs="ñ¬'85í'1"/>
          <w:lang w:val="sr-Latn-RS"/>
        </w:rPr>
        <w:t>lac</w:t>
      </w:r>
      <w:r w:rsidRPr="00A36FA1">
        <w:rPr>
          <w:rFonts w:ascii="Candara" w:eastAsiaTheme="minorHAnsi" w:hAnsi="Candara" w:cs="ñ¬'85í'1"/>
          <w:lang w:val="sr-Latn-RS"/>
        </w:rPr>
        <w:t xml:space="preserve"> </w:t>
      </w:r>
      <w:r w:rsidR="00F5662D" w:rsidRPr="00A36FA1">
        <w:rPr>
          <w:rFonts w:ascii="Candara" w:eastAsiaTheme="minorHAnsi" w:hAnsi="Candara" w:cs="ñ¬'85í'1"/>
          <w:lang w:val="sr-Latn-RS"/>
        </w:rPr>
        <w:t xml:space="preserve">tranzitnog </w:t>
      </w:r>
      <w:r w:rsidRPr="00A36FA1">
        <w:rPr>
          <w:rFonts w:ascii="Candara" w:eastAsiaTheme="minorHAnsi" w:hAnsi="Candara" w:cs="ñ¬'85í'1"/>
          <w:lang w:val="sr-Latn-RS"/>
        </w:rPr>
        <w:t xml:space="preserve">postupka odgovara </w:t>
      </w:r>
      <w:r w:rsidR="00F5662D" w:rsidRPr="00A36FA1">
        <w:rPr>
          <w:rFonts w:ascii="Candara" w:eastAsiaTheme="minorHAnsi" w:hAnsi="Candara" w:cs="ñ¬'85í'1"/>
          <w:lang w:val="sr-Latn-RS"/>
        </w:rPr>
        <w:t>polaznoj CI</w:t>
      </w:r>
      <w:r w:rsidRPr="00A36FA1">
        <w:rPr>
          <w:rFonts w:ascii="Candara" w:eastAsiaTheme="minorHAnsi" w:hAnsi="Candara" w:cs="ñ¬'85í'1"/>
          <w:lang w:val="sr-Latn-RS"/>
        </w:rPr>
        <w:t xml:space="preserve"> porukom '</w:t>
      </w:r>
      <w:r w:rsidR="00D03F81" w:rsidRPr="00A36FA1">
        <w:rPr>
          <w:rFonts w:ascii="Candara" w:eastAsiaTheme="minorHAnsi" w:hAnsi="Candara" w:cs="ñ¬'85í'1"/>
          <w:lang w:val="sr-Latn-RS"/>
        </w:rPr>
        <w:t>Odgovor na dostavljanje</w:t>
      </w:r>
      <w:r w:rsidRPr="00A36FA1">
        <w:rPr>
          <w:rFonts w:ascii="Candara" w:eastAsiaTheme="minorHAnsi" w:hAnsi="Candara" w:cs="ñ¬'85í'1"/>
          <w:lang w:val="sr-Latn-RS"/>
        </w:rPr>
        <w:t>' (MEA71).</w:t>
      </w:r>
    </w:p>
    <w:p w14:paraId="24617E2A" w14:textId="48E270AA" w:rsidR="005E6F91" w:rsidRPr="00A36FA1" w:rsidRDefault="00F5662D" w:rsidP="00700A0E">
      <w:pPr>
        <w:pStyle w:val="ListParagraph"/>
        <w:numPr>
          <w:ilvl w:val="0"/>
          <w:numId w:val="72"/>
        </w:numPr>
        <w:autoSpaceDE w:val="0"/>
        <w:autoSpaceDN w:val="0"/>
        <w:adjustRightInd w:val="0"/>
        <w:jc w:val="both"/>
        <w:rPr>
          <w:rFonts w:ascii="Candara" w:eastAsiaTheme="minorHAnsi" w:hAnsi="Candara" w:cs="ñ¬'85í'1"/>
          <w:lang w:val="sr-Latn-RS"/>
        </w:rPr>
      </w:pPr>
      <w:r w:rsidRPr="00A36FA1">
        <w:rPr>
          <w:rFonts w:ascii="Candara" w:eastAsiaTheme="minorHAnsi" w:hAnsi="Candara" w:cs="ñ¬'85í'1"/>
          <w:lang w:val="sr-Latn-RS"/>
        </w:rPr>
        <w:t>Polazna CI</w:t>
      </w:r>
      <w:r w:rsidR="00B77A10" w:rsidRPr="00A36FA1">
        <w:rPr>
          <w:rFonts w:ascii="Candara" w:eastAsiaTheme="minorHAnsi" w:hAnsi="Candara" w:cs="ñ¬'85í'1"/>
          <w:lang w:val="sr-Latn-RS"/>
        </w:rPr>
        <w:t xml:space="preserve"> šalje poruku '</w:t>
      </w:r>
      <w:r w:rsidR="00D03F81" w:rsidRPr="00A36FA1">
        <w:rPr>
          <w:rFonts w:ascii="Candara" w:eastAsiaTheme="minorHAnsi" w:hAnsi="Candara" w:cs="ñ¬'85í'1"/>
          <w:lang w:val="sr-Latn-RS"/>
        </w:rPr>
        <w:t>Odgovor na dostavljanje</w:t>
      </w:r>
      <w:r w:rsidR="00B77A10" w:rsidRPr="00A36FA1">
        <w:rPr>
          <w:rFonts w:ascii="Candara" w:eastAsiaTheme="minorHAnsi" w:hAnsi="Candara" w:cs="ñ¬'85í'1"/>
          <w:lang w:val="sr-Latn-RS"/>
        </w:rPr>
        <w:t xml:space="preserve"> ENS' (CDA71) ieCA/TED-u.</w:t>
      </w:r>
    </w:p>
    <w:p w14:paraId="4B31C97E" w14:textId="77777777" w:rsidR="005E6F91" w:rsidRPr="00A36FA1" w:rsidRDefault="005E6F91" w:rsidP="005E6F91">
      <w:pPr>
        <w:jc w:val="center"/>
        <w:rPr>
          <w:szCs w:val="22"/>
          <w:lang w:val="sr-Latn-RS"/>
        </w:rPr>
      </w:pPr>
    </w:p>
    <w:p w14:paraId="500BB9C2" w14:textId="061749CB" w:rsidR="005E6F91" w:rsidRPr="00A36FA1" w:rsidRDefault="00B77A10" w:rsidP="005E6F91">
      <w:pPr>
        <w:autoSpaceDE w:val="0"/>
        <w:autoSpaceDN w:val="0"/>
        <w:adjustRightInd w:val="0"/>
        <w:spacing w:before="0"/>
        <w:rPr>
          <w:rFonts w:eastAsiaTheme="minorHAnsi"/>
          <w:i/>
          <w:iCs/>
          <w:szCs w:val="22"/>
          <w:lang w:val="sr-Latn-RS"/>
        </w:rPr>
      </w:pPr>
      <w:r w:rsidRPr="00A36FA1">
        <w:rPr>
          <w:rFonts w:eastAsiaTheme="minorHAnsi"/>
          <w:i/>
          <w:iCs/>
          <w:szCs w:val="22"/>
          <w:lang w:val="sr-Latn-RS"/>
        </w:rPr>
        <w:t>NAPOMENE</w:t>
      </w:r>
    </w:p>
    <w:p w14:paraId="79D6E1BC" w14:textId="2242FC6F" w:rsidR="00B77A10" w:rsidRPr="00A36FA1" w:rsidRDefault="00B77A10" w:rsidP="00B77A10">
      <w:pPr>
        <w:spacing w:before="0" w:after="160" w:line="259" w:lineRule="auto"/>
        <w:rPr>
          <w:i/>
          <w:iCs/>
          <w:lang w:val="sr-Latn-RS"/>
        </w:rPr>
      </w:pPr>
      <w:r w:rsidRPr="00A36FA1">
        <w:rPr>
          <w:i/>
          <w:iCs/>
          <w:lang w:val="sr-Latn-RS"/>
        </w:rPr>
        <w:t xml:space="preserve">U slučaju da </w:t>
      </w:r>
      <w:r w:rsidR="00D03F81" w:rsidRPr="00A36FA1">
        <w:rPr>
          <w:i/>
          <w:iCs/>
          <w:lang w:val="sr-Latn-RS"/>
        </w:rPr>
        <w:t xml:space="preserve">poruka </w:t>
      </w:r>
      <w:r w:rsidRPr="00A36FA1">
        <w:rPr>
          <w:i/>
          <w:iCs/>
          <w:lang w:val="sr-Latn-RS"/>
        </w:rPr>
        <w:t xml:space="preserve">'Referenca zahtjeva za </w:t>
      </w:r>
      <w:r w:rsidR="00D03F81" w:rsidRPr="00A36FA1">
        <w:rPr>
          <w:i/>
          <w:iCs/>
          <w:lang w:val="sr-Latn-RS"/>
        </w:rPr>
        <w:t>dostavljanje</w:t>
      </w:r>
      <w:r w:rsidRPr="00A36FA1">
        <w:rPr>
          <w:i/>
          <w:iCs/>
          <w:lang w:val="sr-Latn-RS"/>
        </w:rPr>
        <w:t>' (uključena u 'Zahtjev z</w:t>
      </w:r>
      <w:r w:rsidR="00D03F81" w:rsidRPr="00A36FA1">
        <w:rPr>
          <w:i/>
          <w:iCs/>
          <w:lang w:val="sr-Latn-RS"/>
        </w:rPr>
        <w:t>a dostavljanje</w:t>
      </w:r>
      <w:r w:rsidRPr="00A36FA1">
        <w:rPr>
          <w:i/>
          <w:iCs/>
          <w:lang w:val="sr-Latn-RS"/>
        </w:rPr>
        <w:t>'(CDA70)</w:t>
      </w:r>
      <w:r w:rsidR="00D03F81" w:rsidRPr="00A36FA1">
        <w:rPr>
          <w:i/>
          <w:iCs/>
          <w:lang w:val="sr-Latn-RS"/>
        </w:rPr>
        <w:t xml:space="preserve"> </w:t>
      </w:r>
      <w:r w:rsidRPr="00A36FA1">
        <w:rPr>
          <w:i/>
          <w:iCs/>
          <w:lang w:val="sr-Latn-RS"/>
        </w:rPr>
        <w:t>koju je poslal</w:t>
      </w:r>
      <w:r w:rsidR="00D03F81" w:rsidRPr="00A36FA1">
        <w:rPr>
          <w:i/>
          <w:iCs/>
          <w:lang w:val="sr-Latn-RS"/>
        </w:rPr>
        <w:t>a</w:t>
      </w:r>
      <w:r w:rsidRPr="00A36FA1">
        <w:rPr>
          <w:i/>
          <w:iCs/>
          <w:lang w:val="sr-Latn-RS"/>
        </w:rPr>
        <w:t xml:space="preserve"> </w:t>
      </w:r>
      <w:r w:rsidR="00D03F81" w:rsidRPr="00A36FA1">
        <w:rPr>
          <w:i/>
          <w:iCs/>
          <w:lang w:val="sr-Latn-RS"/>
        </w:rPr>
        <w:t>polazna CI</w:t>
      </w:r>
      <w:r w:rsidRPr="00A36FA1">
        <w:rPr>
          <w:i/>
          <w:iCs/>
          <w:lang w:val="sr-Latn-RS"/>
        </w:rPr>
        <w:t xml:space="preserve">) nije ista kao ona u poruci </w:t>
      </w:r>
      <w:r w:rsidR="00D03F81" w:rsidRPr="00A36FA1">
        <w:rPr>
          <w:i/>
          <w:iCs/>
          <w:lang w:val="sr-Latn-RS"/>
        </w:rPr>
        <w:t>Odgovor na dostavljanje</w:t>
      </w:r>
      <w:r w:rsidRPr="00A36FA1">
        <w:rPr>
          <w:i/>
          <w:iCs/>
          <w:lang w:val="sr-Latn-RS"/>
        </w:rPr>
        <w:t xml:space="preserve"> (MEA71) (posla</w:t>
      </w:r>
      <w:r w:rsidR="00D03F81" w:rsidRPr="00A36FA1">
        <w:rPr>
          <w:i/>
          <w:iCs/>
          <w:lang w:val="sr-Latn-RS"/>
        </w:rPr>
        <w:t>o nosilac</w:t>
      </w:r>
      <w:r w:rsidRPr="00A36FA1">
        <w:rPr>
          <w:i/>
          <w:iCs/>
          <w:lang w:val="sr-Latn-RS"/>
        </w:rPr>
        <w:t xml:space="preserve"> </w:t>
      </w:r>
      <w:r w:rsidR="00D03F81" w:rsidRPr="00A36FA1">
        <w:rPr>
          <w:i/>
          <w:iCs/>
          <w:lang w:val="sr-Latn-RS"/>
        </w:rPr>
        <w:t xml:space="preserve">tranzitnog </w:t>
      </w:r>
      <w:r w:rsidRPr="00A36FA1">
        <w:rPr>
          <w:i/>
          <w:iCs/>
          <w:lang w:val="sr-Latn-RS"/>
        </w:rPr>
        <w:t xml:space="preserve">postupka) ili je prazna, </w:t>
      </w:r>
      <w:r w:rsidR="00D03F81" w:rsidRPr="00A36FA1">
        <w:rPr>
          <w:i/>
          <w:iCs/>
          <w:lang w:val="sr-Latn-RS"/>
        </w:rPr>
        <w:t>polazna CI</w:t>
      </w:r>
      <w:r w:rsidRPr="00A36FA1">
        <w:rPr>
          <w:i/>
          <w:iCs/>
          <w:lang w:val="sr-Latn-RS"/>
        </w:rPr>
        <w:t xml:space="preserve"> odbac</w:t>
      </w:r>
      <w:r w:rsidR="00D03F81" w:rsidRPr="00A36FA1">
        <w:rPr>
          <w:i/>
          <w:iCs/>
          <w:lang w:val="sr-Latn-RS"/>
        </w:rPr>
        <w:t xml:space="preserve">uje </w:t>
      </w:r>
      <w:r w:rsidRPr="00A36FA1">
        <w:rPr>
          <w:i/>
          <w:iCs/>
          <w:lang w:val="sr-Latn-RS"/>
        </w:rPr>
        <w:t xml:space="preserve">poruku </w:t>
      </w:r>
      <w:r w:rsidR="00D03F81" w:rsidRPr="00A36FA1">
        <w:rPr>
          <w:i/>
          <w:iCs/>
          <w:lang w:val="sr-Latn-RS"/>
        </w:rPr>
        <w:t>Odgovor na dostavljanje</w:t>
      </w:r>
      <w:r w:rsidRPr="00A36FA1">
        <w:rPr>
          <w:i/>
          <w:iCs/>
          <w:lang w:val="sr-Latn-RS"/>
        </w:rPr>
        <w:t xml:space="preserve"> (MEA71) porukom </w:t>
      </w:r>
      <w:r w:rsidR="00D03F81" w:rsidRPr="00A36FA1">
        <w:rPr>
          <w:i/>
          <w:iCs/>
          <w:lang w:val="sr-Latn-RS"/>
        </w:rPr>
        <w:t>Odbijeno iz polazne CI</w:t>
      </w:r>
      <w:r w:rsidRPr="00A36FA1">
        <w:rPr>
          <w:i/>
          <w:iCs/>
          <w:lang w:val="sr-Latn-RS"/>
        </w:rPr>
        <w:t xml:space="preserve"> (ME056</w:t>
      </w:r>
      <w:r w:rsidR="00A36FA1">
        <w:rPr>
          <w:i/>
          <w:iCs/>
          <w:lang w:val="sr-Latn-RS"/>
        </w:rPr>
        <w:t>D</w:t>
      </w:r>
      <w:r w:rsidRPr="00A36FA1">
        <w:rPr>
          <w:i/>
          <w:iCs/>
          <w:lang w:val="sr-Latn-RS"/>
        </w:rPr>
        <w:t>).</w:t>
      </w:r>
    </w:p>
    <w:p w14:paraId="6CE21493" w14:textId="439ED605" w:rsidR="005E6F91" w:rsidRPr="00A36FA1" w:rsidRDefault="005E6F91" w:rsidP="005E6F91">
      <w:pPr>
        <w:autoSpaceDE w:val="0"/>
        <w:autoSpaceDN w:val="0"/>
        <w:adjustRightInd w:val="0"/>
        <w:spacing w:before="0"/>
        <w:rPr>
          <w:rFonts w:eastAsiaTheme="minorHAnsi" w:cs="ñ¬'85í'1"/>
          <w:i/>
          <w:iCs/>
          <w:szCs w:val="22"/>
          <w:lang w:val="sr-Latn-RS"/>
        </w:rPr>
      </w:pPr>
    </w:p>
    <w:p w14:paraId="11479E9C" w14:textId="6923ECDE" w:rsidR="00B77A10" w:rsidRPr="00A36FA1" w:rsidRDefault="00B77A10" w:rsidP="00B77A10">
      <w:pPr>
        <w:spacing w:before="0" w:after="160" w:line="259" w:lineRule="auto"/>
        <w:rPr>
          <w:lang w:val="sr-Latn-RS"/>
        </w:rPr>
      </w:pPr>
      <w:r w:rsidRPr="00A36FA1">
        <w:rPr>
          <w:i/>
          <w:iCs/>
          <w:lang w:val="sr-Latn-RS"/>
        </w:rPr>
        <w:lastRenderedPageBreak/>
        <w:t xml:space="preserve">U slučaju da </w:t>
      </w:r>
      <w:r w:rsidR="00D03F81" w:rsidRPr="00A36FA1">
        <w:rPr>
          <w:i/>
          <w:iCs/>
          <w:lang w:val="sr-Latn-RS"/>
        </w:rPr>
        <w:t>polazna CI</w:t>
      </w:r>
      <w:r w:rsidRPr="00A36FA1">
        <w:rPr>
          <w:i/>
          <w:iCs/>
          <w:lang w:val="sr-Latn-RS"/>
        </w:rPr>
        <w:t xml:space="preserve"> primi poruku 'Funkcionalni NACK' (CD906) od ieCA/TED-a, tada gener</w:t>
      </w:r>
      <w:r w:rsidR="00D03F81" w:rsidRPr="00A36FA1">
        <w:rPr>
          <w:i/>
          <w:iCs/>
          <w:lang w:val="sr-Latn-RS"/>
        </w:rPr>
        <w:t>iše</w:t>
      </w:r>
      <w:r w:rsidRPr="00A36FA1">
        <w:rPr>
          <w:i/>
          <w:iCs/>
          <w:lang w:val="sr-Latn-RS"/>
        </w:rPr>
        <w:t xml:space="preserve"> i šalje poruku 'Odbi</w:t>
      </w:r>
      <w:r w:rsidR="00D03F81" w:rsidRPr="00A36FA1">
        <w:rPr>
          <w:i/>
          <w:iCs/>
          <w:lang w:val="sr-Latn-RS"/>
        </w:rPr>
        <w:t>jeno</w:t>
      </w:r>
      <w:r w:rsidRPr="00A36FA1">
        <w:rPr>
          <w:i/>
          <w:iCs/>
          <w:lang w:val="sr-Latn-RS"/>
        </w:rPr>
        <w:t xml:space="preserve"> od strane </w:t>
      </w:r>
      <w:r w:rsidR="00D03F81" w:rsidRPr="00A36FA1">
        <w:rPr>
          <w:i/>
          <w:iCs/>
          <w:lang w:val="sr-Latn-RS"/>
        </w:rPr>
        <w:t>polazne CI</w:t>
      </w:r>
      <w:r w:rsidRPr="00A36FA1">
        <w:rPr>
          <w:i/>
          <w:iCs/>
          <w:lang w:val="sr-Latn-RS"/>
        </w:rPr>
        <w:t>' (ME056</w:t>
      </w:r>
      <w:r w:rsidR="00A36FA1">
        <w:rPr>
          <w:i/>
          <w:iCs/>
          <w:lang w:val="sr-Latn-RS"/>
        </w:rPr>
        <w:t>D</w:t>
      </w:r>
      <w:r w:rsidRPr="00A36FA1">
        <w:rPr>
          <w:i/>
          <w:iCs/>
          <w:lang w:val="sr-Latn-RS"/>
        </w:rPr>
        <w:t>) nosi</w:t>
      </w:r>
      <w:r w:rsidR="00D03F81" w:rsidRPr="00A36FA1">
        <w:rPr>
          <w:i/>
          <w:iCs/>
          <w:lang w:val="sr-Latn-RS"/>
        </w:rPr>
        <w:t>ocu</w:t>
      </w:r>
      <w:r w:rsidRPr="00A36FA1">
        <w:rPr>
          <w:i/>
          <w:iCs/>
          <w:lang w:val="sr-Latn-RS"/>
        </w:rPr>
        <w:t xml:space="preserve"> </w:t>
      </w:r>
      <w:r w:rsidR="00D03F81" w:rsidRPr="00A36FA1">
        <w:rPr>
          <w:i/>
          <w:iCs/>
          <w:lang w:val="sr-Latn-RS"/>
        </w:rPr>
        <w:t xml:space="preserve">tranzitnog </w:t>
      </w:r>
      <w:r w:rsidRPr="00A36FA1">
        <w:rPr>
          <w:i/>
          <w:iCs/>
          <w:lang w:val="sr-Latn-RS"/>
        </w:rPr>
        <w:t>postupka</w:t>
      </w:r>
      <w:r w:rsidR="00D03F81" w:rsidRPr="00A36FA1">
        <w:rPr>
          <w:i/>
          <w:iCs/>
          <w:lang w:val="sr-Latn-RS"/>
        </w:rPr>
        <w:t xml:space="preserve"> </w:t>
      </w:r>
      <w:r w:rsidRPr="00A36FA1">
        <w:rPr>
          <w:i/>
          <w:iCs/>
          <w:lang w:val="sr-Latn-RS"/>
        </w:rPr>
        <w:t>koristeći iste informacije o grešci.</w:t>
      </w:r>
    </w:p>
    <w:p w14:paraId="7BA6310E" w14:textId="039C78F4" w:rsidR="005E6F91" w:rsidRPr="00A36FA1" w:rsidRDefault="005E6F91" w:rsidP="005E6F91">
      <w:pPr>
        <w:autoSpaceDE w:val="0"/>
        <w:autoSpaceDN w:val="0"/>
        <w:adjustRightInd w:val="0"/>
        <w:spacing w:before="0"/>
        <w:rPr>
          <w:rFonts w:eastAsiaTheme="minorHAnsi"/>
          <w:i/>
          <w:iCs/>
          <w:szCs w:val="22"/>
          <w:lang w:val="sr-Latn-RS"/>
        </w:rPr>
      </w:pPr>
    </w:p>
    <w:p w14:paraId="4C268A4D" w14:textId="35A8A6BB" w:rsidR="00B77A10" w:rsidRPr="00A36FA1" w:rsidRDefault="00B77A10" w:rsidP="00B77A10">
      <w:pPr>
        <w:spacing w:before="0" w:after="160" w:line="259" w:lineRule="auto"/>
        <w:rPr>
          <w:i/>
          <w:iCs/>
          <w:lang w:val="sr-Latn-RS"/>
        </w:rPr>
      </w:pPr>
      <w:r w:rsidRPr="00A36FA1">
        <w:rPr>
          <w:i/>
          <w:iCs/>
          <w:lang w:val="sr-Latn-RS"/>
        </w:rPr>
        <w:t>Nos</w:t>
      </w:r>
      <w:r w:rsidR="00D03F81" w:rsidRPr="00A36FA1">
        <w:rPr>
          <w:i/>
          <w:iCs/>
          <w:lang w:val="sr-Latn-RS"/>
        </w:rPr>
        <w:t>ilac</w:t>
      </w:r>
      <w:r w:rsidRPr="00A36FA1">
        <w:rPr>
          <w:i/>
          <w:iCs/>
          <w:lang w:val="sr-Latn-RS"/>
        </w:rPr>
        <w:t xml:space="preserve"> </w:t>
      </w:r>
      <w:r w:rsidR="00D03F81" w:rsidRPr="00A36FA1">
        <w:rPr>
          <w:i/>
          <w:iCs/>
          <w:lang w:val="sr-Latn-RS"/>
        </w:rPr>
        <w:t xml:space="preserve">tranzitnog </w:t>
      </w:r>
      <w:r w:rsidRPr="00A36FA1">
        <w:rPr>
          <w:i/>
          <w:iCs/>
          <w:lang w:val="sr-Latn-RS"/>
        </w:rPr>
        <w:t xml:space="preserve">postupka dužan je </w:t>
      </w:r>
      <w:r w:rsidR="00D03F81" w:rsidRPr="00A36FA1">
        <w:rPr>
          <w:i/>
          <w:iCs/>
          <w:lang w:val="sr-Latn-RS"/>
        </w:rPr>
        <w:t xml:space="preserve">da </w:t>
      </w:r>
      <w:r w:rsidRPr="00A36FA1">
        <w:rPr>
          <w:i/>
          <w:iCs/>
          <w:lang w:val="sr-Latn-RS"/>
        </w:rPr>
        <w:t>odgovori porukom '</w:t>
      </w:r>
      <w:r w:rsidR="00D03F81" w:rsidRPr="00A36FA1">
        <w:rPr>
          <w:i/>
          <w:iCs/>
          <w:lang w:val="sr-Latn-RS"/>
        </w:rPr>
        <w:t>Odgovor na dostavljanje</w:t>
      </w:r>
      <w:r w:rsidRPr="00A36FA1">
        <w:rPr>
          <w:i/>
          <w:iCs/>
          <w:lang w:val="sr-Latn-RS"/>
        </w:rPr>
        <w:t xml:space="preserve">' (MEA71). Ako odgovor na </w:t>
      </w:r>
      <w:r w:rsidR="00D03F81" w:rsidRPr="00A36FA1">
        <w:rPr>
          <w:i/>
          <w:iCs/>
          <w:lang w:val="sr-Latn-RS"/>
        </w:rPr>
        <w:t>dostavljanje</w:t>
      </w:r>
      <w:r w:rsidRPr="00A36FA1">
        <w:rPr>
          <w:i/>
          <w:iCs/>
          <w:lang w:val="sr-Latn-RS"/>
        </w:rPr>
        <w:t xml:space="preserve"> nije primljen od nosi</w:t>
      </w:r>
      <w:r w:rsidR="00D03F81" w:rsidRPr="00A36FA1">
        <w:rPr>
          <w:i/>
          <w:iCs/>
          <w:lang w:val="sr-Latn-RS"/>
        </w:rPr>
        <w:t>oca</w:t>
      </w:r>
      <w:r w:rsidRPr="00A36FA1">
        <w:rPr>
          <w:i/>
          <w:iCs/>
          <w:lang w:val="sr-Latn-RS"/>
        </w:rPr>
        <w:t xml:space="preserve"> </w:t>
      </w:r>
      <w:r w:rsidR="00D03F81" w:rsidRPr="00A36FA1">
        <w:rPr>
          <w:i/>
          <w:iCs/>
          <w:lang w:val="sr-Latn-RS"/>
        </w:rPr>
        <w:t xml:space="preserve">tranzitnog </w:t>
      </w:r>
      <w:r w:rsidRPr="00A36FA1">
        <w:rPr>
          <w:i/>
          <w:iCs/>
          <w:lang w:val="sr-Latn-RS"/>
        </w:rPr>
        <w:t xml:space="preserve">postupka, </w:t>
      </w:r>
      <w:r w:rsidR="00D03F81" w:rsidRPr="00A36FA1">
        <w:rPr>
          <w:i/>
          <w:iCs/>
          <w:lang w:val="sr-Latn-RS"/>
        </w:rPr>
        <w:t>tranzitna CI</w:t>
      </w:r>
      <w:r w:rsidRPr="00A36FA1">
        <w:rPr>
          <w:i/>
          <w:iCs/>
          <w:lang w:val="sr-Latn-RS"/>
        </w:rPr>
        <w:t>-COFE provjerava konsolid</w:t>
      </w:r>
      <w:r w:rsidR="00D03F81" w:rsidRPr="00A36FA1">
        <w:rPr>
          <w:i/>
          <w:iCs/>
          <w:lang w:val="sr-Latn-RS"/>
        </w:rPr>
        <w:t>ovane</w:t>
      </w:r>
      <w:r w:rsidRPr="00A36FA1">
        <w:rPr>
          <w:i/>
          <w:iCs/>
          <w:lang w:val="sr-Latn-RS"/>
        </w:rPr>
        <w:t xml:space="preserve"> rezultate analize rizika s</w:t>
      </w:r>
      <w:r w:rsidR="00D03F81" w:rsidRPr="00A36FA1">
        <w:rPr>
          <w:i/>
          <w:iCs/>
          <w:lang w:val="sr-Latn-RS"/>
        </w:rPr>
        <w:t>istema</w:t>
      </w:r>
      <w:r w:rsidRPr="00A36FA1">
        <w:rPr>
          <w:i/>
          <w:iCs/>
          <w:lang w:val="sr-Latn-RS"/>
        </w:rPr>
        <w:t xml:space="preserve"> NCTS i ICS2</w:t>
      </w:r>
      <w:r w:rsidR="00D03F81" w:rsidRPr="00A36FA1">
        <w:rPr>
          <w:i/>
          <w:iCs/>
          <w:lang w:val="sr-Latn-RS"/>
        </w:rPr>
        <w:t>,</w:t>
      </w:r>
      <w:r w:rsidRPr="00A36FA1">
        <w:rPr>
          <w:i/>
          <w:iCs/>
          <w:lang w:val="sr-Latn-RS"/>
        </w:rPr>
        <w:t xml:space="preserve"> </w:t>
      </w:r>
      <w:r w:rsidR="00D03F81" w:rsidRPr="00A36FA1">
        <w:rPr>
          <w:i/>
          <w:iCs/>
          <w:lang w:val="sr-Latn-RS"/>
        </w:rPr>
        <w:t>pa</w:t>
      </w:r>
      <w:r w:rsidRPr="00A36FA1">
        <w:rPr>
          <w:i/>
          <w:iCs/>
          <w:lang w:val="sr-Latn-RS"/>
        </w:rPr>
        <w:t xml:space="preserve"> stavlja</w:t>
      </w:r>
      <w:r w:rsidR="00D03F81" w:rsidRPr="00A36FA1">
        <w:rPr>
          <w:i/>
          <w:iCs/>
          <w:lang w:val="sr-Latn-RS"/>
        </w:rPr>
        <w:t xml:space="preserve"> tranzitno kretanje pod provjeru</w:t>
      </w:r>
      <w:r w:rsidRPr="00A36FA1">
        <w:rPr>
          <w:i/>
          <w:iCs/>
          <w:lang w:val="sr-Latn-RS"/>
        </w:rPr>
        <w:t>.</w:t>
      </w:r>
    </w:p>
    <w:p w14:paraId="5D51DAE6" w14:textId="77777777" w:rsidR="005E6F91" w:rsidRPr="00A36FA1" w:rsidRDefault="005E6F91" w:rsidP="00D03F81">
      <w:pPr>
        <w:rPr>
          <w:szCs w:val="22"/>
          <w:lang w:val="sr-Latn-RS"/>
        </w:rPr>
      </w:pPr>
    </w:p>
    <w:p w14:paraId="28477EE6" w14:textId="4E67D337" w:rsidR="005E6F91" w:rsidRPr="00A36FA1" w:rsidRDefault="00B77A10" w:rsidP="005E6F91">
      <w:pPr>
        <w:autoSpaceDE w:val="0"/>
        <w:autoSpaceDN w:val="0"/>
        <w:adjustRightInd w:val="0"/>
        <w:spacing w:before="0"/>
        <w:rPr>
          <w:lang w:val="sr-Latn-RS"/>
        </w:rPr>
      </w:pPr>
      <w:r w:rsidRPr="00A36FA1">
        <w:rPr>
          <w:rFonts w:eastAsiaTheme="minorHAnsi"/>
          <w:szCs w:val="22"/>
          <w:lang w:val="sr-Latn-RS"/>
        </w:rPr>
        <w:t>ILI</w:t>
      </w:r>
      <w:r w:rsidR="005E6F91" w:rsidRPr="00A36FA1">
        <w:rPr>
          <w:rFonts w:eastAsiaTheme="minorHAnsi"/>
          <w:szCs w:val="22"/>
          <w:lang w:val="sr-Latn-RS"/>
        </w:rPr>
        <w:t xml:space="preserve"> – </w:t>
      </w:r>
      <w:r w:rsidRPr="00A36FA1">
        <w:rPr>
          <w:lang w:val="sr-Latn-RS"/>
        </w:rPr>
        <w:t>Zahtjev za izmjenu</w:t>
      </w:r>
    </w:p>
    <w:p w14:paraId="59DC131F" w14:textId="77777777" w:rsidR="005E6F91" w:rsidRPr="00A36FA1" w:rsidRDefault="005E6F91" w:rsidP="005E6F91">
      <w:pPr>
        <w:autoSpaceDE w:val="0"/>
        <w:autoSpaceDN w:val="0"/>
        <w:adjustRightInd w:val="0"/>
        <w:spacing w:before="0"/>
        <w:rPr>
          <w:rFonts w:eastAsiaTheme="minorHAnsi"/>
          <w:szCs w:val="22"/>
          <w:lang w:val="sr-Latn-RS"/>
        </w:rPr>
      </w:pPr>
    </w:p>
    <w:p w14:paraId="6AD676BC" w14:textId="77777777" w:rsidR="005E6F91" w:rsidRPr="00A36FA1" w:rsidRDefault="005E6F91" w:rsidP="005E6F91">
      <w:pPr>
        <w:autoSpaceDE w:val="0"/>
        <w:autoSpaceDN w:val="0"/>
        <w:adjustRightInd w:val="0"/>
        <w:spacing w:before="0"/>
        <w:rPr>
          <w:rFonts w:eastAsiaTheme="minorHAnsi"/>
          <w:szCs w:val="22"/>
          <w:lang w:val="sr-Latn-RS"/>
        </w:rPr>
      </w:pPr>
    </w:p>
    <w:p w14:paraId="1162FF22" w14:textId="77777777" w:rsidR="00F83D02" w:rsidRPr="00A36FA1" w:rsidRDefault="00D03F81" w:rsidP="00700A0E">
      <w:pPr>
        <w:pStyle w:val="ListParagraph"/>
        <w:numPr>
          <w:ilvl w:val="0"/>
          <w:numId w:val="72"/>
        </w:numPr>
        <w:autoSpaceDE w:val="0"/>
        <w:autoSpaceDN w:val="0"/>
        <w:adjustRightInd w:val="0"/>
        <w:jc w:val="both"/>
        <w:rPr>
          <w:rFonts w:ascii="Candara" w:eastAsia="Calibri" w:hAnsi="Candara"/>
          <w:szCs w:val="20"/>
          <w:lang w:val="sr-Latn-RS"/>
        </w:rPr>
      </w:pPr>
      <w:r w:rsidRPr="00A36FA1">
        <w:rPr>
          <w:rFonts w:ascii="Candara" w:eastAsia="Calibri" w:hAnsi="Candara"/>
          <w:szCs w:val="20"/>
          <w:lang w:val="sr-Latn-RS"/>
        </w:rPr>
        <w:t>Polazna CI</w:t>
      </w:r>
      <w:r w:rsidR="00B77A10" w:rsidRPr="00A36FA1">
        <w:rPr>
          <w:rFonts w:ascii="Candara" w:eastAsia="Calibri" w:hAnsi="Candara"/>
          <w:szCs w:val="20"/>
          <w:lang w:val="sr-Latn-RS"/>
        </w:rPr>
        <w:t xml:space="preserve"> prima poruku '</w:t>
      </w:r>
      <w:r w:rsidRPr="00A36FA1">
        <w:rPr>
          <w:rFonts w:ascii="Candara" w:eastAsia="Calibri" w:hAnsi="Candara"/>
          <w:szCs w:val="20"/>
          <w:lang w:val="sr-Latn-RS"/>
        </w:rPr>
        <w:t>Zahtjev za dostavljanje</w:t>
      </w:r>
      <w:r w:rsidR="00B77A10" w:rsidRPr="00A36FA1">
        <w:rPr>
          <w:rFonts w:ascii="Candara" w:eastAsia="Calibri" w:hAnsi="Candara"/>
          <w:szCs w:val="20"/>
          <w:lang w:val="sr-Latn-RS"/>
        </w:rPr>
        <w:t xml:space="preserve"> ENS' (CDA70) od ieCA/TED-a (s </w:t>
      </w:r>
      <w:r w:rsidRPr="00A36FA1">
        <w:rPr>
          <w:rFonts w:ascii="Candara" w:eastAsia="Calibri" w:hAnsi="Candara"/>
          <w:szCs w:val="20"/>
          <w:lang w:val="sr-Latn-RS"/>
        </w:rPr>
        <w:t>‘REFERRAL REQUEST DETAILS-Request Type = ‘AMD’</w:t>
      </w:r>
      <w:r w:rsidR="00B77A10" w:rsidRPr="00A36FA1">
        <w:rPr>
          <w:rFonts w:ascii="Candara" w:eastAsia="Calibri" w:hAnsi="Candara"/>
          <w:szCs w:val="20"/>
          <w:lang w:val="sr-Latn-RS"/>
        </w:rPr>
        <w:t>), kojom se od nosi</w:t>
      </w:r>
      <w:r w:rsidRPr="00A36FA1">
        <w:rPr>
          <w:rFonts w:ascii="Candara" w:eastAsia="Calibri" w:hAnsi="Candara"/>
          <w:szCs w:val="20"/>
          <w:lang w:val="sr-Latn-RS"/>
        </w:rPr>
        <w:t>oca</w:t>
      </w:r>
      <w:r w:rsidR="00B77A10" w:rsidRPr="00A36FA1">
        <w:rPr>
          <w:rFonts w:ascii="Candara" w:eastAsia="Calibri" w:hAnsi="Candara"/>
          <w:szCs w:val="20"/>
          <w:lang w:val="sr-Latn-RS"/>
        </w:rPr>
        <w:t xml:space="preserve"> </w:t>
      </w:r>
      <w:r w:rsidRPr="00A36FA1">
        <w:rPr>
          <w:rFonts w:ascii="Candara" w:eastAsia="Calibri" w:hAnsi="Candara"/>
          <w:szCs w:val="20"/>
          <w:lang w:val="sr-Latn-RS"/>
        </w:rPr>
        <w:t xml:space="preserve">tranzitnog </w:t>
      </w:r>
      <w:r w:rsidR="00B77A10" w:rsidRPr="00A36FA1">
        <w:rPr>
          <w:rFonts w:ascii="Candara" w:eastAsia="Calibri" w:hAnsi="Candara"/>
          <w:szCs w:val="20"/>
          <w:lang w:val="sr-Latn-RS"/>
        </w:rPr>
        <w:t>postupka traži izmjena.</w:t>
      </w:r>
    </w:p>
    <w:p w14:paraId="2E0FE2FD" w14:textId="77777777" w:rsidR="00F83D02" w:rsidRPr="00A36FA1" w:rsidRDefault="00D03F81" w:rsidP="00700A0E">
      <w:pPr>
        <w:pStyle w:val="ListParagraph"/>
        <w:numPr>
          <w:ilvl w:val="0"/>
          <w:numId w:val="72"/>
        </w:numPr>
        <w:autoSpaceDE w:val="0"/>
        <w:autoSpaceDN w:val="0"/>
        <w:adjustRightInd w:val="0"/>
        <w:jc w:val="both"/>
        <w:rPr>
          <w:rFonts w:ascii="Candara" w:eastAsia="Calibri" w:hAnsi="Candara"/>
          <w:szCs w:val="20"/>
          <w:lang w:val="sr-Latn-RS"/>
        </w:rPr>
      </w:pPr>
      <w:r w:rsidRPr="00A36FA1">
        <w:rPr>
          <w:rFonts w:ascii="Candara" w:eastAsia="Calibri" w:hAnsi="Candara"/>
          <w:szCs w:val="20"/>
          <w:lang w:val="sr-Latn-RS"/>
        </w:rPr>
        <w:t>Polazna CI</w:t>
      </w:r>
      <w:r w:rsidR="00B77A10" w:rsidRPr="00A36FA1">
        <w:rPr>
          <w:rFonts w:ascii="Candara" w:eastAsia="Calibri" w:hAnsi="Candara"/>
          <w:szCs w:val="20"/>
          <w:lang w:val="sr-Latn-RS"/>
        </w:rPr>
        <w:t xml:space="preserve"> generi</w:t>
      </w:r>
      <w:r w:rsidRPr="00A36FA1">
        <w:rPr>
          <w:rFonts w:ascii="Candara" w:eastAsia="Calibri" w:hAnsi="Candara"/>
          <w:szCs w:val="20"/>
          <w:lang w:val="sr-Latn-RS"/>
        </w:rPr>
        <w:t>še</w:t>
      </w:r>
      <w:r w:rsidR="00B77A10" w:rsidRPr="00A36FA1">
        <w:rPr>
          <w:rFonts w:ascii="Candara" w:eastAsia="Calibri" w:hAnsi="Candara"/>
          <w:szCs w:val="20"/>
          <w:lang w:val="sr-Latn-RS"/>
        </w:rPr>
        <w:t xml:space="preserve"> poruku "Zahtjev za </w:t>
      </w:r>
      <w:r w:rsidRPr="00A36FA1">
        <w:rPr>
          <w:rFonts w:ascii="Candara" w:eastAsia="Calibri" w:hAnsi="Candara"/>
          <w:szCs w:val="20"/>
          <w:lang w:val="sr-Latn-RS"/>
        </w:rPr>
        <w:t>dostavljanje</w:t>
      </w:r>
      <w:r w:rsidR="00B77A10" w:rsidRPr="00A36FA1">
        <w:rPr>
          <w:rFonts w:ascii="Candara" w:eastAsia="Calibri" w:hAnsi="Candara"/>
          <w:szCs w:val="20"/>
          <w:lang w:val="sr-Latn-RS"/>
        </w:rPr>
        <w:t xml:space="preserve">" (MEA70) i šalje </w:t>
      </w:r>
      <w:r w:rsidRPr="00A36FA1">
        <w:rPr>
          <w:rFonts w:ascii="Candara" w:eastAsia="Calibri" w:hAnsi="Candara"/>
          <w:szCs w:val="20"/>
          <w:lang w:val="sr-Latn-RS"/>
        </w:rPr>
        <w:t>je</w:t>
      </w:r>
      <w:r w:rsidR="00B77A10" w:rsidRPr="00A36FA1">
        <w:rPr>
          <w:rFonts w:ascii="Candara" w:eastAsia="Calibri" w:hAnsi="Candara"/>
          <w:szCs w:val="20"/>
          <w:lang w:val="sr-Latn-RS"/>
        </w:rPr>
        <w:t xml:space="preserve"> nosi</w:t>
      </w:r>
      <w:r w:rsidRPr="00A36FA1">
        <w:rPr>
          <w:rFonts w:ascii="Candara" w:eastAsia="Calibri" w:hAnsi="Candara"/>
          <w:szCs w:val="20"/>
          <w:lang w:val="sr-Latn-RS"/>
        </w:rPr>
        <w:t>ocu</w:t>
      </w:r>
      <w:r w:rsidR="00B77A10" w:rsidRPr="00A36FA1">
        <w:rPr>
          <w:rFonts w:ascii="Candara" w:eastAsia="Calibri" w:hAnsi="Candara"/>
          <w:szCs w:val="20"/>
          <w:lang w:val="sr-Latn-RS"/>
        </w:rPr>
        <w:t xml:space="preserve"> </w:t>
      </w:r>
      <w:r w:rsidRPr="00A36FA1">
        <w:rPr>
          <w:rFonts w:ascii="Candara" w:eastAsia="Calibri" w:hAnsi="Candara"/>
          <w:szCs w:val="20"/>
          <w:lang w:val="sr-Latn-RS"/>
        </w:rPr>
        <w:t xml:space="preserve">tranzitnog </w:t>
      </w:r>
      <w:r w:rsidR="00B77A10" w:rsidRPr="00A36FA1">
        <w:rPr>
          <w:rFonts w:ascii="Candara" w:eastAsia="Calibri" w:hAnsi="Candara"/>
          <w:szCs w:val="20"/>
          <w:lang w:val="sr-Latn-RS"/>
        </w:rPr>
        <w:t>postupk</w:t>
      </w:r>
      <w:r w:rsidRPr="00A36FA1">
        <w:rPr>
          <w:rFonts w:ascii="Candara" w:eastAsia="Calibri" w:hAnsi="Candara"/>
          <w:szCs w:val="20"/>
          <w:lang w:val="sr-Latn-RS"/>
        </w:rPr>
        <w:t>a</w:t>
      </w:r>
      <w:r w:rsidR="00B77A10" w:rsidRPr="00A36FA1">
        <w:rPr>
          <w:rFonts w:ascii="Candara" w:eastAsia="Calibri" w:hAnsi="Candara"/>
          <w:szCs w:val="20"/>
          <w:lang w:val="sr-Latn-RS"/>
        </w:rPr>
        <w:t xml:space="preserve"> (s detaljima </w:t>
      </w:r>
      <w:r w:rsidR="00F83D02" w:rsidRPr="00A36FA1">
        <w:rPr>
          <w:rFonts w:ascii="Candara" w:eastAsia="Calibri" w:hAnsi="Candara"/>
          <w:szCs w:val="20"/>
          <w:lang w:val="sr-Latn-RS"/>
        </w:rPr>
        <w:t>s ‘REFERRAL REQUEST DETAILS-Request Type = ‘AMD’</w:t>
      </w:r>
    </w:p>
    <w:p w14:paraId="76642EF7" w14:textId="5E8EF9BE" w:rsidR="00B77A10" w:rsidRPr="00A36FA1" w:rsidRDefault="00B77A10" w:rsidP="00700A0E">
      <w:pPr>
        <w:pStyle w:val="ListParagraph"/>
        <w:numPr>
          <w:ilvl w:val="0"/>
          <w:numId w:val="72"/>
        </w:numPr>
        <w:autoSpaceDE w:val="0"/>
        <w:autoSpaceDN w:val="0"/>
        <w:adjustRightInd w:val="0"/>
        <w:jc w:val="both"/>
        <w:rPr>
          <w:rFonts w:ascii="Candara" w:eastAsia="Calibri" w:hAnsi="Candara"/>
          <w:szCs w:val="20"/>
          <w:lang w:val="sr-Latn-RS"/>
        </w:rPr>
      </w:pPr>
      <w:r w:rsidRPr="00A36FA1">
        <w:rPr>
          <w:rFonts w:ascii="Candara" w:eastAsia="Calibri" w:hAnsi="Candara"/>
          <w:szCs w:val="20"/>
          <w:lang w:val="sr-Latn-RS"/>
        </w:rPr>
        <w:t>Nosi</w:t>
      </w:r>
      <w:r w:rsidR="00F83D02" w:rsidRPr="00A36FA1">
        <w:rPr>
          <w:rFonts w:ascii="Candara" w:eastAsia="Calibri" w:hAnsi="Candara"/>
          <w:szCs w:val="20"/>
          <w:lang w:val="sr-Latn-RS"/>
        </w:rPr>
        <w:t>lac</w:t>
      </w:r>
      <w:r w:rsidRPr="00A36FA1">
        <w:rPr>
          <w:rFonts w:ascii="Candara" w:eastAsia="Calibri" w:hAnsi="Candara"/>
          <w:szCs w:val="20"/>
          <w:lang w:val="sr-Latn-RS"/>
        </w:rPr>
        <w:t xml:space="preserve"> </w:t>
      </w:r>
      <w:r w:rsidR="00F83D02" w:rsidRPr="00A36FA1">
        <w:rPr>
          <w:rFonts w:ascii="Candara" w:eastAsia="Calibri" w:hAnsi="Candara"/>
          <w:szCs w:val="20"/>
          <w:lang w:val="sr-Latn-RS"/>
        </w:rPr>
        <w:t xml:space="preserve">tranzitnog </w:t>
      </w:r>
      <w:r w:rsidRPr="00A36FA1">
        <w:rPr>
          <w:rFonts w:ascii="Candara" w:eastAsia="Calibri" w:hAnsi="Candara"/>
          <w:szCs w:val="20"/>
          <w:lang w:val="sr-Latn-RS"/>
        </w:rPr>
        <w:t xml:space="preserve">postupka obavještava </w:t>
      </w:r>
      <w:r w:rsidR="00F83D02" w:rsidRPr="00A36FA1">
        <w:rPr>
          <w:rFonts w:ascii="Candara" w:eastAsia="Calibri" w:hAnsi="Candara"/>
          <w:szCs w:val="20"/>
          <w:lang w:val="sr-Latn-RS"/>
        </w:rPr>
        <w:t>polaznu CI</w:t>
      </w:r>
      <w:r w:rsidRPr="00A36FA1">
        <w:rPr>
          <w:rFonts w:ascii="Candara" w:eastAsia="Calibri" w:hAnsi="Candara"/>
          <w:szCs w:val="20"/>
          <w:lang w:val="sr-Latn-RS"/>
        </w:rPr>
        <w:t xml:space="preserve"> o potrebnim izmjenama u </w:t>
      </w:r>
      <w:r w:rsidR="00F83D02" w:rsidRPr="00A36FA1">
        <w:rPr>
          <w:rFonts w:ascii="Candara" w:eastAsia="Calibri" w:hAnsi="Candara"/>
          <w:szCs w:val="20"/>
          <w:lang w:val="sr-Latn-RS"/>
        </w:rPr>
        <w:t>originalnoj</w:t>
      </w:r>
      <w:r w:rsidRPr="00A36FA1">
        <w:rPr>
          <w:rFonts w:ascii="Candara" w:eastAsia="Calibri" w:hAnsi="Candara"/>
          <w:szCs w:val="20"/>
          <w:lang w:val="sr-Latn-RS"/>
        </w:rPr>
        <w:t xml:space="preserve"> kombin</w:t>
      </w:r>
      <w:r w:rsidR="00F83D02" w:rsidRPr="00A36FA1">
        <w:rPr>
          <w:rFonts w:ascii="Candara" w:eastAsia="Calibri" w:hAnsi="Candara"/>
          <w:szCs w:val="20"/>
          <w:lang w:val="sr-Latn-RS"/>
        </w:rPr>
        <w:t>ovanoj</w:t>
      </w:r>
      <w:r w:rsidRPr="00A36FA1">
        <w:rPr>
          <w:rFonts w:ascii="Candara" w:eastAsia="Calibri" w:hAnsi="Candara"/>
          <w:szCs w:val="20"/>
          <w:lang w:val="sr-Latn-RS"/>
        </w:rPr>
        <w:t xml:space="preserve"> deklaraciji s va</w:t>
      </w:r>
      <w:r w:rsidR="00F83D02" w:rsidRPr="00A36FA1">
        <w:rPr>
          <w:rFonts w:ascii="Candara" w:eastAsia="Calibri" w:hAnsi="Candara"/>
          <w:szCs w:val="20"/>
          <w:lang w:val="sr-Latn-RS"/>
        </w:rPr>
        <w:t>žećom</w:t>
      </w:r>
      <w:r w:rsidRPr="00A36FA1">
        <w:rPr>
          <w:rFonts w:ascii="Candara" w:eastAsia="Calibri" w:hAnsi="Candara"/>
          <w:szCs w:val="20"/>
          <w:lang w:val="sr-Latn-RS"/>
        </w:rPr>
        <w:t xml:space="preserve"> "Izmjenom deklaracije" (MEA13) prije puštanja robe u tranzit.</w:t>
      </w:r>
    </w:p>
    <w:p w14:paraId="1828E99F" w14:textId="71C0EA19" w:rsidR="00B77A10" w:rsidRPr="00A36FA1" w:rsidRDefault="00F83D02" w:rsidP="00700A0E">
      <w:pPr>
        <w:pStyle w:val="ListParagraph"/>
        <w:numPr>
          <w:ilvl w:val="0"/>
          <w:numId w:val="72"/>
        </w:numPr>
        <w:autoSpaceDE w:val="0"/>
        <w:autoSpaceDN w:val="0"/>
        <w:adjustRightInd w:val="0"/>
        <w:jc w:val="both"/>
        <w:rPr>
          <w:rFonts w:ascii="Candara" w:eastAsia="Calibri" w:hAnsi="Candara"/>
          <w:szCs w:val="20"/>
          <w:lang w:val="sr-Latn-RS"/>
        </w:rPr>
      </w:pPr>
      <w:r w:rsidRPr="00A36FA1">
        <w:rPr>
          <w:rFonts w:ascii="Candara" w:eastAsia="Calibri" w:hAnsi="Candara"/>
          <w:szCs w:val="20"/>
          <w:lang w:val="sr-Latn-RS"/>
        </w:rPr>
        <w:t>Nakon primanja</w:t>
      </w:r>
      <w:r w:rsidR="00B77A10" w:rsidRPr="00A36FA1">
        <w:rPr>
          <w:rFonts w:ascii="Candara" w:eastAsia="Calibri" w:hAnsi="Candara"/>
          <w:szCs w:val="20"/>
          <w:lang w:val="sr-Latn-RS"/>
        </w:rPr>
        <w:t xml:space="preserve"> poruke "Izmjena deklaracije" (MEA13), </w:t>
      </w:r>
      <w:r w:rsidRPr="00A36FA1">
        <w:rPr>
          <w:rFonts w:ascii="Candara" w:eastAsia="Calibri" w:hAnsi="Candara"/>
          <w:szCs w:val="20"/>
          <w:lang w:val="sr-Latn-RS"/>
        </w:rPr>
        <w:t>polazna CI</w:t>
      </w:r>
      <w:r w:rsidR="00B77A10" w:rsidRPr="00A36FA1">
        <w:rPr>
          <w:rFonts w:ascii="Candara" w:eastAsia="Calibri" w:hAnsi="Candara"/>
          <w:szCs w:val="20"/>
          <w:lang w:val="sr-Latn-RS"/>
        </w:rPr>
        <w:t xml:space="preserve"> (OoDep) uspješno je </w:t>
      </w:r>
      <w:r w:rsidRPr="00A36FA1">
        <w:rPr>
          <w:rFonts w:ascii="Candara" w:eastAsia="Calibri" w:hAnsi="Candara"/>
          <w:szCs w:val="20"/>
          <w:lang w:val="sr-Latn-RS"/>
        </w:rPr>
        <w:t>validira</w:t>
      </w:r>
      <w:r w:rsidR="00B77A10" w:rsidRPr="00A36FA1">
        <w:rPr>
          <w:rFonts w:ascii="Candara" w:eastAsia="Calibri" w:hAnsi="Candara"/>
          <w:szCs w:val="20"/>
          <w:lang w:val="sr-Latn-RS"/>
        </w:rPr>
        <w:t xml:space="preserve"> (u pogledu strukture i R/C) i utvrđuje da je nosi</w:t>
      </w:r>
      <w:r w:rsidRPr="00A36FA1">
        <w:rPr>
          <w:rFonts w:ascii="Candara" w:eastAsia="Calibri" w:hAnsi="Candara"/>
          <w:szCs w:val="20"/>
          <w:lang w:val="sr-Latn-RS"/>
        </w:rPr>
        <w:t>lac</w:t>
      </w:r>
      <w:r w:rsidR="00B77A10" w:rsidRPr="00A36FA1">
        <w:rPr>
          <w:rFonts w:ascii="Candara" w:eastAsia="Calibri" w:hAnsi="Candara"/>
          <w:szCs w:val="20"/>
          <w:lang w:val="sr-Latn-RS"/>
        </w:rPr>
        <w:t xml:space="preserve"> </w:t>
      </w:r>
      <w:r w:rsidRPr="00A36FA1">
        <w:rPr>
          <w:rFonts w:ascii="Candara" w:eastAsia="Calibri" w:hAnsi="Candara"/>
          <w:szCs w:val="20"/>
          <w:lang w:val="sr-Latn-RS"/>
        </w:rPr>
        <w:t xml:space="preserve">tranzitnog </w:t>
      </w:r>
      <w:r w:rsidR="00B77A10" w:rsidRPr="00A36FA1">
        <w:rPr>
          <w:rFonts w:ascii="Candara" w:eastAsia="Calibri" w:hAnsi="Candara"/>
          <w:szCs w:val="20"/>
          <w:lang w:val="sr-Latn-RS"/>
        </w:rPr>
        <w:t>postupka</w:t>
      </w:r>
      <w:r w:rsidRPr="00A36FA1">
        <w:rPr>
          <w:rFonts w:ascii="Candara" w:eastAsia="Calibri" w:hAnsi="Candara"/>
          <w:szCs w:val="20"/>
          <w:lang w:val="sr-Latn-RS"/>
        </w:rPr>
        <w:t xml:space="preserve"> </w:t>
      </w:r>
      <w:r w:rsidR="00B77A10" w:rsidRPr="00A36FA1">
        <w:rPr>
          <w:rFonts w:ascii="Candara" w:eastAsia="Calibri" w:hAnsi="Candara"/>
          <w:szCs w:val="20"/>
          <w:lang w:val="sr-Latn-RS"/>
        </w:rPr>
        <w:t>zatražio</w:t>
      </w:r>
      <w:r w:rsidRPr="00A36FA1">
        <w:rPr>
          <w:rFonts w:ascii="Candara" w:eastAsia="Calibri" w:hAnsi="Candara"/>
          <w:szCs w:val="20"/>
          <w:lang w:val="sr-Latn-RS"/>
        </w:rPr>
        <w:t xml:space="preserve"> </w:t>
      </w:r>
      <w:r w:rsidR="00B77A10" w:rsidRPr="00A36FA1">
        <w:rPr>
          <w:rFonts w:ascii="Candara" w:eastAsia="Calibri" w:hAnsi="Candara"/>
          <w:szCs w:val="20"/>
          <w:lang w:val="sr-Latn-RS"/>
        </w:rPr>
        <w:t xml:space="preserve">izmjenu onih stavki podataka koje su pojedinosti ENS-a ili se dijele između tranzita i ENS-a. </w:t>
      </w:r>
      <w:r w:rsidRPr="00A36FA1">
        <w:rPr>
          <w:rFonts w:ascii="Candara" w:eastAsia="Calibri" w:hAnsi="Candara"/>
          <w:szCs w:val="20"/>
          <w:lang w:val="sr-Latn-RS"/>
        </w:rPr>
        <w:t>Polazna CI</w:t>
      </w:r>
      <w:r w:rsidR="00B77A10" w:rsidRPr="00A36FA1">
        <w:rPr>
          <w:rFonts w:ascii="Candara" w:eastAsia="Calibri" w:hAnsi="Candara"/>
          <w:szCs w:val="20"/>
          <w:lang w:val="sr-Latn-RS"/>
        </w:rPr>
        <w:t xml:space="preserve"> šalje poruku "Izmjena deklaracije ENS" (CDA13) na ieCA/TED.</w:t>
      </w:r>
    </w:p>
    <w:p w14:paraId="29A79E90" w14:textId="0E2580E4" w:rsidR="00B77A10" w:rsidRPr="00A36FA1" w:rsidRDefault="00F83D02" w:rsidP="00700A0E">
      <w:pPr>
        <w:pStyle w:val="ListParagraph"/>
        <w:numPr>
          <w:ilvl w:val="0"/>
          <w:numId w:val="72"/>
        </w:numPr>
        <w:autoSpaceDE w:val="0"/>
        <w:autoSpaceDN w:val="0"/>
        <w:adjustRightInd w:val="0"/>
        <w:jc w:val="both"/>
        <w:rPr>
          <w:rFonts w:ascii="Candara" w:eastAsia="Calibri" w:hAnsi="Candara"/>
          <w:szCs w:val="20"/>
          <w:lang w:val="sr-Latn-RS"/>
        </w:rPr>
      </w:pPr>
      <w:r w:rsidRPr="00A36FA1">
        <w:rPr>
          <w:rFonts w:ascii="Candara" w:eastAsia="Calibri" w:hAnsi="Candara"/>
          <w:szCs w:val="20"/>
          <w:lang w:val="sr-Latn-RS"/>
        </w:rPr>
        <w:t>Polazna CI</w:t>
      </w:r>
      <w:r w:rsidR="00B77A10" w:rsidRPr="00A36FA1">
        <w:rPr>
          <w:rFonts w:ascii="Candara" w:eastAsia="Calibri" w:hAnsi="Candara"/>
          <w:szCs w:val="20"/>
          <w:lang w:val="sr-Latn-RS"/>
        </w:rPr>
        <w:t xml:space="preserve"> prima poruku "Prihva</w:t>
      </w:r>
      <w:r w:rsidRPr="00A36FA1">
        <w:rPr>
          <w:rFonts w:ascii="Candara" w:eastAsia="Calibri" w:hAnsi="Candara"/>
          <w:szCs w:val="20"/>
          <w:lang w:val="sr-Latn-RS"/>
        </w:rPr>
        <w:t>t</w:t>
      </w:r>
      <w:r w:rsidR="00B77A10" w:rsidRPr="00A36FA1">
        <w:rPr>
          <w:rFonts w:ascii="Candara" w:eastAsia="Calibri" w:hAnsi="Candara"/>
          <w:szCs w:val="20"/>
          <w:lang w:val="sr-Latn-RS"/>
        </w:rPr>
        <w:t>anje izmjene ENS" (CD004) od ieCA/TED. Ova poruka označava uspješnu izmjenu ENS-a na ICS2-CR.</w:t>
      </w:r>
    </w:p>
    <w:p w14:paraId="2AB51326" w14:textId="09FA4A42" w:rsidR="00B77A10" w:rsidRPr="00A36FA1" w:rsidRDefault="00F83D02" w:rsidP="00700A0E">
      <w:pPr>
        <w:pStyle w:val="ListParagraph"/>
        <w:numPr>
          <w:ilvl w:val="0"/>
          <w:numId w:val="72"/>
        </w:numPr>
        <w:autoSpaceDE w:val="0"/>
        <w:autoSpaceDN w:val="0"/>
        <w:adjustRightInd w:val="0"/>
        <w:jc w:val="both"/>
        <w:rPr>
          <w:rFonts w:ascii="Candara" w:eastAsia="Calibri" w:hAnsi="Candara"/>
          <w:szCs w:val="20"/>
          <w:lang w:val="sr-Latn-RS"/>
        </w:rPr>
      </w:pPr>
      <w:r w:rsidRPr="00A36FA1">
        <w:rPr>
          <w:rFonts w:ascii="Candara" w:eastAsia="Calibri" w:hAnsi="Candara"/>
          <w:szCs w:val="20"/>
          <w:lang w:val="sr-Latn-RS"/>
        </w:rPr>
        <w:t>Polazna CI</w:t>
      </w:r>
      <w:r w:rsidR="00B77A10" w:rsidRPr="00A36FA1">
        <w:rPr>
          <w:rFonts w:ascii="Candara" w:eastAsia="Calibri" w:hAnsi="Candara"/>
          <w:szCs w:val="20"/>
          <w:lang w:val="sr-Latn-RS"/>
        </w:rPr>
        <w:t xml:space="preserve"> obavještava nosi</w:t>
      </w:r>
      <w:r w:rsidRPr="00A36FA1">
        <w:rPr>
          <w:rFonts w:ascii="Candara" w:eastAsia="Calibri" w:hAnsi="Candara"/>
          <w:szCs w:val="20"/>
          <w:lang w:val="sr-Latn-RS"/>
        </w:rPr>
        <w:t>oca</w:t>
      </w:r>
      <w:r w:rsidR="00B77A10" w:rsidRPr="00A36FA1">
        <w:rPr>
          <w:rFonts w:ascii="Candara" w:eastAsia="Calibri" w:hAnsi="Candara"/>
          <w:szCs w:val="20"/>
          <w:lang w:val="sr-Latn-RS"/>
        </w:rPr>
        <w:t xml:space="preserve"> </w:t>
      </w:r>
      <w:r w:rsidRPr="00A36FA1">
        <w:rPr>
          <w:rFonts w:ascii="Candara" w:eastAsia="Calibri" w:hAnsi="Candara"/>
          <w:szCs w:val="20"/>
          <w:lang w:val="sr-Latn-RS"/>
        </w:rPr>
        <w:t xml:space="preserve">tranzitnog </w:t>
      </w:r>
      <w:r w:rsidR="00B77A10" w:rsidRPr="00A36FA1">
        <w:rPr>
          <w:rFonts w:ascii="Candara" w:eastAsia="Calibri" w:hAnsi="Candara"/>
          <w:szCs w:val="20"/>
          <w:lang w:val="sr-Latn-RS"/>
        </w:rPr>
        <w:t>postupka o prihva</w:t>
      </w:r>
      <w:r w:rsidRPr="00A36FA1">
        <w:rPr>
          <w:rFonts w:ascii="Candara" w:eastAsia="Calibri" w:hAnsi="Candara"/>
          <w:szCs w:val="20"/>
          <w:lang w:val="sr-Latn-RS"/>
        </w:rPr>
        <w:t>t</w:t>
      </w:r>
      <w:r w:rsidR="00B77A10" w:rsidRPr="00A36FA1">
        <w:rPr>
          <w:rFonts w:ascii="Candara" w:eastAsia="Calibri" w:hAnsi="Candara"/>
          <w:szCs w:val="20"/>
          <w:lang w:val="sr-Latn-RS"/>
        </w:rPr>
        <w:t>anju kombin</w:t>
      </w:r>
      <w:r w:rsidRPr="00A36FA1">
        <w:rPr>
          <w:rFonts w:ascii="Candara" w:eastAsia="Calibri" w:hAnsi="Candara"/>
          <w:szCs w:val="20"/>
          <w:lang w:val="sr-Latn-RS"/>
        </w:rPr>
        <w:t>ovane</w:t>
      </w:r>
      <w:r w:rsidR="00B77A10" w:rsidRPr="00A36FA1">
        <w:rPr>
          <w:rFonts w:ascii="Candara" w:eastAsia="Calibri" w:hAnsi="Candara"/>
          <w:szCs w:val="20"/>
          <w:lang w:val="sr-Latn-RS"/>
        </w:rPr>
        <w:t xml:space="preserve"> izmjene deklaracije porukom '</w:t>
      </w:r>
      <w:r w:rsidRPr="00A36FA1">
        <w:rPr>
          <w:rFonts w:ascii="Candara" w:eastAsia="Calibri" w:hAnsi="Candara"/>
          <w:szCs w:val="20"/>
          <w:lang w:val="sr-Latn-RS"/>
        </w:rPr>
        <w:t>Izmjena</w:t>
      </w:r>
      <w:r w:rsidR="00B77A10" w:rsidRPr="00A36FA1">
        <w:rPr>
          <w:rFonts w:ascii="Candara" w:eastAsia="Calibri" w:hAnsi="Candara"/>
          <w:szCs w:val="20"/>
          <w:lang w:val="sr-Latn-RS"/>
        </w:rPr>
        <w:t xml:space="preserve"> </w:t>
      </w:r>
      <w:r w:rsidRPr="00A36FA1">
        <w:rPr>
          <w:rFonts w:ascii="Candara" w:eastAsia="Calibri" w:hAnsi="Candara"/>
          <w:szCs w:val="20"/>
          <w:lang w:val="sr-Latn-RS"/>
        </w:rPr>
        <w:t>prihvaćena</w:t>
      </w:r>
      <w:r w:rsidR="00B77A10" w:rsidRPr="00A36FA1">
        <w:rPr>
          <w:rFonts w:ascii="Candara" w:eastAsia="Calibri" w:hAnsi="Candara"/>
          <w:szCs w:val="20"/>
          <w:lang w:val="sr-Latn-RS"/>
        </w:rPr>
        <w:t>'</w:t>
      </w:r>
      <w:r w:rsidR="007D625A" w:rsidRPr="00A36FA1">
        <w:rPr>
          <w:rFonts w:ascii="Candara" w:eastAsia="Calibri" w:hAnsi="Candara"/>
          <w:szCs w:val="20"/>
          <w:lang w:val="sr-Latn-RS"/>
        </w:rPr>
        <w:t xml:space="preserve"> (ME004</w:t>
      </w:r>
      <w:r w:rsidR="00FD291D">
        <w:rPr>
          <w:rFonts w:ascii="Candara" w:eastAsia="Calibri" w:hAnsi="Candara"/>
          <w:szCs w:val="20"/>
          <w:lang w:val="sr-Latn-RS"/>
        </w:rPr>
        <w:t>D</w:t>
      </w:r>
      <w:r w:rsidR="007D625A" w:rsidRPr="00A36FA1">
        <w:rPr>
          <w:rFonts w:ascii="Candara" w:eastAsia="Calibri" w:hAnsi="Candara"/>
          <w:szCs w:val="20"/>
          <w:lang w:val="sr-Latn-RS"/>
        </w:rPr>
        <w:t>).</w:t>
      </w:r>
    </w:p>
    <w:p w14:paraId="4D38C313" w14:textId="7FAC6142" w:rsidR="005E6F91" w:rsidRPr="00A36FA1" w:rsidRDefault="005E6F91" w:rsidP="00F83D02">
      <w:pPr>
        <w:autoSpaceDE w:val="0"/>
        <w:autoSpaceDN w:val="0"/>
        <w:adjustRightInd w:val="0"/>
        <w:ind w:left="360"/>
        <w:rPr>
          <w:rFonts w:eastAsiaTheme="minorHAnsi" w:cs="Pe‹%"/>
          <w:lang w:val="sr-Latn-RS"/>
        </w:rPr>
      </w:pPr>
    </w:p>
    <w:p w14:paraId="15A08879" w14:textId="6A716572" w:rsidR="005E6F91" w:rsidRPr="00A36FA1" w:rsidRDefault="005E6F91" w:rsidP="005E6F91">
      <w:pPr>
        <w:autoSpaceDE w:val="0"/>
        <w:autoSpaceDN w:val="0"/>
        <w:adjustRightInd w:val="0"/>
        <w:spacing w:before="0"/>
        <w:rPr>
          <w:rFonts w:eastAsiaTheme="minorHAnsi"/>
          <w:i/>
          <w:iCs/>
          <w:szCs w:val="22"/>
          <w:lang w:val="sr-Latn-RS"/>
        </w:rPr>
      </w:pPr>
      <w:r w:rsidRPr="00A36FA1">
        <w:rPr>
          <w:rFonts w:eastAsiaTheme="minorHAnsi"/>
          <w:i/>
          <w:iCs/>
          <w:szCs w:val="22"/>
          <w:lang w:val="sr-Latn-RS"/>
        </w:rPr>
        <w:t>N</w:t>
      </w:r>
      <w:r w:rsidR="007D625A" w:rsidRPr="00A36FA1">
        <w:rPr>
          <w:rFonts w:eastAsiaTheme="minorHAnsi"/>
          <w:i/>
          <w:iCs/>
          <w:szCs w:val="22"/>
          <w:lang w:val="sr-Latn-RS"/>
        </w:rPr>
        <w:t>APOMENA:</w:t>
      </w:r>
      <w:r w:rsidRPr="00A36FA1">
        <w:rPr>
          <w:rFonts w:eastAsiaTheme="minorHAnsi"/>
          <w:i/>
          <w:iCs/>
          <w:szCs w:val="22"/>
          <w:lang w:val="sr-Latn-RS"/>
        </w:rPr>
        <w:t xml:space="preserve"> </w:t>
      </w:r>
    </w:p>
    <w:p w14:paraId="4D70B676" w14:textId="7BF1B56B" w:rsidR="007D625A" w:rsidRPr="00A36FA1" w:rsidRDefault="007D625A" w:rsidP="007D625A">
      <w:pPr>
        <w:spacing w:before="0" w:after="160" w:line="259" w:lineRule="auto"/>
        <w:rPr>
          <w:i/>
          <w:iCs/>
          <w:lang w:val="sr-Latn-RS"/>
        </w:rPr>
      </w:pPr>
      <w:r w:rsidRPr="00A36FA1">
        <w:rPr>
          <w:i/>
          <w:iCs/>
          <w:lang w:val="sr-Latn-RS"/>
        </w:rPr>
        <w:t>Nosi</w:t>
      </w:r>
      <w:r w:rsidR="00F83D02" w:rsidRPr="00A36FA1">
        <w:rPr>
          <w:i/>
          <w:iCs/>
          <w:lang w:val="sr-Latn-RS"/>
        </w:rPr>
        <w:t>lac</w:t>
      </w:r>
      <w:r w:rsidRPr="00A36FA1">
        <w:rPr>
          <w:i/>
          <w:iCs/>
          <w:lang w:val="sr-Latn-RS"/>
        </w:rPr>
        <w:t xml:space="preserve"> </w:t>
      </w:r>
      <w:r w:rsidR="00F83D02" w:rsidRPr="00A36FA1">
        <w:rPr>
          <w:i/>
          <w:iCs/>
          <w:lang w:val="sr-Latn-RS"/>
        </w:rPr>
        <w:t xml:space="preserve">tranzitnog </w:t>
      </w:r>
      <w:r w:rsidRPr="00A36FA1">
        <w:rPr>
          <w:i/>
          <w:iCs/>
          <w:lang w:val="sr-Latn-RS"/>
        </w:rPr>
        <w:t>postupka</w:t>
      </w:r>
      <w:r w:rsidR="00F83D02" w:rsidRPr="00A36FA1">
        <w:rPr>
          <w:i/>
          <w:iCs/>
          <w:lang w:val="sr-Latn-RS"/>
        </w:rPr>
        <w:t xml:space="preserve"> </w:t>
      </w:r>
      <w:r w:rsidRPr="00A36FA1">
        <w:rPr>
          <w:i/>
          <w:iCs/>
          <w:lang w:val="sr-Latn-RS"/>
        </w:rPr>
        <w:t xml:space="preserve">dužan je </w:t>
      </w:r>
      <w:r w:rsidR="00F83D02" w:rsidRPr="00A36FA1">
        <w:rPr>
          <w:i/>
          <w:iCs/>
          <w:lang w:val="sr-Latn-RS"/>
        </w:rPr>
        <w:t xml:space="preserve">da </w:t>
      </w:r>
      <w:r w:rsidRPr="00A36FA1">
        <w:rPr>
          <w:i/>
          <w:iCs/>
          <w:lang w:val="sr-Latn-RS"/>
        </w:rPr>
        <w:t>odgovori porukom 'Izmjena deklaracije' (MEA13). Ako se zahtjev za izmjenu ne primi od nosi</w:t>
      </w:r>
      <w:r w:rsidR="00F83D02" w:rsidRPr="00A36FA1">
        <w:rPr>
          <w:i/>
          <w:iCs/>
          <w:lang w:val="sr-Latn-RS"/>
        </w:rPr>
        <w:t>oca</w:t>
      </w:r>
      <w:r w:rsidRPr="00A36FA1">
        <w:rPr>
          <w:i/>
          <w:iCs/>
          <w:lang w:val="sr-Latn-RS"/>
        </w:rPr>
        <w:t xml:space="preserve"> </w:t>
      </w:r>
      <w:r w:rsidR="00F83D02" w:rsidRPr="00A36FA1">
        <w:rPr>
          <w:i/>
          <w:iCs/>
          <w:lang w:val="sr-Latn-RS"/>
        </w:rPr>
        <w:t xml:space="preserve">tranzitnog </w:t>
      </w:r>
      <w:r w:rsidRPr="00A36FA1">
        <w:rPr>
          <w:i/>
          <w:iCs/>
          <w:lang w:val="sr-Latn-RS"/>
        </w:rPr>
        <w:t xml:space="preserve">postupka, </w:t>
      </w:r>
      <w:r w:rsidR="00F83D02" w:rsidRPr="00A36FA1">
        <w:rPr>
          <w:i/>
          <w:iCs/>
          <w:lang w:val="sr-Latn-RS"/>
        </w:rPr>
        <w:t>tranzitna CI</w:t>
      </w:r>
      <w:r w:rsidRPr="00A36FA1">
        <w:rPr>
          <w:i/>
          <w:iCs/>
          <w:lang w:val="sr-Latn-RS"/>
        </w:rPr>
        <w:t>-COFE provjerava konsolid</w:t>
      </w:r>
      <w:r w:rsidR="00F83D02" w:rsidRPr="00A36FA1">
        <w:rPr>
          <w:i/>
          <w:iCs/>
          <w:lang w:val="sr-Latn-RS"/>
        </w:rPr>
        <w:t>ovane</w:t>
      </w:r>
      <w:r w:rsidRPr="00A36FA1">
        <w:rPr>
          <w:i/>
          <w:iCs/>
          <w:lang w:val="sr-Latn-RS"/>
        </w:rPr>
        <w:t xml:space="preserve"> rezultate analize rizika s</w:t>
      </w:r>
      <w:r w:rsidR="00F83D02" w:rsidRPr="00A36FA1">
        <w:rPr>
          <w:i/>
          <w:iCs/>
          <w:lang w:val="sr-Latn-RS"/>
        </w:rPr>
        <w:t>istema</w:t>
      </w:r>
      <w:r w:rsidRPr="00A36FA1">
        <w:rPr>
          <w:i/>
          <w:iCs/>
          <w:lang w:val="sr-Latn-RS"/>
        </w:rPr>
        <w:t xml:space="preserve"> NCTS i ICS2</w:t>
      </w:r>
      <w:r w:rsidR="00F83D02" w:rsidRPr="00A36FA1">
        <w:rPr>
          <w:i/>
          <w:iCs/>
          <w:lang w:val="sr-Latn-RS"/>
        </w:rPr>
        <w:t>,</w:t>
      </w:r>
      <w:r w:rsidRPr="00A36FA1">
        <w:rPr>
          <w:i/>
          <w:iCs/>
          <w:lang w:val="sr-Latn-RS"/>
        </w:rPr>
        <w:t xml:space="preserve"> </w:t>
      </w:r>
      <w:r w:rsidR="00F83D02" w:rsidRPr="00A36FA1">
        <w:rPr>
          <w:i/>
          <w:iCs/>
          <w:lang w:val="sr-Latn-RS"/>
        </w:rPr>
        <w:t>pa</w:t>
      </w:r>
      <w:r w:rsidRPr="00A36FA1">
        <w:rPr>
          <w:i/>
          <w:iCs/>
          <w:lang w:val="sr-Latn-RS"/>
        </w:rPr>
        <w:t xml:space="preserve"> stavlja </w:t>
      </w:r>
      <w:r w:rsidR="00F83D02" w:rsidRPr="00A36FA1">
        <w:rPr>
          <w:i/>
          <w:iCs/>
          <w:lang w:val="sr-Latn-RS"/>
        </w:rPr>
        <w:t xml:space="preserve">tranzitno </w:t>
      </w:r>
      <w:r w:rsidRPr="00A36FA1">
        <w:rPr>
          <w:i/>
          <w:iCs/>
          <w:lang w:val="sr-Latn-RS"/>
        </w:rPr>
        <w:t>kretanje</w:t>
      </w:r>
      <w:r w:rsidR="00F83D02" w:rsidRPr="00A36FA1">
        <w:rPr>
          <w:i/>
          <w:iCs/>
          <w:lang w:val="sr-Latn-RS"/>
        </w:rPr>
        <w:t xml:space="preserve"> pod provjeru</w:t>
      </w:r>
      <w:r w:rsidRPr="00A36FA1">
        <w:rPr>
          <w:i/>
          <w:iCs/>
          <w:lang w:val="sr-Latn-RS"/>
        </w:rPr>
        <w:t>.</w:t>
      </w:r>
    </w:p>
    <w:p w14:paraId="09655C53" w14:textId="77777777" w:rsidR="005E6F91" w:rsidRPr="00A36FA1" w:rsidRDefault="005E6F91" w:rsidP="005E6F91">
      <w:pPr>
        <w:autoSpaceDE w:val="0"/>
        <w:autoSpaceDN w:val="0"/>
        <w:adjustRightInd w:val="0"/>
        <w:rPr>
          <w:rFonts w:eastAsiaTheme="minorHAnsi" w:cs="Pe‹%"/>
          <w:szCs w:val="22"/>
          <w:lang w:val="sr-Latn-RS"/>
        </w:rPr>
      </w:pPr>
    </w:p>
    <w:p w14:paraId="2539B4D0" w14:textId="6DD68CAF" w:rsidR="005E6F91" w:rsidRPr="00A36FA1" w:rsidRDefault="00917F99" w:rsidP="00700A0E">
      <w:pPr>
        <w:pStyle w:val="AQNadpis1"/>
        <w:numPr>
          <w:ilvl w:val="1"/>
          <w:numId w:val="60"/>
        </w:numPr>
        <w:rPr>
          <w:rFonts w:eastAsiaTheme="minorHAnsi" w:cs="ƒ'ﬁ/"/>
          <w:lang w:val="sr-Latn-RS"/>
        </w:rPr>
      </w:pPr>
      <w:bookmarkStart w:id="92" w:name="_Toc222565254"/>
      <w:r>
        <w:t>Nepotpuni podaci u deklaraciji</w:t>
      </w:r>
      <w:r w:rsidRPr="00A36FA1">
        <w:rPr>
          <w:rFonts w:eastAsiaTheme="minorHAnsi" w:cs="ƒ'ﬁ/"/>
          <w:lang w:val="sr-Latn-RS"/>
        </w:rPr>
        <w:t xml:space="preserve"> </w:t>
      </w:r>
      <w:r w:rsidR="007D625A" w:rsidRPr="00A36FA1">
        <w:rPr>
          <w:rFonts w:eastAsiaTheme="minorHAnsi" w:cs="ƒ'ﬁ/"/>
          <w:lang w:val="sr-Latn-RS"/>
        </w:rPr>
        <w:t>– nosilac tranzitnog postupka podnosi zahtjev</w:t>
      </w:r>
      <w:bookmarkEnd w:id="92"/>
    </w:p>
    <w:p w14:paraId="3F1A8703" w14:textId="77777777" w:rsidR="005E6F91" w:rsidRPr="00A36FA1" w:rsidRDefault="005E6F91" w:rsidP="005E6F91">
      <w:pPr>
        <w:rPr>
          <w:lang w:val="sr-Latn-RS"/>
        </w:rPr>
      </w:pPr>
    </w:p>
    <w:p w14:paraId="1E0A5934" w14:textId="6F1C5EA6" w:rsidR="007D625A" w:rsidRPr="00A36FA1" w:rsidRDefault="007D625A" w:rsidP="007D625A">
      <w:pPr>
        <w:spacing w:before="0" w:after="160" w:line="259" w:lineRule="auto"/>
        <w:rPr>
          <w:lang w:val="sr-Latn-RS"/>
        </w:rPr>
      </w:pPr>
      <w:r w:rsidRPr="00A36FA1">
        <w:rPr>
          <w:lang w:val="sr-Latn-RS"/>
        </w:rPr>
        <w:t>U ovom scenariju, podaci o ENS-u koje je podnio nosi</w:t>
      </w:r>
      <w:r w:rsidR="00F83D02" w:rsidRPr="00A36FA1">
        <w:rPr>
          <w:lang w:val="sr-Latn-RS"/>
        </w:rPr>
        <w:t>lac</w:t>
      </w:r>
      <w:r w:rsidRPr="00A36FA1">
        <w:rPr>
          <w:lang w:val="sr-Latn-RS"/>
        </w:rPr>
        <w:t xml:space="preserve"> </w:t>
      </w:r>
      <w:r w:rsidR="00F83D02" w:rsidRPr="00A36FA1">
        <w:rPr>
          <w:lang w:val="sr-Latn-RS"/>
        </w:rPr>
        <w:t xml:space="preserve">tranzitnog </w:t>
      </w:r>
      <w:r w:rsidRPr="00A36FA1">
        <w:rPr>
          <w:lang w:val="sr-Latn-RS"/>
        </w:rPr>
        <w:t xml:space="preserve">postupka u poruci "Podaci o deklaraciji" (MEA15) su nepotpuni. NTA </w:t>
      </w:r>
      <w:r w:rsidR="00F83D02" w:rsidRPr="00A36FA1">
        <w:rPr>
          <w:lang w:val="sr-Latn-RS"/>
        </w:rPr>
        <w:t>polazne CI</w:t>
      </w:r>
      <w:r w:rsidRPr="00A36FA1">
        <w:rPr>
          <w:lang w:val="sr-Latn-RS"/>
        </w:rPr>
        <w:t xml:space="preserve"> ne može </w:t>
      </w:r>
      <w:r w:rsidR="00F83D02" w:rsidRPr="00A36FA1">
        <w:rPr>
          <w:lang w:val="sr-Latn-RS"/>
        </w:rPr>
        <w:t>da pokrene</w:t>
      </w:r>
      <w:r w:rsidRPr="00A36FA1">
        <w:rPr>
          <w:lang w:val="sr-Latn-RS"/>
        </w:rPr>
        <w:t xml:space="preserve"> validaciju ENS-a na ieCA/TED, već mora </w:t>
      </w:r>
      <w:r w:rsidR="00F83D02" w:rsidRPr="00A36FA1">
        <w:rPr>
          <w:lang w:val="sr-Latn-RS"/>
        </w:rPr>
        <w:t>da sačeka</w:t>
      </w:r>
      <w:r w:rsidRPr="00A36FA1">
        <w:rPr>
          <w:lang w:val="sr-Latn-RS"/>
        </w:rPr>
        <w:t xml:space="preserve"> da nosi</w:t>
      </w:r>
      <w:r w:rsidR="00F83D02" w:rsidRPr="00A36FA1">
        <w:rPr>
          <w:lang w:val="sr-Latn-RS"/>
        </w:rPr>
        <w:t>lac</w:t>
      </w:r>
      <w:r w:rsidRPr="00A36FA1">
        <w:rPr>
          <w:lang w:val="sr-Latn-RS"/>
        </w:rPr>
        <w:t xml:space="preserve"> </w:t>
      </w:r>
      <w:r w:rsidR="00F83D02" w:rsidRPr="00A36FA1">
        <w:rPr>
          <w:lang w:val="sr-Latn-RS"/>
        </w:rPr>
        <w:t xml:space="preserve">tranzitnog </w:t>
      </w:r>
      <w:r w:rsidRPr="00A36FA1">
        <w:rPr>
          <w:lang w:val="sr-Latn-RS"/>
        </w:rPr>
        <w:t>postupka</w:t>
      </w:r>
      <w:r w:rsidR="00F83D02" w:rsidRPr="00A36FA1">
        <w:rPr>
          <w:lang w:val="sr-Latn-RS"/>
        </w:rPr>
        <w:t xml:space="preserve"> </w:t>
      </w:r>
      <w:r w:rsidRPr="00A36FA1">
        <w:rPr>
          <w:lang w:val="sr-Latn-RS"/>
        </w:rPr>
        <w:t>podnese podatke ENS-a s porukom "Izmjena deklaracije" (MEA13).</w:t>
      </w:r>
    </w:p>
    <w:p w14:paraId="08D438BB" w14:textId="0E0CE6B4" w:rsidR="005E6F91" w:rsidRPr="00A36FA1" w:rsidRDefault="005E6F91" w:rsidP="005E6F91">
      <w:pPr>
        <w:autoSpaceDE w:val="0"/>
        <w:autoSpaceDN w:val="0"/>
        <w:adjustRightInd w:val="0"/>
        <w:spacing w:before="0"/>
        <w:rPr>
          <w:rFonts w:eastAsiaTheme="minorHAnsi"/>
          <w:szCs w:val="22"/>
          <w:lang w:val="sr-Latn-RS"/>
        </w:rPr>
      </w:pPr>
    </w:p>
    <w:p w14:paraId="4DEA7A00" w14:textId="315D5CB4" w:rsidR="005E6F91" w:rsidRPr="00A36FA1" w:rsidRDefault="00A36FA1" w:rsidP="00A36FA1">
      <w:pPr>
        <w:jc w:val="center"/>
        <w:rPr>
          <w:lang w:val="sr-Latn-RS"/>
        </w:rPr>
      </w:pPr>
      <w:r>
        <w:rPr>
          <w:noProof/>
          <w:szCs w:val="22"/>
        </w:rPr>
        <w:lastRenderedPageBreak/>
        <w:drawing>
          <wp:inline distT="0" distB="0" distL="0" distR="0" wp14:anchorId="1E4AE281" wp14:editId="39E03FDD">
            <wp:extent cx="4392567" cy="3912058"/>
            <wp:effectExtent l="0" t="0" r="1905" b="0"/>
            <wp:docPr id="964131033" name="Obrázok 27" descr="Obrázok, na ktorom je text, snímka obrazovky, diagram, rovnobežný&#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131033" name="Obrázok 27" descr="Obrázok, na ktorom je text, snímka obrazovky, diagram, rovnobežný&#10;&#10;Obsah vygenerovaný pomocou AI môže byť nesprávny."/>
                    <pic:cNvPicPr/>
                  </pic:nvPicPr>
                  <pic:blipFill>
                    <a:blip r:embed="rId47">
                      <a:extLst>
                        <a:ext uri="{28A0092B-C50C-407E-A947-70E740481C1C}">
                          <a14:useLocalDpi xmlns:a14="http://schemas.microsoft.com/office/drawing/2010/main" val="0"/>
                        </a:ext>
                      </a:extLst>
                    </a:blip>
                    <a:stretch>
                      <a:fillRect/>
                    </a:stretch>
                  </pic:blipFill>
                  <pic:spPr>
                    <a:xfrm>
                      <a:off x="0" y="0"/>
                      <a:ext cx="4419916" cy="3936415"/>
                    </a:xfrm>
                    <a:prstGeom prst="rect">
                      <a:avLst/>
                    </a:prstGeom>
                  </pic:spPr>
                </pic:pic>
              </a:graphicData>
            </a:graphic>
          </wp:inline>
        </w:drawing>
      </w:r>
    </w:p>
    <w:p w14:paraId="4EF31149" w14:textId="61ECA23F" w:rsidR="005E6F91" w:rsidRPr="00A36FA1" w:rsidRDefault="007D625A" w:rsidP="005E6F91">
      <w:pPr>
        <w:jc w:val="center"/>
        <w:rPr>
          <w:szCs w:val="22"/>
          <w:lang w:val="sr-Latn-RS"/>
        </w:rPr>
      </w:pPr>
      <w:r w:rsidRPr="00A36FA1">
        <w:rPr>
          <w:szCs w:val="22"/>
          <w:lang w:val="sr-Latn-RS"/>
        </w:rPr>
        <w:t>Slika</w:t>
      </w:r>
      <w:r w:rsidR="005E6F91" w:rsidRPr="00A36FA1">
        <w:rPr>
          <w:szCs w:val="22"/>
          <w:lang w:val="sr-Latn-RS"/>
        </w:rPr>
        <w:t xml:space="preserve"> 33 </w:t>
      </w:r>
      <w:r w:rsidR="00917F99">
        <w:t>Nepotpuni podaci u deklaraciji</w:t>
      </w:r>
    </w:p>
    <w:p w14:paraId="1F9FC270" w14:textId="77777777" w:rsidR="005E6F91" w:rsidRPr="00A36FA1" w:rsidRDefault="005E6F91" w:rsidP="005E6F91">
      <w:pPr>
        <w:jc w:val="center"/>
        <w:rPr>
          <w:lang w:val="sr-Latn-RS"/>
        </w:rPr>
      </w:pPr>
    </w:p>
    <w:p w14:paraId="349536E2" w14:textId="0987CC09" w:rsidR="007D625A" w:rsidRPr="00A36FA1" w:rsidRDefault="00B20F51" w:rsidP="007D625A">
      <w:pPr>
        <w:spacing w:before="0" w:after="160" w:line="259" w:lineRule="auto"/>
        <w:rPr>
          <w:lang w:val="sr-Latn-RS"/>
        </w:rPr>
      </w:pPr>
      <w:r w:rsidRPr="00A36FA1">
        <w:rPr>
          <w:lang w:val="sr-Latn-RS"/>
        </w:rPr>
        <w:t xml:space="preserve">1. </w:t>
      </w:r>
      <w:r w:rsidR="007D625A" w:rsidRPr="00A36FA1">
        <w:rPr>
          <w:lang w:val="sr-Latn-RS"/>
        </w:rPr>
        <w:t>Nos</w:t>
      </w:r>
      <w:r w:rsidR="00AE79B7" w:rsidRPr="00A36FA1">
        <w:rPr>
          <w:lang w:val="sr-Latn-RS"/>
        </w:rPr>
        <w:t>ilac</w:t>
      </w:r>
      <w:r w:rsidR="007D625A" w:rsidRPr="00A36FA1">
        <w:rPr>
          <w:lang w:val="sr-Latn-RS"/>
        </w:rPr>
        <w:t xml:space="preserve"> </w:t>
      </w:r>
      <w:r w:rsidR="00AE79B7" w:rsidRPr="00A36FA1">
        <w:rPr>
          <w:lang w:val="sr-Latn-RS"/>
        </w:rPr>
        <w:t xml:space="preserve">tranzitnog </w:t>
      </w:r>
      <w:r w:rsidR="007D625A" w:rsidRPr="00A36FA1">
        <w:rPr>
          <w:lang w:val="sr-Latn-RS"/>
        </w:rPr>
        <w:t xml:space="preserve">postupka podnosi poruku "Podaci o deklaraciji" (IEA15) </w:t>
      </w:r>
      <w:r w:rsidR="00AE79B7" w:rsidRPr="00A36FA1">
        <w:rPr>
          <w:lang w:val="sr-Latn-RS"/>
        </w:rPr>
        <w:t>polaznoj CI</w:t>
      </w:r>
      <w:r w:rsidR="007D625A" w:rsidRPr="00A36FA1">
        <w:rPr>
          <w:lang w:val="sr-Latn-RS"/>
        </w:rPr>
        <w:t xml:space="preserve"> s "Dodatnim tipom deklaracije" jednakim "A/D".</w:t>
      </w:r>
    </w:p>
    <w:p w14:paraId="536D338C" w14:textId="0567D366" w:rsidR="005E6F91" w:rsidRPr="00A36FA1" w:rsidRDefault="00B20F51" w:rsidP="00B20F51">
      <w:pPr>
        <w:spacing w:before="0" w:after="160" w:line="259" w:lineRule="auto"/>
        <w:rPr>
          <w:lang w:val="sr-Latn-RS"/>
        </w:rPr>
      </w:pPr>
      <w:r w:rsidRPr="00A36FA1">
        <w:rPr>
          <w:lang w:val="sr-Latn-RS"/>
        </w:rPr>
        <w:t xml:space="preserve">2. </w:t>
      </w:r>
      <w:r w:rsidR="00254E2B" w:rsidRPr="00A36FA1">
        <w:rPr>
          <w:lang w:val="sr-Latn-RS"/>
        </w:rPr>
        <w:t>Polazna CI</w:t>
      </w:r>
      <w:r w:rsidR="007D625A" w:rsidRPr="00A36FA1">
        <w:rPr>
          <w:lang w:val="sr-Latn-RS"/>
        </w:rPr>
        <w:t xml:space="preserve"> uspješno provjerava ovu poruku (tj. u pogledu strukture poruke i R/C-a) i provjerava jesu li pojedinosti ENS-a potpun</w:t>
      </w:r>
      <w:r w:rsidR="00254E2B" w:rsidRPr="00A36FA1">
        <w:rPr>
          <w:lang w:val="sr-Latn-RS"/>
        </w:rPr>
        <w:t>e</w:t>
      </w:r>
      <w:r w:rsidR="007D625A" w:rsidRPr="00A36FA1">
        <w:rPr>
          <w:lang w:val="sr-Latn-RS"/>
        </w:rPr>
        <w:t>. Budući da su pojedinosti ENS-a ne</w:t>
      </w:r>
      <w:r w:rsidR="00AC0B03" w:rsidRPr="00A36FA1">
        <w:rPr>
          <w:lang w:val="sr-Latn-RS"/>
        </w:rPr>
        <w:t>potpune</w:t>
      </w:r>
      <w:r w:rsidR="007D625A" w:rsidRPr="00A36FA1">
        <w:rPr>
          <w:lang w:val="sr-Latn-RS"/>
        </w:rPr>
        <w:t xml:space="preserve">, </w:t>
      </w:r>
      <w:r w:rsidR="00AC0B03" w:rsidRPr="00A36FA1">
        <w:rPr>
          <w:lang w:val="sr-Latn-RS"/>
        </w:rPr>
        <w:t>polazna CI</w:t>
      </w:r>
      <w:r w:rsidR="007D625A" w:rsidRPr="00A36FA1">
        <w:rPr>
          <w:lang w:val="sr-Latn-RS"/>
        </w:rPr>
        <w:t xml:space="preserve"> šalje poruku "Obavj</w:t>
      </w:r>
      <w:r w:rsidR="00AC0B03" w:rsidRPr="00A36FA1">
        <w:rPr>
          <w:lang w:val="sr-Latn-RS"/>
        </w:rPr>
        <w:t>eštenje</w:t>
      </w:r>
      <w:r w:rsidR="007D625A" w:rsidRPr="00A36FA1">
        <w:rPr>
          <w:lang w:val="sr-Latn-RS"/>
        </w:rPr>
        <w:t xml:space="preserve"> o ne</w:t>
      </w:r>
      <w:r w:rsidR="00AC0B03" w:rsidRPr="00A36FA1">
        <w:rPr>
          <w:lang w:val="sr-Latn-RS"/>
        </w:rPr>
        <w:t>potpunosti</w:t>
      </w:r>
      <w:r w:rsidR="007D625A" w:rsidRPr="00A36FA1">
        <w:rPr>
          <w:lang w:val="sr-Latn-RS"/>
        </w:rPr>
        <w:t xml:space="preserve"> pojedinosti ENS-a" (MEA91) nos</w:t>
      </w:r>
      <w:r w:rsidR="00AC0B03" w:rsidRPr="00A36FA1">
        <w:rPr>
          <w:lang w:val="sr-Latn-RS"/>
        </w:rPr>
        <w:t>iocu</w:t>
      </w:r>
      <w:r w:rsidR="007D625A" w:rsidRPr="00A36FA1">
        <w:rPr>
          <w:lang w:val="sr-Latn-RS"/>
        </w:rPr>
        <w:t xml:space="preserve"> </w:t>
      </w:r>
      <w:r w:rsidR="00AC0B03" w:rsidRPr="00A36FA1">
        <w:rPr>
          <w:lang w:val="sr-Latn-RS"/>
        </w:rPr>
        <w:t xml:space="preserve">tranzitnog </w:t>
      </w:r>
      <w:r w:rsidR="007D625A" w:rsidRPr="00A36FA1">
        <w:rPr>
          <w:lang w:val="sr-Latn-RS"/>
        </w:rPr>
        <w:t>postupk</w:t>
      </w:r>
      <w:r w:rsidR="00AC0B03" w:rsidRPr="00A36FA1">
        <w:rPr>
          <w:lang w:val="sr-Latn-RS"/>
        </w:rPr>
        <w:t>a</w:t>
      </w:r>
      <w:r w:rsidR="007D625A" w:rsidRPr="00A36FA1">
        <w:rPr>
          <w:lang w:val="sr-Latn-RS"/>
        </w:rPr>
        <w:t>.</w:t>
      </w:r>
    </w:p>
    <w:p w14:paraId="1F5F70C1" w14:textId="540D3B27" w:rsidR="005E6F91" w:rsidRPr="00A36FA1" w:rsidRDefault="00B20F51" w:rsidP="00B20F51">
      <w:pPr>
        <w:spacing w:before="0" w:after="160" w:line="259" w:lineRule="auto"/>
        <w:rPr>
          <w:lang w:val="sr-Latn-RS"/>
        </w:rPr>
      </w:pPr>
      <w:r w:rsidRPr="00A36FA1">
        <w:rPr>
          <w:lang w:val="sr-Latn-RS"/>
        </w:rPr>
        <w:t xml:space="preserve">3. </w:t>
      </w:r>
      <w:r w:rsidR="007D625A" w:rsidRPr="00A36FA1">
        <w:rPr>
          <w:lang w:val="sr-Latn-RS"/>
        </w:rPr>
        <w:t>Nosi</w:t>
      </w:r>
      <w:r w:rsidR="00AC0B03" w:rsidRPr="00A36FA1">
        <w:rPr>
          <w:lang w:val="sr-Latn-RS"/>
        </w:rPr>
        <w:t>lac</w:t>
      </w:r>
      <w:r w:rsidR="007D625A" w:rsidRPr="00A36FA1">
        <w:rPr>
          <w:lang w:val="sr-Latn-RS"/>
        </w:rPr>
        <w:t xml:space="preserve"> </w:t>
      </w:r>
      <w:r w:rsidR="00AC0B03" w:rsidRPr="00A36FA1">
        <w:rPr>
          <w:lang w:val="sr-Latn-RS"/>
        </w:rPr>
        <w:t xml:space="preserve">tranzitnog </w:t>
      </w:r>
      <w:r w:rsidR="007D625A" w:rsidRPr="00A36FA1">
        <w:rPr>
          <w:lang w:val="sr-Latn-RS"/>
        </w:rPr>
        <w:t xml:space="preserve">postupka obavještava </w:t>
      </w:r>
      <w:r w:rsidR="00AC0B03" w:rsidRPr="00A36FA1">
        <w:rPr>
          <w:lang w:val="sr-Latn-RS"/>
        </w:rPr>
        <w:t>polaznu CI</w:t>
      </w:r>
      <w:r w:rsidR="007D625A" w:rsidRPr="00A36FA1">
        <w:rPr>
          <w:lang w:val="sr-Latn-RS"/>
        </w:rPr>
        <w:t xml:space="preserve"> o potrebnim izmjenama u </w:t>
      </w:r>
      <w:r w:rsidR="00AC0B03" w:rsidRPr="00A36FA1">
        <w:rPr>
          <w:lang w:val="sr-Latn-RS"/>
        </w:rPr>
        <w:t>originalnoj</w:t>
      </w:r>
      <w:r w:rsidR="007D625A" w:rsidRPr="00A36FA1">
        <w:rPr>
          <w:lang w:val="sr-Latn-RS"/>
        </w:rPr>
        <w:t xml:space="preserve"> kombin</w:t>
      </w:r>
      <w:r w:rsidR="00AC0B03" w:rsidRPr="00A36FA1">
        <w:rPr>
          <w:lang w:val="sr-Latn-RS"/>
        </w:rPr>
        <w:t>ovanoj</w:t>
      </w:r>
      <w:r w:rsidR="007D625A" w:rsidRPr="00A36FA1">
        <w:rPr>
          <w:lang w:val="sr-Latn-RS"/>
        </w:rPr>
        <w:t xml:space="preserve"> deklaraciji s va</w:t>
      </w:r>
      <w:r w:rsidR="00AC0B03" w:rsidRPr="00A36FA1">
        <w:rPr>
          <w:lang w:val="sr-Latn-RS"/>
        </w:rPr>
        <w:t>lidnom</w:t>
      </w:r>
      <w:r w:rsidR="007D625A" w:rsidRPr="00A36FA1">
        <w:rPr>
          <w:lang w:val="sr-Latn-RS"/>
        </w:rPr>
        <w:t xml:space="preserve"> "Izmjenom deklaracije" (MEA13) prije p</w:t>
      </w:r>
      <w:r w:rsidR="00AC0B03" w:rsidRPr="00A36FA1">
        <w:rPr>
          <w:lang w:val="sr-Latn-RS"/>
        </w:rPr>
        <w:t>okazivanja</w:t>
      </w:r>
      <w:r w:rsidR="007D625A" w:rsidRPr="00A36FA1">
        <w:rPr>
          <w:lang w:val="sr-Latn-RS"/>
        </w:rPr>
        <w:t xml:space="preserve"> robe. </w:t>
      </w:r>
      <w:r w:rsidR="005E6F91" w:rsidRPr="00A36FA1">
        <w:rPr>
          <w:lang w:val="sr-Latn-RS"/>
        </w:rPr>
        <w:t xml:space="preserve"> </w:t>
      </w:r>
    </w:p>
    <w:p w14:paraId="2B756F5C" w14:textId="0C151BE0" w:rsidR="005E6F91" w:rsidRPr="00A36FA1" w:rsidRDefault="00B20F51" w:rsidP="00B20F51">
      <w:pPr>
        <w:spacing w:before="0" w:after="160" w:line="259" w:lineRule="auto"/>
        <w:rPr>
          <w:lang w:val="sr-Latn-RS"/>
        </w:rPr>
      </w:pPr>
      <w:r w:rsidRPr="00A36FA1">
        <w:rPr>
          <w:lang w:val="sr-Latn-RS"/>
        </w:rPr>
        <w:t>4. Polazna CI</w:t>
      </w:r>
      <w:r w:rsidR="007D625A" w:rsidRPr="00A36FA1">
        <w:rPr>
          <w:lang w:val="sr-Latn-RS"/>
        </w:rPr>
        <w:t xml:space="preserve"> uspješno validira ovu poruku. </w:t>
      </w:r>
      <w:r w:rsidRPr="00A36FA1">
        <w:rPr>
          <w:lang w:val="sr-Latn-RS"/>
        </w:rPr>
        <w:t>Polazna CI</w:t>
      </w:r>
      <w:r w:rsidR="007D625A" w:rsidRPr="00A36FA1">
        <w:rPr>
          <w:lang w:val="sr-Latn-RS"/>
        </w:rPr>
        <w:t xml:space="preserve"> šalje poruku 'Podaci o deklaraciji' (CDA15) na ieCA/TED radi provjere (napomena: podnošenje ENS-a još nije obavljeno, </w:t>
      </w:r>
      <w:r w:rsidRPr="00A36FA1">
        <w:rPr>
          <w:lang w:val="sr-Latn-RS"/>
        </w:rPr>
        <w:t>zato</w:t>
      </w:r>
      <w:r w:rsidR="007D625A" w:rsidRPr="00A36FA1">
        <w:rPr>
          <w:lang w:val="sr-Latn-RS"/>
        </w:rPr>
        <w:t xml:space="preserve"> se poruka o izmjeni ENS-a ne može poslati)</w:t>
      </w:r>
      <w:r w:rsidRPr="00A36FA1">
        <w:rPr>
          <w:lang w:val="sr-Latn-RS"/>
        </w:rPr>
        <w:t>.</w:t>
      </w:r>
    </w:p>
    <w:p w14:paraId="34FF8940" w14:textId="2812249C" w:rsidR="007D625A" w:rsidRPr="00A36FA1" w:rsidRDefault="00B20F51" w:rsidP="007D625A">
      <w:pPr>
        <w:spacing w:before="0" w:after="160" w:line="259" w:lineRule="auto"/>
        <w:rPr>
          <w:lang w:val="sr-Latn-RS"/>
        </w:rPr>
      </w:pPr>
      <w:r w:rsidRPr="00A36FA1">
        <w:rPr>
          <w:lang w:val="sr-Latn-RS"/>
        </w:rPr>
        <w:t>5. Polazna CI</w:t>
      </w:r>
      <w:r w:rsidR="007D625A" w:rsidRPr="00A36FA1">
        <w:rPr>
          <w:lang w:val="sr-Latn-RS"/>
        </w:rPr>
        <w:t xml:space="preserve"> prima poruku 'Pozitivna validacija ENS' (CD927) od ieCA/TED. Ova poruka označava uspješnu validaciju podataka ENS na ieCA/TED.</w:t>
      </w:r>
    </w:p>
    <w:p w14:paraId="09FAE714" w14:textId="65BA2228" w:rsidR="005E6F91" w:rsidRPr="00A36FA1" w:rsidRDefault="00B20F51" w:rsidP="00B20F51">
      <w:pPr>
        <w:spacing w:before="0" w:after="160" w:line="259" w:lineRule="auto"/>
        <w:rPr>
          <w:lang w:val="sr-Latn-RS"/>
        </w:rPr>
      </w:pPr>
      <w:r w:rsidRPr="00A36FA1">
        <w:rPr>
          <w:lang w:val="sr-Latn-RS"/>
        </w:rPr>
        <w:t>6. Polazna CI</w:t>
      </w:r>
      <w:r w:rsidR="007D625A" w:rsidRPr="00A36FA1">
        <w:rPr>
          <w:lang w:val="sr-Latn-RS"/>
        </w:rPr>
        <w:t xml:space="preserve"> šalje poruku "Pozitivna potvrda" (ME928</w:t>
      </w:r>
      <w:r w:rsidR="00A36FA1">
        <w:rPr>
          <w:lang w:val="sr-Latn-RS"/>
        </w:rPr>
        <w:t>D</w:t>
      </w:r>
      <w:r w:rsidR="007D625A" w:rsidRPr="00A36FA1">
        <w:rPr>
          <w:lang w:val="sr-Latn-RS"/>
        </w:rPr>
        <w:t>) nosi</w:t>
      </w:r>
      <w:r w:rsidRPr="00A36FA1">
        <w:rPr>
          <w:lang w:val="sr-Latn-RS"/>
        </w:rPr>
        <w:t>ocu</w:t>
      </w:r>
      <w:r w:rsidR="007D625A" w:rsidRPr="00A36FA1">
        <w:rPr>
          <w:lang w:val="sr-Latn-RS"/>
        </w:rPr>
        <w:t xml:space="preserve"> tranzitnog postupka. Ovom porukom </w:t>
      </w:r>
      <w:r w:rsidRPr="00A36FA1">
        <w:rPr>
          <w:lang w:val="sr-Latn-RS"/>
        </w:rPr>
        <w:t xml:space="preserve">se </w:t>
      </w:r>
      <w:r w:rsidR="007D625A" w:rsidRPr="00A36FA1">
        <w:rPr>
          <w:lang w:val="sr-Latn-RS"/>
        </w:rPr>
        <w:t>nosi</w:t>
      </w:r>
      <w:r w:rsidRPr="00A36FA1">
        <w:rPr>
          <w:lang w:val="sr-Latn-RS"/>
        </w:rPr>
        <w:t>lac</w:t>
      </w:r>
      <w:r w:rsidR="007D625A" w:rsidRPr="00A36FA1">
        <w:rPr>
          <w:lang w:val="sr-Latn-RS"/>
        </w:rPr>
        <w:t xml:space="preserve"> tranzitnog postupka obavještava</w:t>
      </w:r>
      <w:r w:rsidRPr="00A36FA1">
        <w:rPr>
          <w:lang w:val="sr-Latn-RS"/>
        </w:rPr>
        <w:t xml:space="preserve"> </w:t>
      </w:r>
      <w:r w:rsidR="007D625A" w:rsidRPr="00A36FA1">
        <w:rPr>
          <w:lang w:val="sr-Latn-RS"/>
        </w:rPr>
        <w:t>o ENS MRN-u, kao i o datumu i vremenu njegove registracije.</w:t>
      </w:r>
    </w:p>
    <w:p w14:paraId="6491AAB8" w14:textId="77777777" w:rsidR="005E6F91" w:rsidRDefault="005E6F91" w:rsidP="005E6F91">
      <w:pPr>
        <w:jc w:val="center"/>
        <w:rPr>
          <w:lang w:val="sr-Latn-RS"/>
        </w:rPr>
      </w:pPr>
    </w:p>
    <w:p w14:paraId="670B439E" w14:textId="77777777" w:rsidR="00A36FA1" w:rsidRPr="00A36FA1" w:rsidRDefault="00A36FA1" w:rsidP="005E6F91">
      <w:pPr>
        <w:jc w:val="center"/>
        <w:rPr>
          <w:lang w:val="sr-Latn-RS"/>
        </w:rPr>
      </w:pPr>
    </w:p>
    <w:p w14:paraId="53D5122C" w14:textId="0A308C85" w:rsidR="005E6F91" w:rsidRPr="00A36FA1" w:rsidRDefault="007D625A" w:rsidP="00700A0E">
      <w:pPr>
        <w:pStyle w:val="AQNadpis1"/>
        <w:numPr>
          <w:ilvl w:val="1"/>
          <w:numId w:val="60"/>
        </w:numPr>
        <w:rPr>
          <w:rFonts w:eastAsiaTheme="minorHAnsi" w:cs="ƒ'ﬁ/"/>
          <w:lang w:val="sr-Latn-RS"/>
        </w:rPr>
      </w:pPr>
      <w:bookmarkStart w:id="93" w:name="_Toc222565255"/>
      <w:r w:rsidRPr="00A36FA1">
        <w:rPr>
          <w:rFonts w:eastAsiaTheme="minorHAnsi" w:cs="ƒ'ﬁ/"/>
          <w:lang w:val="sr-Latn-RS"/>
        </w:rPr>
        <w:lastRenderedPageBreak/>
        <w:t>Polazna carinska ispostava dobija poruku o grešci</w:t>
      </w:r>
      <w:bookmarkEnd w:id="93"/>
    </w:p>
    <w:p w14:paraId="0522EEB6" w14:textId="77777777" w:rsidR="005E6F91" w:rsidRPr="00A36FA1" w:rsidRDefault="005E6F91" w:rsidP="005E6F91">
      <w:pPr>
        <w:rPr>
          <w:lang w:val="sr-Latn-RS"/>
        </w:rPr>
      </w:pPr>
    </w:p>
    <w:p w14:paraId="415BE5B2" w14:textId="77777777" w:rsidR="005E6F91" w:rsidRPr="00A36FA1" w:rsidRDefault="005E6F91" w:rsidP="005E6F91">
      <w:pPr>
        <w:rPr>
          <w:lang w:val="sr-Latn-RS"/>
        </w:rPr>
      </w:pPr>
    </w:p>
    <w:p w14:paraId="5B9D35C4" w14:textId="01AEC899" w:rsidR="005E6F91" w:rsidRPr="00A36FA1" w:rsidRDefault="007D625A" w:rsidP="008F736B">
      <w:pPr>
        <w:spacing w:before="0" w:after="160" w:line="259" w:lineRule="auto"/>
        <w:rPr>
          <w:lang w:val="sr-Latn-RS"/>
        </w:rPr>
      </w:pPr>
      <w:r w:rsidRPr="00A36FA1">
        <w:rPr>
          <w:lang w:val="sr-Latn-RS"/>
        </w:rPr>
        <w:t>Ovaj scenari</w:t>
      </w:r>
      <w:r w:rsidR="008F736B" w:rsidRPr="00A36FA1">
        <w:rPr>
          <w:lang w:val="sr-Latn-RS"/>
        </w:rPr>
        <w:t>o</w:t>
      </w:r>
      <w:r w:rsidRPr="00A36FA1">
        <w:rPr>
          <w:lang w:val="sr-Latn-RS"/>
        </w:rPr>
        <w:t xml:space="preserve"> defin</w:t>
      </w:r>
      <w:r w:rsidR="008F736B" w:rsidRPr="00A36FA1">
        <w:rPr>
          <w:lang w:val="sr-Latn-RS"/>
        </w:rPr>
        <w:t>iše</w:t>
      </w:r>
      <w:r w:rsidRPr="00A36FA1">
        <w:rPr>
          <w:lang w:val="sr-Latn-RS"/>
        </w:rPr>
        <w:t xml:space="preserve"> situaciju u kojoj </w:t>
      </w:r>
      <w:r w:rsidR="008F736B" w:rsidRPr="00A36FA1">
        <w:rPr>
          <w:lang w:val="sr-Latn-RS"/>
        </w:rPr>
        <w:t>polazna CI</w:t>
      </w:r>
      <w:r w:rsidRPr="00A36FA1">
        <w:rPr>
          <w:lang w:val="sr-Latn-RS"/>
        </w:rPr>
        <w:t xml:space="preserve"> prima poruku o grešci od ieCA/TED-a koja označava da</w:t>
      </w:r>
      <w:r w:rsidR="008F736B" w:rsidRPr="00A36FA1">
        <w:rPr>
          <w:lang w:val="sr-Latn-RS"/>
        </w:rPr>
        <w:t xml:space="preserve"> </w:t>
      </w:r>
      <w:r w:rsidRPr="00A36FA1">
        <w:rPr>
          <w:lang w:val="sr-Latn-RS"/>
        </w:rPr>
        <w:t>provjera v</w:t>
      </w:r>
      <w:r w:rsidR="008F736B" w:rsidRPr="00A36FA1">
        <w:rPr>
          <w:lang w:val="sr-Latn-RS"/>
        </w:rPr>
        <w:t>alidnosti</w:t>
      </w:r>
      <w:r w:rsidRPr="00A36FA1">
        <w:rPr>
          <w:lang w:val="sr-Latn-RS"/>
        </w:rPr>
        <w:t xml:space="preserve"> ENS podataka na ieCA/TED-u </w:t>
      </w:r>
      <w:r w:rsidR="008F736B" w:rsidRPr="00A36FA1">
        <w:rPr>
          <w:lang w:val="sr-Latn-RS"/>
        </w:rPr>
        <w:t>nije uspjela</w:t>
      </w:r>
      <w:r w:rsidRPr="00A36FA1">
        <w:rPr>
          <w:lang w:val="sr-Latn-RS"/>
        </w:rPr>
        <w:t>.</w:t>
      </w:r>
    </w:p>
    <w:p w14:paraId="39248249" w14:textId="62F39B26" w:rsidR="005E6F91" w:rsidRPr="00A36FA1" w:rsidRDefault="00223CF5" w:rsidP="005E6F91">
      <w:pPr>
        <w:autoSpaceDE w:val="0"/>
        <w:autoSpaceDN w:val="0"/>
        <w:adjustRightInd w:val="0"/>
        <w:spacing w:before="0"/>
        <w:rPr>
          <w:rFonts w:eastAsiaTheme="minorHAnsi" w:cs="ñ¬'85í'1"/>
          <w:sz w:val="24"/>
          <w:szCs w:val="24"/>
          <w:lang w:val="sr-Latn-RS"/>
        </w:rPr>
      </w:pPr>
      <w:r w:rsidRPr="00A36FA1">
        <w:rPr>
          <w:lang w:val="sr-Latn-RS"/>
        </w:rPr>
        <w:t>Polazna CI</w:t>
      </w:r>
      <w:r w:rsidR="007D625A" w:rsidRPr="00A36FA1">
        <w:rPr>
          <w:lang w:val="sr-Latn-RS"/>
        </w:rPr>
        <w:t xml:space="preserve"> prima poruku 'Functional NACK' (CD906) od ieCA/TED-a. Ova poruka označava </w:t>
      </w:r>
      <w:r w:rsidR="00917F99">
        <w:rPr>
          <w:lang w:val="sr-Latn-RS"/>
        </w:rPr>
        <w:t>negativan odgovro</w:t>
      </w:r>
      <w:r w:rsidR="007D625A" w:rsidRPr="00A36FA1">
        <w:rPr>
          <w:lang w:val="sr-Latn-RS"/>
        </w:rPr>
        <w:t xml:space="preserve"> provjere va</w:t>
      </w:r>
      <w:r w:rsidRPr="00A36FA1">
        <w:rPr>
          <w:lang w:val="sr-Latn-RS"/>
        </w:rPr>
        <w:t>ženja</w:t>
      </w:r>
      <w:r w:rsidR="007D625A" w:rsidRPr="00A36FA1">
        <w:rPr>
          <w:lang w:val="sr-Latn-RS"/>
        </w:rPr>
        <w:t xml:space="preserve"> ENS podataka.</w:t>
      </w:r>
    </w:p>
    <w:p w14:paraId="4C20C79F" w14:textId="77777777" w:rsidR="005E6F91" w:rsidRPr="00A36FA1" w:rsidRDefault="005E6F91" w:rsidP="005E6F91">
      <w:pPr>
        <w:rPr>
          <w:lang w:val="sr-Latn-RS"/>
        </w:rPr>
      </w:pPr>
    </w:p>
    <w:p w14:paraId="5D588042" w14:textId="3EC4E861" w:rsidR="005E6F91" w:rsidRPr="00A36FA1" w:rsidRDefault="00A36FA1" w:rsidP="005E6F91">
      <w:pPr>
        <w:jc w:val="center"/>
        <w:rPr>
          <w:lang w:val="sr-Latn-RS"/>
        </w:rPr>
      </w:pPr>
      <w:r>
        <w:rPr>
          <w:noProof/>
        </w:rPr>
        <w:drawing>
          <wp:inline distT="0" distB="0" distL="0" distR="0" wp14:anchorId="2313AC0E" wp14:editId="44BC4E42">
            <wp:extent cx="4814000" cy="3233155"/>
            <wp:effectExtent l="0" t="0" r="0" b="5715"/>
            <wp:docPr id="179668939" name="Obrázok 28" descr="Obrázok, na ktorom je text, snímka obrazovky, diagram, rad&#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68939" name="Obrázok 28" descr="Obrázok, na ktorom je text, snímka obrazovky, diagram, rad&#10;&#10;Obsah vygenerovaný pomocou AI môže byť nesprávny."/>
                    <pic:cNvPicPr/>
                  </pic:nvPicPr>
                  <pic:blipFill>
                    <a:blip r:embed="rId48">
                      <a:extLst>
                        <a:ext uri="{28A0092B-C50C-407E-A947-70E740481C1C}">
                          <a14:useLocalDpi xmlns:a14="http://schemas.microsoft.com/office/drawing/2010/main" val="0"/>
                        </a:ext>
                      </a:extLst>
                    </a:blip>
                    <a:stretch>
                      <a:fillRect/>
                    </a:stretch>
                  </pic:blipFill>
                  <pic:spPr>
                    <a:xfrm>
                      <a:off x="0" y="0"/>
                      <a:ext cx="4842268" cy="3252140"/>
                    </a:xfrm>
                    <a:prstGeom prst="rect">
                      <a:avLst/>
                    </a:prstGeom>
                  </pic:spPr>
                </pic:pic>
              </a:graphicData>
            </a:graphic>
          </wp:inline>
        </w:drawing>
      </w:r>
    </w:p>
    <w:p w14:paraId="18733D61" w14:textId="1F14B616" w:rsidR="005E6F91" w:rsidRPr="00A36FA1" w:rsidRDefault="007D625A" w:rsidP="005E6F91">
      <w:pPr>
        <w:jc w:val="center"/>
        <w:rPr>
          <w:lang w:val="sr-Latn-RS"/>
        </w:rPr>
      </w:pPr>
      <w:r w:rsidRPr="00A36FA1">
        <w:rPr>
          <w:lang w:val="sr-Latn-RS"/>
        </w:rPr>
        <w:t>Slika</w:t>
      </w:r>
      <w:r w:rsidR="005E6F91" w:rsidRPr="00A36FA1">
        <w:rPr>
          <w:lang w:val="sr-Latn-RS"/>
        </w:rPr>
        <w:t xml:space="preserve"> 34 </w:t>
      </w:r>
      <w:r w:rsidRPr="00A36FA1">
        <w:rPr>
          <w:lang w:val="sr-Latn-RS"/>
        </w:rPr>
        <w:t xml:space="preserve">Poruka o grešci obrazac </w:t>
      </w:r>
      <w:r w:rsidR="005E6F91" w:rsidRPr="00A36FA1">
        <w:rPr>
          <w:lang w:val="sr-Latn-RS"/>
        </w:rPr>
        <w:t xml:space="preserve">ieCA/TED </w:t>
      </w:r>
      <w:r w:rsidRPr="00A36FA1">
        <w:rPr>
          <w:lang w:val="sr-Latn-RS"/>
        </w:rPr>
        <w:t>u</w:t>
      </w:r>
      <w:r w:rsidR="005E6F91" w:rsidRPr="00A36FA1">
        <w:rPr>
          <w:lang w:val="sr-Latn-RS"/>
        </w:rPr>
        <w:t xml:space="preserve"> </w:t>
      </w:r>
      <w:r w:rsidRPr="00A36FA1">
        <w:rPr>
          <w:lang w:val="sr-Latn-RS"/>
        </w:rPr>
        <w:t>polaznoj CI</w:t>
      </w:r>
    </w:p>
    <w:p w14:paraId="23A7750E" w14:textId="77777777" w:rsidR="005E6F91" w:rsidRPr="00A36FA1" w:rsidRDefault="005E6F91" w:rsidP="005E6F91">
      <w:pPr>
        <w:jc w:val="center"/>
        <w:rPr>
          <w:lang w:val="sr-Latn-RS"/>
        </w:rPr>
      </w:pPr>
    </w:p>
    <w:p w14:paraId="0D80D529" w14:textId="77777777" w:rsidR="005E6F91" w:rsidRPr="00A36FA1" w:rsidRDefault="005E6F91" w:rsidP="005E6F91">
      <w:pPr>
        <w:jc w:val="center"/>
        <w:rPr>
          <w:lang w:val="sr-Latn-RS"/>
        </w:rPr>
      </w:pPr>
    </w:p>
    <w:p w14:paraId="5E690ED2" w14:textId="77777777" w:rsidR="005E6F91" w:rsidRPr="00A36FA1" w:rsidRDefault="005E6F91" w:rsidP="005E6F91">
      <w:pPr>
        <w:jc w:val="center"/>
        <w:rPr>
          <w:lang w:val="sr-Latn-RS"/>
        </w:rPr>
      </w:pPr>
    </w:p>
    <w:p w14:paraId="33EF6035" w14:textId="77777777" w:rsidR="005E6F91" w:rsidRPr="00A36FA1" w:rsidRDefault="005E6F91" w:rsidP="005E6F91">
      <w:pPr>
        <w:jc w:val="center"/>
        <w:rPr>
          <w:lang w:val="sr-Latn-RS"/>
        </w:rPr>
      </w:pPr>
    </w:p>
    <w:p w14:paraId="27F75060" w14:textId="0A63D62E" w:rsidR="005E6F91" w:rsidRPr="00A36FA1" w:rsidRDefault="007D625A" w:rsidP="00700A0E">
      <w:pPr>
        <w:pStyle w:val="AQNadpis1"/>
        <w:numPr>
          <w:ilvl w:val="1"/>
          <w:numId w:val="60"/>
        </w:numPr>
        <w:rPr>
          <w:rFonts w:eastAsiaTheme="minorHAnsi" w:cs="ƒ'ﬁ/"/>
          <w:lang w:val="sr-Latn-RS"/>
        </w:rPr>
      </w:pPr>
      <w:bookmarkStart w:id="94" w:name="_Toc222565256"/>
      <w:r w:rsidRPr="00A36FA1">
        <w:rPr>
          <w:rFonts w:eastAsiaTheme="minorHAnsi" w:cs="ƒ'ﬁ/"/>
          <w:lang w:val="sr-Latn-RS"/>
        </w:rPr>
        <w:lastRenderedPageBreak/>
        <w:t>obavještenje o neuspješnom podnošenju ens nakon pokazivanja</w:t>
      </w:r>
      <w:bookmarkEnd w:id="94"/>
      <w:r w:rsidRPr="00A36FA1">
        <w:rPr>
          <w:rFonts w:eastAsiaTheme="minorHAnsi" w:cs="ƒ'ﬁ/"/>
          <w:lang w:val="sr-Latn-RS"/>
        </w:rPr>
        <w:t xml:space="preserve"> </w:t>
      </w:r>
    </w:p>
    <w:p w14:paraId="24FC739F" w14:textId="418AE04A" w:rsidR="005E6F91" w:rsidRPr="00A36FA1" w:rsidRDefault="00A36FA1" w:rsidP="005E6F91">
      <w:pPr>
        <w:jc w:val="center"/>
        <w:rPr>
          <w:lang w:val="sr-Latn-RS"/>
        </w:rPr>
      </w:pPr>
      <w:r>
        <w:rPr>
          <w:noProof/>
        </w:rPr>
        <w:drawing>
          <wp:inline distT="0" distB="0" distL="0" distR="0" wp14:anchorId="07CB5632" wp14:editId="1EB67171">
            <wp:extent cx="4522833" cy="4720927"/>
            <wp:effectExtent l="0" t="0" r="0" b="3810"/>
            <wp:docPr id="586895232" name="Obrázok 29" descr="Obrázok, na ktorom je text, diagram, snímka obrazovky, rovnobežný&#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895232" name="Obrázok 29" descr="Obrázok, na ktorom je text, diagram, snímka obrazovky, rovnobežný&#10;&#10;Obsah vygenerovaný pomocou AI môže byť nesprávny."/>
                    <pic:cNvPicPr/>
                  </pic:nvPicPr>
                  <pic:blipFill>
                    <a:blip r:embed="rId49">
                      <a:extLst>
                        <a:ext uri="{28A0092B-C50C-407E-A947-70E740481C1C}">
                          <a14:useLocalDpi xmlns:a14="http://schemas.microsoft.com/office/drawing/2010/main" val="0"/>
                        </a:ext>
                      </a:extLst>
                    </a:blip>
                    <a:stretch>
                      <a:fillRect/>
                    </a:stretch>
                  </pic:blipFill>
                  <pic:spPr>
                    <a:xfrm>
                      <a:off x="0" y="0"/>
                      <a:ext cx="4540209" cy="4739064"/>
                    </a:xfrm>
                    <a:prstGeom prst="rect">
                      <a:avLst/>
                    </a:prstGeom>
                  </pic:spPr>
                </pic:pic>
              </a:graphicData>
            </a:graphic>
          </wp:inline>
        </w:drawing>
      </w:r>
    </w:p>
    <w:p w14:paraId="49FA8B41" w14:textId="0D00CAE5" w:rsidR="00E61217" w:rsidRPr="00A36FA1" w:rsidRDefault="007D625A" w:rsidP="00E61217">
      <w:pPr>
        <w:jc w:val="center"/>
        <w:rPr>
          <w:lang w:val="sr-Latn-RS"/>
        </w:rPr>
      </w:pPr>
      <w:r w:rsidRPr="00A36FA1">
        <w:rPr>
          <w:lang w:val="sr-Latn-RS"/>
        </w:rPr>
        <w:t>Slika</w:t>
      </w:r>
      <w:r w:rsidR="00E61217" w:rsidRPr="00A36FA1">
        <w:rPr>
          <w:lang w:val="sr-Latn-RS"/>
        </w:rPr>
        <w:t xml:space="preserve"> 35 </w:t>
      </w:r>
      <w:r w:rsidRPr="00A36FA1">
        <w:rPr>
          <w:lang w:val="sr-Latn-RS"/>
        </w:rPr>
        <w:t>Obavještenje o neuspješnom podnošenju ENS nakon pokazivanja</w:t>
      </w:r>
    </w:p>
    <w:p w14:paraId="0E2203DA" w14:textId="77777777" w:rsidR="00E61217" w:rsidRPr="00A36FA1" w:rsidRDefault="00E61217" w:rsidP="005E6F91">
      <w:pPr>
        <w:jc w:val="center"/>
        <w:rPr>
          <w:lang w:val="sr-Latn-RS"/>
        </w:rPr>
      </w:pPr>
    </w:p>
    <w:p w14:paraId="08D7E04C" w14:textId="0AEA13C6" w:rsidR="00E61217" w:rsidRPr="00A36FA1" w:rsidRDefault="007D625A" w:rsidP="00E61217">
      <w:pPr>
        <w:rPr>
          <w:sz w:val="24"/>
          <w:szCs w:val="24"/>
          <w:lang w:val="sr-Latn-RS"/>
        </w:rPr>
      </w:pPr>
      <w:r w:rsidRPr="00A36FA1">
        <w:rPr>
          <w:sz w:val="24"/>
          <w:szCs w:val="24"/>
          <w:lang w:val="sr-Latn-RS"/>
        </w:rPr>
        <w:t>Koraci 1</w:t>
      </w:r>
      <w:r w:rsidR="00B20F51" w:rsidRPr="00A36FA1">
        <w:rPr>
          <w:sz w:val="24"/>
          <w:szCs w:val="24"/>
          <w:lang w:val="sr-Latn-RS"/>
        </w:rPr>
        <w:t>-</w:t>
      </w:r>
      <w:r w:rsidRPr="00A36FA1">
        <w:rPr>
          <w:sz w:val="24"/>
          <w:szCs w:val="24"/>
          <w:lang w:val="sr-Latn-RS"/>
        </w:rPr>
        <w:t>6 su u skladu sa scenar</w:t>
      </w:r>
      <w:r w:rsidR="00B20F51" w:rsidRPr="00A36FA1">
        <w:rPr>
          <w:sz w:val="24"/>
          <w:szCs w:val="24"/>
          <w:lang w:val="sr-Latn-RS"/>
        </w:rPr>
        <w:t>i</w:t>
      </w:r>
      <w:r w:rsidR="00223CF5" w:rsidRPr="00A36FA1">
        <w:rPr>
          <w:sz w:val="24"/>
          <w:szCs w:val="24"/>
          <w:lang w:val="sr-Latn-RS"/>
        </w:rPr>
        <w:t>je</w:t>
      </w:r>
      <w:r w:rsidRPr="00A36FA1">
        <w:rPr>
          <w:sz w:val="24"/>
          <w:szCs w:val="24"/>
          <w:lang w:val="sr-Latn-RS"/>
        </w:rPr>
        <w:t>m 7.2</w:t>
      </w:r>
    </w:p>
    <w:p w14:paraId="5CC473C9" w14:textId="77777777" w:rsidR="00E61217" w:rsidRPr="00A36FA1" w:rsidRDefault="00E61217" w:rsidP="00E61217">
      <w:pPr>
        <w:rPr>
          <w:sz w:val="24"/>
          <w:szCs w:val="24"/>
          <w:lang w:val="sr-Latn-RS"/>
        </w:rPr>
      </w:pPr>
    </w:p>
    <w:p w14:paraId="779ADE5A" w14:textId="1871EB41" w:rsidR="00E61217" w:rsidRPr="00A36FA1" w:rsidRDefault="007D625A" w:rsidP="00700A0E">
      <w:pPr>
        <w:pStyle w:val="ListParagraph"/>
        <w:numPr>
          <w:ilvl w:val="0"/>
          <w:numId w:val="73"/>
        </w:numPr>
        <w:autoSpaceDE w:val="0"/>
        <w:autoSpaceDN w:val="0"/>
        <w:adjustRightInd w:val="0"/>
        <w:jc w:val="both"/>
        <w:rPr>
          <w:rFonts w:ascii="Candara" w:eastAsiaTheme="minorHAnsi" w:hAnsi="Candara" w:cs="ñ¬'85í'1"/>
          <w:sz w:val="24"/>
          <w:szCs w:val="24"/>
          <w:lang w:val="sr-Latn-RS"/>
        </w:rPr>
      </w:pPr>
      <w:r w:rsidRPr="00A36FA1">
        <w:rPr>
          <w:rFonts w:ascii="Candara" w:eastAsiaTheme="minorHAnsi" w:hAnsi="Candara" w:cs="ñ¬'85í'1"/>
          <w:sz w:val="24"/>
          <w:szCs w:val="24"/>
          <w:lang w:val="sr-Latn-RS"/>
        </w:rPr>
        <w:t>Polazna CI prima poruku "Odbijanje od strane polazne CI ENS" (CD056) od ieCA/TED-a, što je neuspješno podnošenje ENS-a.</w:t>
      </w:r>
    </w:p>
    <w:p w14:paraId="0B5117F6" w14:textId="79206A1F" w:rsidR="00E61217" w:rsidRPr="00A36FA1" w:rsidRDefault="00BD3BD3" w:rsidP="00700A0E">
      <w:pPr>
        <w:pStyle w:val="ListParagraph"/>
        <w:numPr>
          <w:ilvl w:val="0"/>
          <w:numId w:val="73"/>
        </w:numPr>
        <w:autoSpaceDE w:val="0"/>
        <w:autoSpaceDN w:val="0"/>
        <w:adjustRightInd w:val="0"/>
        <w:jc w:val="both"/>
        <w:rPr>
          <w:rFonts w:ascii="Candara" w:eastAsiaTheme="minorHAnsi" w:hAnsi="Candara"/>
          <w:sz w:val="24"/>
          <w:szCs w:val="24"/>
          <w:lang w:val="sr-Latn-RS"/>
        </w:rPr>
      </w:pPr>
      <w:r w:rsidRPr="00A36FA1">
        <w:rPr>
          <w:rFonts w:ascii="Candara" w:eastAsiaTheme="minorHAnsi" w:hAnsi="Candara"/>
          <w:sz w:val="24"/>
          <w:szCs w:val="24"/>
          <w:lang w:val="sr-Latn-RS"/>
        </w:rPr>
        <w:t>Polazna CI</w:t>
      </w:r>
      <w:r w:rsidR="007D625A" w:rsidRPr="00A36FA1">
        <w:rPr>
          <w:rFonts w:ascii="Candara" w:eastAsiaTheme="minorHAnsi" w:hAnsi="Candara"/>
          <w:sz w:val="24"/>
          <w:szCs w:val="24"/>
          <w:lang w:val="sr-Latn-RS"/>
        </w:rPr>
        <w:t xml:space="preserve"> šalje poruku "Odbijanje od strane </w:t>
      </w:r>
      <w:r w:rsidRPr="00A36FA1">
        <w:rPr>
          <w:rFonts w:ascii="Candara" w:eastAsiaTheme="minorHAnsi" w:hAnsi="Candara"/>
          <w:sz w:val="24"/>
          <w:szCs w:val="24"/>
          <w:lang w:val="sr-Latn-RS"/>
        </w:rPr>
        <w:t>polazne CI</w:t>
      </w:r>
      <w:r w:rsidR="007D625A" w:rsidRPr="00A36FA1">
        <w:rPr>
          <w:rFonts w:ascii="Candara" w:eastAsiaTheme="minorHAnsi" w:hAnsi="Candara"/>
          <w:sz w:val="24"/>
          <w:szCs w:val="24"/>
          <w:lang w:val="sr-Latn-RS"/>
        </w:rPr>
        <w:t>" (ME056</w:t>
      </w:r>
      <w:r w:rsidR="00A36FA1">
        <w:rPr>
          <w:rFonts w:ascii="Candara" w:eastAsiaTheme="minorHAnsi" w:hAnsi="Candara"/>
          <w:sz w:val="24"/>
          <w:szCs w:val="24"/>
          <w:lang w:val="sr-Latn-RS"/>
        </w:rPr>
        <w:t>D</w:t>
      </w:r>
      <w:r w:rsidR="007D625A" w:rsidRPr="00A36FA1">
        <w:rPr>
          <w:rFonts w:ascii="Candara" w:eastAsiaTheme="minorHAnsi" w:hAnsi="Candara"/>
          <w:sz w:val="24"/>
          <w:szCs w:val="24"/>
          <w:lang w:val="sr-Latn-RS"/>
        </w:rPr>
        <w:t>) nosi</w:t>
      </w:r>
      <w:r w:rsidRPr="00A36FA1">
        <w:rPr>
          <w:rFonts w:ascii="Candara" w:eastAsiaTheme="minorHAnsi" w:hAnsi="Candara"/>
          <w:sz w:val="24"/>
          <w:szCs w:val="24"/>
          <w:lang w:val="sr-Latn-RS"/>
        </w:rPr>
        <w:t>ocu</w:t>
      </w:r>
      <w:r w:rsidR="007D625A" w:rsidRPr="00A36FA1">
        <w:rPr>
          <w:rFonts w:ascii="Candara" w:eastAsiaTheme="minorHAnsi" w:hAnsi="Candara"/>
          <w:sz w:val="24"/>
          <w:szCs w:val="24"/>
          <w:lang w:val="sr-Latn-RS"/>
        </w:rPr>
        <w:t xml:space="preserve"> tranzitnog postupka. Kombin</w:t>
      </w:r>
      <w:r w:rsidRPr="00A36FA1">
        <w:rPr>
          <w:rFonts w:ascii="Candara" w:eastAsiaTheme="minorHAnsi" w:hAnsi="Candara"/>
          <w:sz w:val="24"/>
          <w:szCs w:val="24"/>
          <w:lang w:val="sr-Latn-RS"/>
        </w:rPr>
        <w:t>ovana</w:t>
      </w:r>
      <w:r w:rsidR="007D625A" w:rsidRPr="00A36FA1">
        <w:rPr>
          <w:rFonts w:ascii="Candara" w:eastAsiaTheme="minorHAnsi" w:hAnsi="Candara"/>
          <w:sz w:val="24"/>
          <w:szCs w:val="24"/>
          <w:lang w:val="sr-Latn-RS"/>
        </w:rPr>
        <w:t xml:space="preserve"> deklaracija je odbijena.</w:t>
      </w:r>
    </w:p>
    <w:p w14:paraId="4110F62F" w14:textId="533D2E95" w:rsidR="00E61217" w:rsidRPr="00A36FA1" w:rsidRDefault="00E61217" w:rsidP="00E61217">
      <w:pPr>
        <w:autoSpaceDE w:val="0"/>
        <w:autoSpaceDN w:val="0"/>
        <w:adjustRightInd w:val="0"/>
        <w:spacing w:before="0"/>
        <w:jc w:val="left"/>
        <w:rPr>
          <w:rFonts w:eastAsiaTheme="minorHAnsi"/>
          <w:i/>
          <w:iCs/>
          <w:sz w:val="24"/>
          <w:szCs w:val="24"/>
          <w:lang w:val="sr-Latn-RS"/>
        </w:rPr>
      </w:pPr>
      <w:r w:rsidRPr="00A36FA1">
        <w:rPr>
          <w:rFonts w:eastAsiaTheme="minorHAnsi"/>
          <w:i/>
          <w:iCs/>
          <w:sz w:val="24"/>
          <w:szCs w:val="24"/>
          <w:lang w:val="sr-Latn-RS"/>
        </w:rPr>
        <w:t>N</w:t>
      </w:r>
      <w:r w:rsidR="007D625A" w:rsidRPr="00A36FA1">
        <w:rPr>
          <w:rFonts w:eastAsiaTheme="minorHAnsi"/>
          <w:i/>
          <w:iCs/>
          <w:sz w:val="24"/>
          <w:szCs w:val="24"/>
          <w:lang w:val="sr-Latn-RS"/>
        </w:rPr>
        <w:t>apomena</w:t>
      </w:r>
      <w:r w:rsidRPr="00A36FA1">
        <w:rPr>
          <w:rFonts w:eastAsiaTheme="minorHAnsi"/>
          <w:i/>
          <w:iCs/>
          <w:sz w:val="24"/>
          <w:szCs w:val="24"/>
          <w:lang w:val="sr-Latn-RS"/>
        </w:rPr>
        <w:t>:</w:t>
      </w:r>
    </w:p>
    <w:p w14:paraId="7A19A7E9" w14:textId="6B942A9C" w:rsidR="007D625A" w:rsidRPr="00A36FA1" w:rsidRDefault="007D625A" w:rsidP="007D625A">
      <w:pPr>
        <w:spacing w:before="0" w:after="160" w:line="259" w:lineRule="auto"/>
        <w:rPr>
          <w:lang w:val="sr-Latn-RS"/>
        </w:rPr>
      </w:pPr>
      <w:r w:rsidRPr="00A36FA1">
        <w:rPr>
          <w:lang w:val="sr-Latn-RS"/>
        </w:rPr>
        <w:t>U slučaju da polazna CI primi bilo koju od poruka 'Functional NACK' (CD906) ili 'Rejection from Office of Departure ENS' (CD056) od ieCA/TED-a, tada generiše i šalje poruku 'Rejection from Office of Departure' (ME056</w:t>
      </w:r>
      <w:r w:rsidR="00A36FA1">
        <w:rPr>
          <w:lang w:val="sr-Latn-RS"/>
        </w:rPr>
        <w:t>D</w:t>
      </w:r>
      <w:r w:rsidRPr="00A36FA1">
        <w:rPr>
          <w:lang w:val="sr-Latn-RS"/>
        </w:rPr>
        <w:t>) nosiocu tranzitnog postupka koristeći iste informacije o grešci.</w:t>
      </w:r>
    </w:p>
    <w:p w14:paraId="0A594662" w14:textId="77777777" w:rsidR="00E61217" w:rsidRPr="00A36FA1" w:rsidRDefault="00E61217" w:rsidP="00E61217">
      <w:pPr>
        <w:rPr>
          <w:lang w:val="sr-Latn-RS"/>
        </w:rPr>
      </w:pPr>
    </w:p>
    <w:p w14:paraId="33A69372" w14:textId="77777777" w:rsidR="005E6F91" w:rsidRPr="00A36FA1" w:rsidRDefault="005E6F91" w:rsidP="005E6F91">
      <w:pPr>
        <w:jc w:val="center"/>
        <w:rPr>
          <w:lang w:val="sr-Latn-RS"/>
        </w:rPr>
      </w:pPr>
    </w:p>
    <w:p w14:paraId="66775764" w14:textId="639A9769" w:rsidR="00006CF8" w:rsidRPr="00A36FA1" w:rsidRDefault="006015B8" w:rsidP="006A455F">
      <w:pPr>
        <w:pStyle w:val="AQNadpis1"/>
        <w:rPr>
          <w:lang w:val="sr-Latn-RS"/>
        </w:rPr>
      </w:pPr>
      <w:bookmarkStart w:id="95" w:name="_Toc222565257"/>
      <w:r w:rsidRPr="00A36FA1">
        <w:rPr>
          <w:lang w:val="sr-Latn-RS"/>
        </w:rPr>
        <w:t>Opšta razmjena podataka</w:t>
      </w:r>
      <w:bookmarkEnd w:id="95"/>
    </w:p>
    <w:p w14:paraId="42B72FFE" w14:textId="65732819" w:rsidR="006262A1" w:rsidRPr="00A36FA1" w:rsidRDefault="006262A1" w:rsidP="005E24B8">
      <w:pPr>
        <w:spacing w:line="232" w:lineRule="auto"/>
        <w:rPr>
          <w:rFonts w:eastAsia="Candara"/>
          <w:lang w:val="sr-Latn-RS"/>
        </w:rPr>
      </w:pPr>
      <w:r w:rsidRPr="00A36FA1">
        <w:rPr>
          <w:rFonts w:eastAsia="Candara"/>
          <w:lang w:val="sr-Latn-RS"/>
        </w:rPr>
        <w:t>Svaka razmijenjena poruka navodi imena elemenata, njihove formate, broj pojavljivanja i druga pravila i ograničenja, koja moraju biti ispunjena da bi poruka mogla biti prihvaćena. Prvi korak ili obrada dolazne poruke u centralnom sistemu UC je provjera svih pravila i ograničenja, tj. provjera XSD šeme, upoređuje se sa listom kodova i provjeravaju odgovarajuća pravila / uslove. Ako se desi bilo kakva greška, obrada se zaustavlja i ME056</w:t>
      </w:r>
      <w:r w:rsidR="00A36FA1">
        <w:rPr>
          <w:rFonts w:eastAsia="Candara"/>
          <w:lang w:val="sr-Latn-RS"/>
        </w:rPr>
        <w:t>C / ME056D</w:t>
      </w:r>
      <w:r w:rsidRPr="00A36FA1">
        <w:rPr>
          <w:rFonts w:eastAsia="Candara"/>
          <w:lang w:val="sr-Latn-RS"/>
        </w:rPr>
        <w:t xml:space="preserve"> poruka se šalje iz polazne ispostave nosiocu postupka ili njegovom zastupniku ili se ME057 poruka šalje iz odredišne ispostave primaocu / ovlašćenom primaocu ili njegovom zastupniku gdje su uključene sve otkrivene greške.</w:t>
      </w:r>
    </w:p>
    <w:p w14:paraId="386583CF" w14:textId="77777777" w:rsidR="00E61217" w:rsidRPr="00A36FA1" w:rsidRDefault="00E61217" w:rsidP="005E24B8">
      <w:pPr>
        <w:spacing w:line="232" w:lineRule="auto"/>
        <w:rPr>
          <w:rFonts w:eastAsia="Candara"/>
          <w:lang w:val="sr-Latn-RS"/>
        </w:rPr>
      </w:pPr>
    </w:p>
    <w:p w14:paraId="68DD5A4E" w14:textId="5FDBF522" w:rsidR="00006CF8" w:rsidRPr="00A36FA1" w:rsidRDefault="00006CF8" w:rsidP="00700A0E">
      <w:pPr>
        <w:pStyle w:val="AQNadpis1"/>
        <w:numPr>
          <w:ilvl w:val="1"/>
          <w:numId w:val="60"/>
        </w:numPr>
        <w:rPr>
          <w:lang w:val="sr-Latn-RS"/>
        </w:rPr>
      </w:pPr>
      <w:bookmarkStart w:id="96" w:name="_Toc222565258"/>
      <w:r w:rsidRPr="00A36FA1">
        <w:rPr>
          <w:lang w:val="sr-Latn-RS"/>
        </w:rPr>
        <w:t>Fun</w:t>
      </w:r>
      <w:r w:rsidR="006015B8" w:rsidRPr="00A36FA1">
        <w:rPr>
          <w:lang w:val="sr-Latn-RS"/>
        </w:rPr>
        <w:t xml:space="preserve">kcionalna greška kod </w:t>
      </w:r>
      <w:r w:rsidR="008F625D" w:rsidRPr="00A36FA1">
        <w:rPr>
          <w:lang w:val="sr-Latn-RS"/>
        </w:rPr>
        <w:t>P</w:t>
      </w:r>
      <w:r w:rsidR="006015B8" w:rsidRPr="00A36FA1">
        <w:rPr>
          <w:lang w:val="sr-Latn-RS"/>
        </w:rPr>
        <w:t>olazne ispostave</w:t>
      </w:r>
      <w:bookmarkEnd w:id="96"/>
      <w:r w:rsidR="006015B8" w:rsidRPr="00A36FA1">
        <w:rPr>
          <w:lang w:val="sr-Latn-RS"/>
        </w:rPr>
        <w:t xml:space="preserve"> </w:t>
      </w:r>
    </w:p>
    <w:p w14:paraId="13295383" w14:textId="56F0A7C8" w:rsidR="00006CF8" w:rsidRPr="00A36FA1" w:rsidRDefault="006262A1" w:rsidP="006015B8">
      <w:pPr>
        <w:rPr>
          <w:rFonts w:eastAsiaTheme="minorHAnsi"/>
          <w:szCs w:val="22"/>
          <w:lang w:val="sr-Latn-RS"/>
        </w:rPr>
      </w:pPr>
      <w:r w:rsidRPr="00A36FA1">
        <w:rPr>
          <w:rFonts w:eastAsiaTheme="minorHAnsi"/>
          <w:szCs w:val="22"/>
          <w:lang w:val="sr-Latn-RS"/>
        </w:rPr>
        <w:t>Ako validacija primljene poruke kod polazne ispostave bude neuspješna</w:t>
      </w:r>
      <w:r w:rsidR="00146107" w:rsidRPr="00A36FA1">
        <w:rPr>
          <w:rFonts w:eastAsiaTheme="minorHAnsi"/>
          <w:szCs w:val="22"/>
          <w:lang w:val="sr-Latn-RS"/>
        </w:rPr>
        <w:t xml:space="preserve">, </w:t>
      </w:r>
      <w:r w:rsidR="009F0C69" w:rsidRPr="00A36FA1">
        <w:rPr>
          <w:rFonts w:eastAsiaTheme="minorHAnsi"/>
          <w:szCs w:val="22"/>
          <w:lang w:val="sr-Latn-RS"/>
        </w:rPr>
        <w:t xml:space="preserve">NTA NCTSP6 </w:t>
      </w:r>
      <w:r w:rsidRPr="00A36FA1">
        <w:rPr>
          <w:rFonts w:eastAsiaTheme="minorHAnsi"/>
          <w:szCs w:val="22"/>
          <w:lang w:val="sr-Latn-RS"/>
        </w:rPr>
        <w:t>šalje poruku o grešci</w:t>
      </w:r>
      <w:r w:rsidR="00146107" w:rsidRPr="00A36FA1">
        <w:rPr>
          <w:rFonts w:eastAsiaTheme="minorHAnsi"/>
          <w:szCs w:val="22"/>
          <w:lang w:val="sr-Latn-RS"/>
        </w:rPr>
        <w:t xml:space="preserve"> ME056</w:t>
      </w:r>
      <w:r w:rsidR="00A36FA1">
        <w:rPr>
          <w:rFonts w:eastAsiaTheme="minorHAnsi"/>
          <w:szCs w:val="22"/>
          <w:lang w:val="sr-Latn-RS"/>
        </w:rPr>
        <w:t>C/ME056D.</w:t>
      </w:r>
    </w:p>
    <w:p w14:paraId="5E78C1D8" w14:textId="7C90660A" w:rsidR="00B73666" w:rsidRPr="00A36FA1" w:rsidRDefault="00A36FA1" w:rsidP="00B73666">
      <w:pPr>
        <w:jc w:val="center"/>
        <w:rPr>
          <w:rFonts w:eastAsiaTheme="minorHAnsi"/>
          <w:sz w:val="28"/>
          <w:szCs w:val="28"/>
          <w:lang w:val="sr-Latn-RS"/>
        </w:rPr>
      </w:pPr>
      <w:r>
        <w:rPr>
          <w:rFonts w:eastAsiaTheme="minorHAnsi"/>
          <w:noProof/>
          <w:sz w:val="28"/>
          <w:szCs w:val="28"/>
        </w:rPr>
        <w:lastRenderedPageBreak/>
        <w:drawing>
          <wp:inline distT="0" distB="0" distL="0" distR="0" wp14:anchorId="4AA78465" wp14:editId="178EECC9">
            <wp:extent cx="2788763" cy="7481579"/>
            <wp:effectExtent l="0" t="0" r="5715" b="0"/>
            <wp:docPr id="1471230830" name="Obrázok 30" descr="Obrázok, na ktorom je text&#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1230830" name="Obrázok 30" descr="Obrázok, na ktorom je text&#10;&#10;Obsah vygenerovaný pomocou AI môže byť nesprávny."/>
                    <pic:cNvPicPr/>
                  </pic:nvPicPr>
                  <pic:blipFill>
                    <a:blip r:embed="rId50">
                      <a:extLst>
                        <a:ext uri="{28A0092B-C50C-407E-A947-70E740481C1C}">
                          <a14:useLocalDpi xmlns:a14="http://schemas.microsoft.com/office/drawing/2010/main" val="0"/>
                        </a:ext>
                      </a:extLst>
                    </a:blip>
                    <a:stretch>
                      <a:fillRect/>
                    </a:stretch>
                  </pic:blipFill>
                  <pic:spPr>
                    <a:xfrm>
                      <a:off x="0" y="0"/>
                      <a:ext cx="2804911" cy="7524900"/>
                    </a:xfrm>
                    <a:prstGeom prst="rect">
                      <a:avLst/>
                    </a:prstGeom>
                  </pic:spPr>
                </pic:pic>
              </a:graphicData>
            </a:graphic>
          </wp:inline>
        </w:drawing>
      </w:r>
    </w:p>
    <w:p w14:paraId="2D477CCF" w14:textId="16D1758B" w:rsidR="00B73666" w:rsidRPr="00A36FA1" w:rsidRDefault="00B73666" w:rsidP="00B73666">
      <w:pPr>
        <w:rPr>
          <w:rFonts w:eastAsia="Candara"/>
          <w:bCs/>
          <w:szCs w:val="22"/>
          <w:lang w:val="sr-Latn-RS"/>
        </w:rPr>
      </w:pPr>
      <w:r w:rsidRPr="00A36FA1">
        <w:rPr>
          <w:rFonts w:eastAsia="Candara"/>
          <w:bCs/>
          <w:szCs w:val="22"/>
          <w:lang w:val="sr-Latn-RS"/>
        </w:rPr>
        <w:t xml:space="preserve">                                                  </w:t>
      </w:r>
      <w:r w:rsidR="006015B8" w:rsidRPr="00A36FA1">
        <w:rPr>
          <w:rFonts w:eastAsia="Candara"/>
          <w:bCs/>
          <w:szCs w:val="22"/>
          <w:lang w:val="sr-Latn-RS"/>
        </w:rPr>
        <w:t xml:space="preserve">Slika </w:t>
      </w:r>
      <w:r w:rsidR="00E61217" w:rsidRPr="00A36FA1">
        <w:rPr>
          <w:rFonts w:eastAsia="Candara"/>
          <w:bCs/>
          <w:szCs w:val="22"/>
          <w:lang w:val="sr-Latn-RS"/>
        </w:rPr>
        <w:t>36</w:t>
      </w:r>
      <w:r w:rsidRPr="00A36FA1">
        <w:rPr>
          <w:rFonts w:eastAsia="Candara"/>
          <w:bCs/>
          <w:szCs w:val="22"/>
          <w:lang w:val="sr-Latn-RS"/>
        </w:rPr>
        <w:t xml:space="preserve">   Fun</w:t>
      </w:r>
      <w:r w:rsidR="006015B8" w:rsidRPr="00A36FA1">
        <w:rPr>
          <w:rFonts w:eastAsia="Candara"/>
          <w:bCs/>
          <w:szCs w:val="22"/>
          <w:lang w:val="sr-Latn-RS"/>
        </w:rPr>
        <w:t>kcionalna greška kod polazne ispostave</w:t>
      </w:r>
    </w:p>
    <w:p w14:paraId="311BB08F" w14:textId="199EBE46" w:rsidR="00006CF8" w:rsidRPr="00A36FA1" w:rsidRDefault="005E24B8" w:rsidP="00700A0E">
      <w:pPr>
        <w:pStyle w:val="AQNadpis1"/>
        <w:numPr>
          <w:ilvl w:val="1"/>
          <w:numId w:val="60"/>
        </w:numPr>
        <w:rPr>
          <w:lang w:val="sr-Latn-RS"/>
        </w:rPr>
      </w:pPr>
      <w:bookmarkStart w:id="97" w:name="_Toc222565259"/>
      <w:r w:rsidRPr="00A36FA1">
        <w:rPr>
          <w:lang w:val="sr-Latn-RS"/>
        </w:rPr>
        <w:lastRenderedPageBreak/>
        <w:t>Fun</w:t>
      </w:r>
      <w:r w:rsidR="008F625D" w:rsidRPr="00A36FA1">
        <w:rPr>
          <w:lang w:val="sr-Latn-RS"/>
        </w:rPr>
        <w:t>k</w:t>
      </w:r>
      <w:r w:rsidRPr="00A36FA1">
        <w:rPr>
          <w:lang w:val="sr-Latn-RS"/>
        </w:rPr>
        <w:t>c</w:t>
      </w:r>
      <w:r w:rsidR="008F625D" w:rsidRPr="00A36FA1">
        <w:rPr>
          <w:lang w:val="sr-Latn-RS"/>
        </w:rPr>
        <w:t>ionalna greška kod Odredišne ispostave</w:t>
      </w:r>
      <w:bookmarkEnd w:id="97"/>
      <w:r w:rsidRPr="00A36FA1">
        <w:rPr>
          <w:lang w:val="sr-Latn-RS"/>
        </w:rPr>
        <w:t xml:space="preserve"> </w:t>
      </w:r>
    </w:p>
    <w:p w14:paraId="5E7B3FC8" w14:textId="2C59F9D2" w:rsidR="00146107" w:rsidRPr="00A36FA1" w:rsidRDefault="008F625D" w:rsidP="006A455F">
      <w:pPr>
        <w:pStyle w:val="ListParagraph"/>
        <w:ind w:left="360"/>
        <w:rPr>
          <w:rFonts w:ascii="Candara" w:eastAsiaTheme="minorHAnsi" w:hAnsi="Candara"/>
          <w:lang w:val="sr-Latn-RS"/>
        </w:rPr>
      </w:pPr>
      <w:r w:rsidRPr="00A36FA1">
        <w:rPr>
          <w:rFonts w:ascii="Candara" w:eastAsiaTheme="minorHAnsi" w:hAnsi="Candara"/>
          <w:lang w:val="sr-Latn-RS"/>
        </w:rPr>
        <w:t xml:space="preserve">Ako validacija primljene poruke kod odredišne ispostave bude neuspješna, </w:t>
      </w:r>
      <w:r w:rsidR="009F0C69" w:rsidRPr="00A36FA1">
        <w:rPr>
          <w:rFonts w:ascii="Candara" w:eastAsiaTheme="minorHAnsi" w:hAnsi="Candara"/>
          <w:lang w:val="sr-Latn-RS"/>
        </w:rPr>
        <w:t xml:space="preserve">NTA NCTSP6 </w:t>
      </w:r>
      <w:r w:rsidRPr="00A36FA1">
        <w:rPr>
          <w:rFonts w:ascii="Candara" w:eastAsiaTheme="minorHAnsi" w:hAnsi="Candara"/>
          <w:lang w:val="sr-Latn-RS"/>
        </w:rPr>
        <w:t xml:space="preserve">šalje poruku o grešci ME057. </w:t>
      </w:r>
      <w:r w:rsidR="00146107" w:rsidRPr="00A36FA1">
        <w:rPr>
          <w:rFonts w:ascii="Candara" w:eastAsiaTheme="minorHAnsi" w:hAnsi="Candara"/>
          <w:lang w:val="sr-Latn-RS"/>
        </w:rPr>
        <w:t xml:space="preserve"> </w:t>
      </w:r>
    </w:p>
    <w:p w14:paraId="22EC4E0E" w14:textId="77777777" w:rsidR="00146107" w:rsidRPr="00A36FA1" w:rsidRDefault="00146107" w:rsidP="00146107">
      <w:pPr>
        <w:rPr>
          <w:lang w:val="sr-Latn-RS"/>
        </w:rPr>
      </w:pPr>
    </w:p>
    <w:p w14:paraId="5BB97EDB" w14:textId="682AF546" w:rsidR="00006CF8" w:rsidRPr="00A36FA1" w:rsidRDefault="005E24B8" w:rsidP="005E24B8">
      <w:pPr>
        <w:jc w:val="center"/>
        <w:rPr>
          <w:rFonts w:eastAsiaTheme="minorHAnsi"/>
          <w:sz w:val="28"/>
          <w:szCs w:val="28"/>
          <w:lang w:val="sr-Latn-RS"/>
        </w:rPr>
      </w:pPr>
      <w:r w:rsidRPr="00A36FA1">
        <w:rPr>
          <w:rFonts w:eastAsiaTheme="minorHAnsi"/>
          <w:noProof/>
          <w:sz w:val="28"/>
          <w:szCs w:val="28"/>
          <w:lang w:val="sr-Latn-RS"/>
        </w:rPr>
        <w:drawing>
          <wp:inline distT="0" distB="0" distL="0" distR="0" wp14:anchorId="5310720B" wp14:editId="01EE1671">
            <wp:extent cx="2959100" cy="2717800"/>
            <wp:effectExtent l="0" t="0" r="0" b="0"/>
            <wp:docPr id="48" name="Obrázo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Obrázok 48"/>
                    <pic:cNvPicPr/>
                  </pic:nvPicPr>
                  <pic:blipFill>
                    <a:blip r:embed="rId51">
                      <a:extLst>
                        <a:ext uri="{28A0092B-C50C-407E-A947-70E740481C1C}">
                          <a14:useLocalDpi xmlns:a14="http://schemas.microsoft.com/office/drawing/2010/main" val="0"/>
                        </a:ext>
                      </a:extLst>
                    </a:blip>
                    <a:stretch>
                      <a:fillRect/>
                    </a:stretch>
                  </pic:blipFill>
                  <pic:spPr>
                    <a:xfrm>
                      <a:off x="0" y="0"/>
                      <a:ext cx="2959100" cy="2717800"/>
                    </a:xfrm>
                    <a:prstGeom prst="rect">
                      <a:avLst/>
                    </a:prstGeom>
                  </pic:spPr>
                </pic:pic>
              </a:graphicData>
            </a:graphic>
          </wp:inline>
        </w:drawing>
      </w:r>
    </w:p>
    <w:p w14:paraId="7C7F9BAD" w14:textId="22513C27" w:rsidR="000446B5" w:rsidRPr="00A36FA1" w:rsidRDefault="005E24B8" w:rsidP="00591434">
      <w:pPr>
        <w:rPr>
          <w:rFonts w:eastAsiaTheme="minorHAnsi"/>
          <w:sz w:val="28"/>
          <w:szCs w:val="28"/>
          <w:lang w:val="sr-Latn-RS"/>
        </w:rPr>
      </w:pPr>
      <w:r w:rsidRPr="00A36FA1">
        <w:rPr>
          <w:rFonts w:eastAsia="Candara"/>
          <w:bCs/>
          <w:szCs w:val="22"/>
          <w:lang w:val="sr-Latn-RS"/>
        </w:rPr>
        <w:t xml:space="preserve">                                                  </w:t>
      </w:r>
      <w:r w:rsidR="008F625D" w:rsidRPr="00A36FA1">
        <w:rPr>
          <w:rFonts w:eastAsia="Candara"/>
          <w:bCs/>
          <w:szCs w:val="22"/>
          <w:lang w:val="sr-Latn-RS"/>
        </w:rPr>
        <w:t>Slika</w:t>
      </w:r>
      <w:r w:rsidRPr="00A36FA1">
        <w:rPr>
          <w:rFonts w:eastAsia="Candara"/>
          <w:bCs/>
          <w:szCs w:val="22"/>
          <w:lang w:val="sr-Latn-RS"/>
        </w:rPr>
        <w:t xml:space="preserve"> </w:t>
      </w:r>
      <w:r w:rsidR="00E61217" w:rsidRPr="00A36FA1">
        <w:rPr>
          <w:rFonts w:eastAsia="Candara"/>
          <w:bCs/>
          <w:szCs w:val="22"/>
          <w:lang w:val="sr-Latn-RS"/>
        </w:rPr>
        <w:t>37</w:t>
      </w:r>
      <w:r w:rsidRPr="00A36FA1">
        <w:rPr>
          <w:rFonts w:eastAsia="Candara"/>
          <w:bCs/>
          <w:szCs w:val="22"/>
          <w:lang w:val="sr-Latn-RS"/>
        </w:rPr>
        <w:t xml:space="preserve">   Fun</w:t>
      </w:r>
      <w:r w:rsidR="00767601" w:rsidRPr="00A36FA1">
        <w:rPr>
          <w:rFonts w:eastAsia="Candara"/>
          <w:bCs/>
          <w:szCs w:val="22"/>
          <w:lang w:val="sr-Latn-RS"/>
        </w:rPr>
        <w:t xml:space="preserve">kcionalna greška kod </w:t>
      </w:r>
      <w:r w:rsidR="008F625D" w:rsidRPr="00A36FA1">
        <w:rPr>
          <w:rFonts w:eastAsia="Candara"/>
          <w:bCs/>
          <w:szCs w:val="22"/>
          <w:lang w:val="sr-Latn-RS"/>
        </w:rPr>
        <w:t>Odredišne ispostave</w:t>
      </w:r>
    </w:p>
    <w:p w14:paraId="0D14DCC4" w14:textId="5EC7CF31" w:rsidR="000446B5" w:rsidRPr="00A36FA1" w:rsidRDefault="000446B5" w:rsidP="00591434">
      <w:pPr>
        <w:rPr>
          <w:rFonts w:eastAsiaTheme="minorHAnsi"/>
          <w:sz w:val="28"/>
          <w:szCs w:val="28"/>
          <w:lang w:val="sr-Latn-RS"/>
        </w:rPr>
      </w:pPr>
    </w:p>
    <w:p w14:paraId="326473B4" w14:textId="04C38624" w:rsidR="005E24B8" w:rsidRPr="00A36FA1" w:rsidRDefault="005E24B8" w:rsidP="00700A0E">
      <w:pPr>
        <w:pStyle w:val="AQNadpis1"/>
        <w:numPr>
          <w:ilvl w:val="1"/>
          <w:numId w:val="60"/>
        </w:numPr>
        <w:rPr>
          <w:lang w:val="sr-Latn-RS"/>
        </w:rPr>
      </w:pPr>
      <w:bookmarkStart w:id="98" w:name="_Toc222565260"/>
      <w:r w:rsidRPr="00A36FA1">
        <w:rPr>
          <w:lang w:val="sr-Latn-RS"/>
        </w:rPr>
        <w:t>Te</w:t>
      </w:r>
      <w:r w:rsidR="006015B8" w:rsidRPr="00A36FA1">
        <w:rPr>
          <w:lang w:val="sr-Latn-RS"/>
        </w:rPr>
        <w:t>hnička</w:t>
      </w:r>
      <w:r w:rsidRPr="00A36FA1">
        <w:rPr>
          <w:lang w:val="sr-Latn-RS"/>
        </w:rPr>
        <w:t xml:space="preserve"> XML </w:t>
      </w:r>
      <w:r w:rsidR="006015B8" w:rsidRPr="00A36FA1">
        <w:rPr>
          <w:lang w:val="sr-Latn-RS"/>
        </w:rPr>
        <w:t>greška</w:t>
      </w:r>
      <w:bookmarkEnd w:id="98"/>
      <w:r w:rsidRPr="00A36FA1">
        <w:rPr>
          <w:lang w:val="sr-Latn-RS"/>
        </w:rPr>
        <w:t xml:space="preserve"> </w:t>
      </w:r>
    </w:p>
    <w:p w14:paraId="79DE16B8" w14:textId="581A7ACB" w:rsidR="005E24B8" w:rsidRPr="00A36FA1" w:rsidRDefault="005E24B8" w:rsidP="005E24B8">
      <w:pPr>
        <w:rPr>
          <w:lang w:val="sr-Latn-RS"/>
        </w:rPr>
      </w:pPr>
    </w:p>
    <w:p w14:paraId="0AE59198" w14:textId="406DEB4E" w:rsidR="005E24B8" w:rsidRPr="00A36FA1" w:rsidRDefault="008F625D" w:rsidP="005E24B8">
      <w:pPr>
        <w:ind w:left="340"/>
        <w:rPr>
          <w:lang w:val="sr-Latn-RS"/>
        </w:rPr>
      </w:pPr>
      <w:r w:rsidRPr="00A36FA1">
        <w:rPr>
          <w:lang w:val="sr-Latn-RS"/>
        </w:rPr>
        <w:t>Kada se koriste pogrešni XML elementi podataka (XML struktura je pogrešna), Polazna / Odredišna ispostava šalje poruku ME917 Nosiocu postupka ili primaocu.</w:t>
      </w:r>
      <w:r w:rsidR="005E24B8" w:rsidRPr="00A36FA1">
        <w:rPr>
          <w:lang w:val="sr-Latn-RS"/>
        </w:rPr>
        <w:t xml:space="preserve"> </w:t>
      </w:r>
    </w:p>
    <w:p w14:paraId="0517BC0D" w14:textId="7A95E289" w:rsidR="005E24B8" w:rsidRPr="00A36FA1" w:rsidRDefault="005E24B8" w:rsidP="005E24B8">
      <w:pPr>
        <w:ind w:left="340"/>
        <w:rPr>
          <w:lang w:val="sr-Latn-RS"/>
        </w:rPr>
      </w:pPr>
    </w:p>
    <w:p w14:paraId="63209B3A" w14:textId="458406EE" w:rsidR="005E24B8" w:rsidRPr="00A36FA1" w:rsidRDefault="00B6205A" w:rsidP="00B6205A">
      <w:pPr>
        <w:ind w:left="340"/>
        <w:jc w:val="center"/>
        <w:rPr>
          <w:lang w:val="sr-Latn-RS"/>
        </w:rPr>
      </w:pPr>
      <w:r w:rsidRPr="00A36FA1">
        <w:rPr>
          <w:noProof/>
          <w:lang w:val="sr-Latn-RS"/>
        </w:rPr>
        <w:drawing>
          <wp:inline distT="0" distB="0" distL="0" distR="0" wp14:anchorId="750AAEC7" wp14:editId="6A62F38B">
            <wp:extent cx="2908300" cy="2133600"/>
            <wp:effectExtent l="0" t="0" r="0" b="0"/>
            <wp:docPr id="49" name="Obrázo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Obrázok 49"/>
                    <pic:cNvPicPr/>
                  </pic:nvPicPr>
                  <pic:blipFill>
                    <a:blip r:embed="rId52">
                      <a:extLst>
                        <a:ext uri="{28A0092B-C50C-407E-A947-70E740481C1C}">
                          <a14:useLocalDpi xmlns:a14="http://schemas.microsoft.com/office/drawing/2010/main" val="0"/>
                        </a:ext>
                      </a:extLst>
                    </a:blip>
                    <a:stretch>
                      <a:fillRect/>
                    </a:stretch>
                  </pic:blipFill>
                  <pic:spPr>
                    <a:xfrm>
                      <a:off x="0" y="0"/>
                      <a:ext cx="2908300" cy="2133600"/>
                    </a:xfrm>
                    <a:prstGeom prst="rect">
                      <a:avLst/>
                    </a:prstGeom>
                  </pic:spPr>
                </pic:pic>
              </a:graphicData>
            </a:graphic>
          </wp:inline>
        </w:drawing>
      </w:r>
    </w:p>
    <w:p w14:paraId="65EBC519" w14:textId="75BC6A83" w:rsidR="00E61217" w:rsidRPr="00A36FA1" w:rsidRDefault="00E61217" w:rsidP="00E61217">
      <w:pPr>
        <w:rPr>
          <w:rFonts w:eastAsiaTheme="minorHAnsi"/>
          <w:sz w:val="28"/>
          <w:szCs w:val="28"/>
          <w:lang w:val="sr-Latn-RS"/>
        </w:rPr>
      </w:pPr>
      <w:r w:rsidRPr="00A36FA1">
        <w:rPr>
          <w:rFonts w:eastAsia="Candara"/>
          <w:bCs/>
          <w:szCs w:val="22"/>
          <w:lang w:val="sr-Latn-RS"/>
        </w:rPr>
        <w:t xml:space="preserve">                                                 </w:t>
      </w:r>
      <w:r w:rsidR="00BD28AD">
        <w:rPr>
          <w:rFonts w:eastAsia="Candara"/>
          <w:bCs/>
          <w:szCs w:val="22"/>
          <w:lang w:val="sr-Latn-RS"/>
        </w:rPr>
        <w:t xml:space="preserve">                               </w:t>
      </w:r>
      <w:r w:rsidRPr="00A36FA1">
        <w:rPr>
          <w:rFonts w:eastAsia="Candara"/>
          <w:bCs/>
          <w:szCs w:val="22"/>
          <w:lang w:val="sr-Latn-RS"/>
        </w:rPr>
        <w:t xml:space="preserve"> Slika 38   XML greška </w:t>
      </w:r>
    </w:p>
    <w:p w14:paraId="1BF94B95" w14:textId="77777777" w:rsidR="009773BB" w:rsidRPr="00A36FA1" w:rsidRDefault="009773BB" w:rsidP="00591434">
      <w:pPr>
        <w:rPr>
          <w:rFonts w:eastAsiaTheme="minorHAnsi"/>
          <w:sz w:val="28"/>
          <w:szCs w:val="28"/>
          <w:lang w:val="sr-Latn-RS"/>
        </w:rPr>
      </w:pPr>
    </w:p>
    <w:p w14:paraId="4B70AB4F" w14:textId="1233815D" w:rsidR="004256A1" w:rsidRPr="00A36FA1" w:rsidRDefault="00B720C9" w:rsidP="004256A1">
      <w:pPr>
        <w:pStyle w:val="AQNadpis1"/>
        <w:rPr>
          <w:lang w:val="sr-Latn-RS"/>
        </w:rPr>
      </w:pPr>
      <w:bookmarkStart w:id="99" w:name="_Toc222565261"/>
      <w:r w:rsidRPr="00A36FA1">
        <w:rPr>
          <w:lang w:val="sr-Latn-RS"/>
        </w:rPr>
        <w:lastRenderedPageBreak/>
        <w:t>S</w:t>
      </w:r>
      <w:r w:rsidR="0035752F" w:rsidRPr="00A36FA1">
        <w:rPr>
          <w:lang w:val="sr-Latn-RS"/>
        </w:rPr>
        <w:t>tru</w:t>
      </w:r>
      <w:r w:rsidR="008F625D" w:rsidRPr="00A36FA1">
        <w:rPr>
          <w:lang w:val="sr-Latn-RS"/>
        </w:rPr>
        <w:t>ktura poruka</w:t>
      </w:r>
      <w:bookmarkEnd w:id="99"/>
      <w:r w:rsidRPr="00A36FA1">
        <w:rPr>
          <w:lang w:val="sr-Latn-RS"/>
        </w:rPr>
        <w:t xml:space="preserve"> </w:t>
      </w:r>
      <w:r w:rsidR="0035752F" w:rsidRPr="00A36FA1">
        <w:rPr>
          <w:lang w:val="sr-Latn-RS"/>
        </w:rPr>
        <w:t xml:space="preserve"> </w:t>
      </w:r>
    </w:p>
    <w:p w14:paraId="3C68CD97" w14:textId="1C6AE6FF" w:rsidR="004256A1" w:rsidRPr="00A36FA1" w:rsidRDefault="00E63C52" w:rsidP="004256A1">
      <w:pPr>
        <w:rPr>
          <w:lang w:val="sr-Latn-RS"/>
        </w:rPr>
      </w:pPr>
      <w:r w:rsidRPr="00A36FA1">
        <w:rPr>
          <w:rFonts w:eastAsiaTheme="minorHAnsi"/>
          <w:color w:val="000000"/>
          <w:lang w:val="sr-Latn-RS"/>
        </w:rPr>
        <w:t>Sva dokumentacija biće objavljena na veb sajtu Uprave carine Crne gore linku https://ecarina.me/ncts.</w:t>
      </w:r>
    </w:p>
    <w:p w14:paraId="059BC734" w14:textId="77777777" w:rsidR="009773BB" w:rsidRPr="00A36FA1" w:rsidRDefault="009773BB" w:rsidP="009773BB">
      <w:pPr>
        <w:rPr>
          <w:lang w:val="sr-Latn-RS"/>
        </w:rPr>
      </w:pPr>
    </w:p>
    <w:p w14:paraId="2AD9E332" w14:textId="77777777" w:rsidR="00E61217" w:rsidRPr="00A36FA1" w:rsidRDefault="00E61217" w:rsidP="009773BB">
      <w:pPr>
        <w:rPr>
          <w:lang w:val="sr-Latn-RS"/>
        </w:rPr>
      </w:pPr>
    </w:p>
    <w:p w14:paraId="4435C22C" w14:textId="7DFDA2F0" w:rsidR="009773BB" w:rsidRPr="00A36FA1" w:rsidRDefault="00526474" w:rsidP="00F758DF">
      <w:pPr>
        <w:pStyle w:val="AQNadpis1"/>
        <w:rPr>
          <w:lang w:val="sr-Latn-RS"/>
        </w:rPr>
      </w:pPr>
      <w:bookmarkStart w:id="100" w:name="_Toc47962787"/>
      <w:bookmarkStart w:id="101" w:name="_Toc222565262"/>
      <w:r w:rsidRPr="00A36FA1">
        <w:rPr>
          <w:lang w:val="sr-Latn-RS"/>
        </w:rPr>
        <w:t>Lista priloga</w:t>
      </w:r>
      <w:bookmarkEnd w:id="100"/>
      <w:bookmarkEnd w:id="101"/>
    </w:p>
    <w:p w14:paraId="44533FE0" w14:textId="0690CA79" w:rsidR="00A3322C" w:rsidRPr="00A36FA1" w:rsidRDefault="00A3322C" w:rsidP="00AE0256">
      <w:pPr>
        <w:rPr>
          <w:lang w:val="sr-Latn-RS"/>
        </w:rPr>
      </w:pPr>
      <w:r w:rsidRPr="00A36FA1">
        <w:rPr>
          <w:lang w:val="sr-Latn-RS"/>
        </w:rPr>
        <w:t xml:space="preserve">Prilog 1 – Struktura poruka </w:t>
      </w:r>
      <w:r w:rsidR="00E61648" w:rsidRPr="00A36FA1">
        <w:rPr>
          <w:lang w:val="sr-Latn-RS"/>
        </w:rPr>
        <w:t xml:space="preserve">uključujući uslove i uloge </w:t>
      </w:r>
      <w:r w:rsidRPr="00A36FA1">
        <w:rPr>
          <w:lang w:val="sr-Latn-RS"/>
        </w:rPr>
        <w:t>(XLS)</w:t>
      </w:r>
    </w:p>
    <w:p w14:paraId="48C64A51" w14:textId="0FC1A11D" w:rsidR="00A3322C" w:rsidRPr="00A36FA1" w:rsidRDefault="00E61648" w:rsidP="00AE0256">
      <w:pPr>
        <w:rPr>
          <w:lang w:val="sr-Latn-RS"/>
        </w:rPr>
      </w:pPr>
      <w:r w:rsidRPr="00A36FA1">
        <w:rPr>
          <w:lang w:val="sr-Latn-RS"/>
        </w:rPr>
        <w:t>Prilog</w:t>
      </w:r>
      <w:r w:rsidR="00A3322C" w:rsidRPr="00A36FA1">
        <w:rPr>
          <w:lang w:val="sr-Latn-RS"/>
        </w:rPr>
        <w:t xml:space="preserve"> 2 - </w:t>
      </w:r>
      <w:r w:rsidRPr="00A36FA1">
        <w:rPr>
          <w:lang w:val="sr-Latn-RS"/>
        </w:rPr>
        <w:t xml:space="preserve">Struktura poruka uključujući uslove i uloge </w:t>
      </w:r>
      <w:r w:rsidR="00A3322C" w:rsidRPr="00A36FA1">
        <w:rPr>
          <w:lang w:val="sr-Latn-RS"/>
        </w:rPr>
        <w:t>(html)</w:t>
      </w:r>
    </w:p>
    <w:p w14:paraId="7A1DEC60" w14:textId="77777777" w:rsidR="00A3322C" w:rsidRPr="000D15A0" w:rsidRDefault="00A3322C" w:rsidP="00AE0256">
      <w:pPr>
        <w:rPr>
          <w:lang w:val="sr-Latn-RS"/>
        </w:rPr>
      </w:pPr>
      <w:r w:rsidRPr="00A36FA1">
        <w:rPr>
          <w:lang w:val="sr-Latn-RS"/>
        </w:rPr>
        <w:t>Prilog 3 – XSD šeme</w:t>
      </w:r>
    </w:p>
    <w:p w14:paraId="7588443B" w14:textId="77777777" w:rsidR="00123846" w:rsidRPr="000D15A0" w:rsidRDefault="00123846" w:rsidP="00123846">
      <w:pPr>
        <w:rPr>
          <w:lang w:val="sr-Latn-RS"/>
        </w:rPr>
      </w:pPr>
    </w:p>
    <w:p w14:paraId="52EC3DCD" w14:textId="124E89C3" w:rsidR="00123846" w:rsidRPr="000D15A0" w:rsidRDefault="00123846" w:rsidP="00E61648">
      <w:pPr>
        <w:rPr>
          <w:lang w:val="sr-Latn-RS"/>
        </w:rPr>
      </w:pPr>
    </w:p>
    <w:sectPr w:rsidR="00123846" w:rsidRPr="000D15A0" w:rsidSect="0068648E">
      <w:headerReference w:type="default" r:id="rId53"/>
      <w:footerReference w:type="default" r:id="rId54"/>
      <w:headerReference w:type="first" r:id="rId55"/>
      <w:footerReference w:type="first" r:id="rId56"/>
      <w:pgSz w:w="11906" w:h="16838" w:code="9"/>
      <w:pgMar w:top="1417" w:right="991" w:bottom="1417"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9F74543" w14:textId="77777777" w:rsidR="00322A34" w:rsidRDefault="00322A34" w:rsidP="00C539E1">
      <w:pPr>
        <w:spacing w:before="0"/>
      </w:pPr>
      <w:r>
        <w:separator/>
      </w:r>
    </w:p>
  </w:endnote>
  <w:endnote w:type="continuationSeparator" w:id="0">
    <w:p w14:paraId="07F8ED5B" w14:textId="77777777" w:rsidR="00322A34" w:rsidRDefault="00322A34" w:rsidP="00C539E1">
      <w:pPr>
        <w:spacing w:before="0"/>
      </w:pPr>
      <w:r>
        <w:continuationSeparator/>
      </w:r>
    </w:p>
  </w:endnote>
  <w:endnote w:type="continuationNotice" w:id="1">
    <w:p w14:paraId="3954A745" w14:textId="77777777" w:rsidR="00322A34" w:rsidRDefault="00322A34">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ndara">
    <w:panose1 w:val="020E0502030303020204"/>
    <w:charset w:val="00"/>
    <w:family w:val="swiss"/>
    <w:pitch w:val="variable"/>
    <w:sig w:usb0="A00002EF" w:usb1="4000A44B" w:usb2="00000000" w:usb3="00000000" w:csb0="000001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Cambria">
    <w:panose1 w:val="02040503050406030204"/>
    <w:charset w:val="00"/>
    <w:family w:val="roman"/>
    <w:pitch w:val="variable"/>
    <w:sig w:usb0="E00006FF" w:usb1="420024FF" w:usb2="02000000" w:usb3="00000000" w:csb0="0000019F" w:csb1="00000000"/>
  </w:font>
  <w:font w:name="TimesNewRomanPS">
    <w:altName w:val="Times New Roman"/>
    <w:panose1 w:val="00000000000000000000"/>
    <w:charset w:val="00"/>
    <w:family w:val="roman"/>
    <w:notTrueType/>
    <w:pitch w:val="default"/>
    <w:sig w:usb0="00000003" w:usb1="00000000" w:usb2="00000000" w:usb3="00000000" w:csb0="00000001" w:csb1="00000000"/>
  </w:font>
  <w:font w:name="Times-Roman">
    <w:altName w:val="Times New Roman"/>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Franklin Gothic Book">
    <w:panose1 w:val="020B05030201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Pe‹%">
    <w:altName w:val="Calibri"/>
    <w:charset w:val="4D"/>
    <w:family w:val="auto"/>
    <w:pitch w:val="default"/>
    <w:sig w:usb0="00000003" w:usb1="00000000" w:usb2="00000000" w:usb3="00000000" w:csb0="00000001" w:csb1="00000000"/>
  </w:font>
  <w:font w:name="ƒ'ﬁ/">
    <w:altName w:val="Calibri"/>
    <w:panose1 w:val="00000000000000000000"/>
    <w:charset w:val="4D"/>
    <w:family w:val="auto"/>
    <w:notTrueType/>
    <w:pitch w:val="default"/>
    <w:sig w:usb0="00000003" w:usb1="00000000" w:usb2="00000000" w:usb3="00000000" w:csb0="00000001" w:csb1="00000000"/>
  </w:font>
  <w:font w:name="Ü+_)">
    <w:altName w:val="Calibri"/>
    <w:charset w:val="4D"/>
    <w:family w:val="auto"/>
    <w:pitch w:val="default"/>
    <w:sig w:usb0="00000003" w:usb1="00000000" w:usb2="00000000" w:usb3="00000000" w:csb0="00000001" w:csb1="00000000"/>
  </w:font>
  <w:font w:name="`]AR">
    <w:altName w:val="Calibri"/>
    <w:panose1 w:val="00000000000000000000"/>
    <w:charset w:val="4D"/>
    <w:family w:val="auto"/>
    <w:notTrueType/>
    <w:pitch w:val="default"/>
    <w:sig w:usb0="00000003" w:usb1="00000000" w:usb2="00000000" w:usb3="00000000" w:csb0="00000001" w:csb1="00000000"/>
  </w:font>
  <w:font w:name="ñ¬'85í'1">
    <w:altName w:val="Calibri"/>
    <w:charset w:val="4D"/>
    <w:family w:val="auto"/>
    <w:pitch w:val="default"/>
    <w:sig w:usb0="00000003" w:usb1="00000000" w:usb2="00000000" w:usb3="00000000" w:csb0="00000001" w:csb1="00000000"/>
  </w:font>
  <w:font w:name="Franklin Gothic Demi">
    <w:panose1 w:val="020B0703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F816C5" w14:textId="0DE42D2D" w:rsidR="00830BFE" w:rsidRDefault="00830BFE" w:rsidP="00F242A2">
    <w:pPr>
      <w:pStyle w:val="Footer"/>
      <w:tabs>
        <w:tab w:val="clear" w:pos="9072"/>
        <w:tab w:val="right" w:pos="9214"/>
      </w:tabs>
      <w:jc w:val="right"/>
    </w:pPr>
    <w:r>
      <w:rPr>
        <w:noProof/>
        <w:lang w:val="en-US"/>
      </w:rPr>
      <mc:AlternateContent>
        <mc:Choice Requires="wps">
          <w:drawing>
            <wp:anchor distT="0" distB="0" distL="114300" distR="114300" simplePos="0" relativeHeight="251658240" behindDoc="0" locked="0" layoutInCell="1" allowOverlap="1" wp14:anchorId="54A77A6A" wp14:editId="79B75B1D">
              <wp:simplePos x="0" y="0"/>
              <wp:positionH relativeFrom="column">
                <wp:posOffset>194945</wp:posOffset>
              </wp:positionH>
              <wp:positionV relativeFrom="paragraph">
                <wp:posOffset>59055</wp:posOffset>
              </wp:positionV>
              <wp:extent cx="5760000" cy="0"/>
              <wp:effectExtent l="0" t="0" r="0" b="0"/>
              <wp:wrapNone/>
              <wp:docPr id="19" name="Rovná spojnica 19"/>
              <wp:cNvGraphicFramePr/>
              <a:graphic xmlns:a="http://schemas.openxmlformats.org/drawingml/2006/main">
                <a:graphicData uri="http://schemas.microsoft.com/office/word/2010/wordprocessingShape">
                  <wps:wsp>
                    <wps:cNvCnPr/>
                    <wps:spPr>
                      <a:xfrm>
                        <a:off x="0" y="0"/>
                        <a:ext cx="57600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415BE6F" id="Rovná spojnica 19" o:spid="_x0000_s1026" style="position:absolute;z-index:2516582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5.35pt,4.65pt" to="468.9pt,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" strokecolor="#4472c4 [3204]" strokeweight=".5pt">
              <v:stroke joinstyle="miter"/>
            </v:line>
          </w:pict>
        </mc:Fallback>
      </mc:AlternateContent>
    </w:r>
    <w:r>
      <w:t xml:space="preserve">  </w:t>
    </w:r>
  </w:p>
  <w:p w14:paraId="15DA8B04" w14:textId="59AC09B7" w:rsidR="00830BFE" w:rsidRDefault="00830BFE" w:rsidP="00AF7090">
    <w:pPr>
      <w:pStyle w:val="Footer"/>
      <w:tabs>
        <w:tab w:val="clear" w:pos="9072"/>
      </w:tabs>
      <w:jc w:val="center"/>
    </w:pPr>
    <w:r>
      <w:t xml:space="preserve">                                                 </w:t>
    </w:r>
    <w:r w:rsidRPr="00F43F02">
      <w:rPr>
        <w:noProof/>
        <w:lang w:val="en-US"/>
      </w:rPr>
      <w:drawing>
        <wp:inline distT="0" distB="0" distL="0" distR="0" wp14:anchorId="7B551799" wp14:editId="0A773947">
          <wp:extent cx="705463" cy="284331"/>
          <wp:effectExtent l="0" t="0" r="0" b="1905"/>
          <wp:docPr id="293" name="Picture 2" descr="C:\Users\Vladimir\Desktop\safenet-logo-20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C:\Users\Vladimir\Desktop\safenet-logo-2018.pn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720236" cy="290285"/>
                  </a:xfrm>
                  <a:prstGeom prst="rect">
                    <a:avLst/>
                  </a:prstGeom>
                  <a:noFill/>
                </pic:spPr>
              </pic:pic>
            </a:graphicData>
          </a:graphic>
        </wp:inline>
      </w:drawing>
    </w:r>
    <w:r>
      <w:t xml:space="preserve">                     </w:t>
    </w:r>
    <w:r w:rsidRPr="00186397">
      <w:rPr>
        <w:noProof/>
      </w:rPr>
      <w:drawing>
        <wp:inline distT="0" distB="0" distL="0" distR="0" wp14:anchorId="12EDF578" wp14:editId="4DEEC2A7">
          <wp:extent cx="940951" cy="233680"/>
          <wp:effectExtent l="0" t="0" r="0" b="0"/>
          <wp:docPr id="322277836" name="Obrázek 2" descr="Obrázok, na ktorom je písmo, grafika, grafický dizajn, logo&#10;&#10;Obsah vygenerovaný pomocou AI môže byť nesprávny.">
            <a:extLst xmlns:a="http://schemas.openxmlformats.org/drawingml/2006/main">
              <a:ext uri="{FF2B5EF4-FFF2-40B4-BE49-F238E27FC236}">
                <a16:creationId xmlns:a16="http://schemas.microsoft.com/office/drawing/2014/main" id="{09089908-AA10-556D-28B4-3B3DB9222D8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04053" name="Obrázek 2" descr="Obrázok, na ktorom je písmo, grafika, grafický dizajn, logo&#10;&#10;Obsah vygenerovaný pomocou AI môže byť nesprávny.">
                    <a:extLst>
                      <a:ext uri="{FF2B5EF4-FFF2-40B4-BE49-F238E27FC236}">
                        <a16:creationId xmlns:a16="http://schemas.microsoft.com/office/drawing/2014/main" id="{09089908-AA10-556D-28B4-3B3DB9222D88}"/>
                      </a:ext>
                    </a:extLst>
                  </pic:cNvPr>
                  <pic:cNvPicPr>
                    <a:picLocks noChangeAspect="1"/>
                  </pic:cNvPicPr>
                </pic:nvPicPr>
                <pic:blipFill>
                  <a:blip r:embed="rId2"/>
                  <a:stretch>
                    <a:fillRect/>
                  </a:stretch>
                </pic:blipFill>
                <pic:spPr>
                  <a:xfrm>
                    <a:off x="0" y="0"/>
                    <a:ext cx="997906" cy="247825"/>
                  </a:xfrm>
                  <a:prstGeom prst="rect">
                    <a:avLst/>
                  </a:prstGeom>
                </pic:spPr>
              </pic:pic>
            </a:graphicData>
          </a:graphic>
        </wp:inline>
      </w:drawing>
    </w:r>
    <w:r>
      <w:t xml:space="preserve">                                               Page | </w:t>
    </w:r>
    <w:r>
      <w:fldChar w:fldCharType="begin"/>
    </w:r>
    <w:r>
      <w:instrText xml:space="preserve"> PAGE   \* MERGEFORMAT </w:instrText>
    </w:r>
    <w:r>
      <w:fldChar w:fldCharType="separate"/>
    </w:r>
    <w:r>
      <w:rPr>
        <w:noProof/>
      </w:rPr>
      <w:t>21</w:t>
    </w:r>
    <w:r>
      <w:fldChar w:fldCharType="end"/>
    </w:r>
    <w:r>
      <w:t xml:space="preserve"> </w:t>
    </w:r>
    <w: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BAD544" w14:textId="5B5B8C56" w:rsidR="00830BFE" w:rsidRDefault="00830BFE" w:rsidP="00F242A2">
    <w:pPr>
      <w:pStyle w:val="Footer"/>
      <w:tabs>
        <w:tab w:val="clear" w:pos="4536"/>
        <w:tab w:val="clear" w:pos="9072"/>
        <w:tab w:val="left" w:pos="1640"/>
        <w:tab w:val="left" w:pos="7492"/>
      </w:tabs>
    </w:pPr>
    <w:r>
      <w:tab/>
      <w:t xml:space="preserve">                           </w:t>
    </w:r>
    <w:r w:rsidRPr="00F43F02">
      <w:rPr>
        <w:noProof/>
        <w:lang w:val="en-US"/>
      </w:rPr>
      <w:drawing>
        <wp:inline distT="0" distB="0" distL="0" distR="0" wp14:anchorId="16E3CAFC" wp14:editId="3BEEDF64">
          <wp:extent cx="705463" cy="284331"/>
          <wp:effectExtent l="0" t="0" r="0" b="1905"/>
          <wp:docPr id="296" name="Picture 2" descr="C:\Users\Vladimir\Desktop\safenet-logo-20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C:\Users\Vladimir\Desktop\safenet-logo-2018.pn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720236" cy="290285"/>
                  </a:xfrm>
                  <a:prstGeom prst="rect">
                    <a:avLst/>
                  </a:prstGeom>
                  <a:noFill/>
                </pic:spPr>
              </pic:pic>
            </a:graphicData>
          </a:graphic>
        </wp:inline>
      </w:drawing>
    </w:r>
    <w:r>
      <w:t xml:space="preserve">            </w:t>
    </w:r>
    <w:r w:rsidRPr="00186397">
      <w:rPr>
        <w:noProof/>
      </w:rPr>
      <w:drawing>
        <wp:inline distT="0" distB="0" distL="0" distR="0" wp14:anchorId="23A171C0" wp14:editId="03958C73">
          <wp:extent cx="940951" cy="233680"/>
          <wp:effectExtent l="0" t="0" r="0" b="0"/>
          <wp:docPr id="27204053" name="Obrázek 2" descr="Obrázok, na ktorom je písmo, grafika, grafický dizajn, logo&#10;&#10;Obsah vygenerovaný pomocou AI môže byť nesprávny.">
            <a:extLst xmlns:a="http://schemas.openxmlformats.org/drawingml/2006/main">
              <a:ext uri="{FF2B5EF4-FFF2-40B4-BE49-F238E27FC236}">
                <a16:creationId xmlns:a16="http://schemas.microsoft.com/office/drawing/2014/main" id="{09089908-AA10-556D-28B4-3B3DB9222D8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04053" name="Obrázek 2" descr="Obrázok, na ktorom je písmo, grafika, grafický dizajn, logo&#10;&#10;Obsah vygenerovaný pomocou AI môže byť nesprávny.">
                    <a:extLst>
                      <a:ext uri="{FF2B5EF4-FFF2-40B4-BE49-F238E27FC236}">
                        <a16:creationId xmlns:a16="http://schemas.microsoft.com/office/drawing/2014/main" id="{09089908-AA10-556D-28B4-3B3DB9222D88}"/>
                      </a:ext>
                    </a:extLst>
                  </pic:cNvPr>
                  <pic:cNvPicPr>
                    <a:picLocks noChangeAspect="1"/>
                  </pic:cNvPicPr>
                </pic:nvPicPr>
                <pic:blipFill>
                  <a:blip r:embed="rId2"/>
                  <a:stretch>
                    <a:fillRect/>
                  </a:stretch>
                </pic:blipFill>
                <pic:spPr>
                  <a:xfrm>
                    <a:off x="0" y="0"/>
                    <a:ext cx="997906" cy="247825"/>
                  </a:xfrm>
                  <a:prstGeom prst="rect">
                    <a:avLst/>
                  </a:prstGeom>
                </pic:spPr>
              </pic:pic>
            </a:graphicData>
          </a:graphic>
        </wp:inline>
      </w:drawing>
    </w: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7D2C202" w14:textId="77777777" w:rsidR="00322A34" w:rsidRDefault="00322A34" w:rsidP="00C539E1">
      <w:pPr>
        <w:spacing w:before="0"/>
      </w:pPr>
      <w:r>
        <w:separator/>
      </w:r>
    </w:p>
  </w:footnote>
  <w:footnote w:type="continuationSeparator" w:id="0">
    <w:p w14:paraId="2F559FEF" w14:textId="77777777" w:rsidR="00322A34" w:rsidRDefault="00322A34" w:rsidP="00C539E1">
      <w:pPr>
        <w:spacing w:before="0"/>
      </w:pPr>
      <w:r>
        <w:continuationSeparator/>
      </w:r>
    </w:p>
  </w:footnote>
  <w:footnote w:type="continuationNotice" w:id="1">
    <w:p w14:paraId="34CFB9E6" w14:textId="77777777" w:rsidR="00322A34" w:rsidRDefault="00322A34">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E9C6D49" w14:textId="7D27B142" w:rsidR="00830BFE" w:rsidRPr="00ED6FEE" w:rsidRDefault="00830BFE" w:rsidP="00ED6FEE">
    <w:pPr>
      <w:pStyle w:val="Header"/>
      <w:ind w:left="-110"/>
      <w:jc w:val="center"/>
      <w:rPr>
        <w:rFonts w:ascii="Franklin Gothic Demi" w:hAnsi="Franklin Gothic Demi"/>
        <w:sz w:val="18"/>
        <w:szCs w:val="18"/>
        <w:lang w:val="sr-Latn-RS"/>
      </w:rPr>
    </w:pPr>
    <w:r w:rsidRPr="00ED6FEE">
      <w:rPr>
        <w:color w:val="000000" w:themeColor="text1"/>
        <w:lang w:val="sr-Latn-RS"/>
      </w:rPr>
      <w:t>Ažuriranje Novog kompjuterskog tranzitnog sistema – NCTS P6</w:t>
    </w:r>
  </w:p>
  <w:p w14:paraId="4BE0620C" w14:textId="5494D2B1" w:rsidR="00830BFE" w:rsidRPr="00495A52" w:rsidRDefault="00830BFE" w:rsidP="002E67C5">
    <w:pPr>
      <w:pStyle w:val="Header"/>
      <w:ind w:left="-110"/>
      <w:jc w:val="center"/>
      <w:rPr>
        <w:rFonts w:ascii="Franklin Gothic Demi" w:hAnsi="Franklin Gothic Demi"/>
        <w:sz w:val="18"/>
        <w:szCs w:val="18"/>
      </w:rPr>
    </w:pPr>
  </w:p>
  <w:p w14:paraId="465ED991" w14:textId="76D8B539" w:rsidR="00830BFE" w:rsidRDefault="00830BFE" w:rsidP="002E67C5">
    <w:pPr>
      <w:pStyle w:val="Header"/>
      <w:tabs>
        <w:tab w:val="center" w:pos="6663"/>
      </w:tabs>
      <w:rPr>
        <w:noProof/>
        <w:lang w:val="cs-CZ" w:eastAsia="cs-CZ"/>
      </w:rPr>
    </w:pPr>
    <w:r w:rsidRPr="00A97A4F">
      <w:rPr>
        <w:noProof/>
        <w:lang w:val="en-US"/>
      </w:rPr>
      <w:drawing>
        <wp:anchor distT="0" distB="0" distL="114300" distR="114300" simplePos="0" relativeHeight="251658243" behindDoc="1" locked="0" layoutInCell="1" allowOverlap="1" wp14:anchorId="6D5DED2C" wp14:editId="68AC2D57">
          <wp:simplePos x="0" y="0"/>
          <wp:positionH relativeFrom="margin">
            <wp:posOffset>-299295</wp:posOffset>
          </wp:positionH>
          <wp:positionV relativeFrom="paragraph">
            <wp:posOffset>164768</wp:posOffset>
          </wp:positionV>
          <wp:extent cx="6477541" cy="416257"/>
          <wp:effectExtent l="0" t="0" r="0" b="3175"/>
          <wp:wrapNone/>
          <wp:docPr id="291"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rot="10800000">
                    <a:off x="0" y="0"/>
                    <a:ext cx="6498285" cy="417590"/>
                  </a:xfrm>
                  <a:prstGeom prst="rect">
                    <a:avLst/>
                  </a:prstGeom>
                  <a:noFill/>
                </pic:spPr>
              </pic:pic>
            </a:graphicData>
          </a:graphic>
          <wp14:sizeRelH relativeFrom="page">
            <wp14:pctWidth>0</wp14:pctWidth>
          </wp14:sizeRelH>
          <wp14:sizeRelV relativeFrom="page">
            <wp14:pctHeight>0</wp14:pctHeight>
          </wp14:sizeRelV>
        </wp:anchor>
      </w:drawing>
    </w:r>
    <w:r>
      <w:rPr>
        <w:b/>
      </w:rPr>
      <w:t xml:space="preserve"> </w:t>
    </w:r>
  </w:p>
  <w:p w14:paraId="5A7D0091" w14:textId="0C04BE07" w:rsidR="00830BFE" w:rsidRDefault="00830BFE" w:rsidP="00AA47CE">
    <w:pPr>
      <w:pStyle w:val="Header"/>
      <w:tabs>
        <w:tab w:val="clear" w:pos="4536"/>
        <w:tab w:val="clear" w:pos="9072"/>
        <w:tab w:val="center" w:pos="6663"/>
      </w:tabs>
      <w:jc w:val="left"/>
      <w:rPr>
        <w:noProof/>
        <w:lang w:val="cs-CZ" w:eastAsia="cs-CZ"/>
      </w:rPr>
    </w:pPr>
    <w:r>
      <w:rPr>
        <w:noProof/>
        <w:lang w:val="cs-CZ" w:eastAsia="cs-CZ"/>
      </w:rPr>
      <mc:AlternateContent>
        <mc:Choice Requires="wps">
          <w:drawing>
            <wp:anchor distT="0" distB="0" distL="114300" distR="114300" simplePos="0" relativeHeight="251659267" behindDoc="0" locked="0" layoutInCell="1" allowOverlap="1" wp14:anchorId="2CFAC0DA" wp14:editId="03C6EB18">
              <wp:simplePos x="0" y="0"/>
              <wp:positionH relativeFrom="column">
                <wp:posOffset>31697</wp:posOffset>
              </wp:positionH>
              <wp:positionV relativeFrom="paragraph">
                <wp:posOffset>79743</wp:posOffset>
              </wp:positionV>
              <wp:extent cx="5964964" cy="0"/>
              <wp:effectExtent l="0" t="0" r="17145" b="12700"/>
              <wp:wrapNone/>
              <wp:docPr id="416219063" name="Priama spojnica 2"/>
              <wp:cNvGraphicFramePr/>
              <a:graphic xmlns:a="http://schemas.openxmlformats.org/drawingml/2006/main">
                <a:graphicData uri="http://schemas.microsoft.com/office/word/2010/wordprocessingShape">
                  <wps:wsp>
                    <wps:cNvCnPr/>
                    <wps:spPr>
                      <a:xfrm>
                        <a:off x="0" y="0"/>
                        <a:ext cx="5964964"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B412D3B" id="Priama spojnica 2" o:spid="_x0000_s1026" style="position:absolute;z-index:251659267;visibility:visible;mso-wrap-style:square;mso-wrap-distance-left:9pt;mso-wrap-distance-top:0;mso-wrap-distance-right:9pt;mso-wrap-distance-bottom:0;mso-position-horizontal:absolute;mso-position-horizontal-relative:text;mso-position-vertical:absolute;mso-position-vertical-relative:text" from="2.5pt,6.3pt" to="472.2pt,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" strokecolor="#4472c4 [3204]" strokeweight=".5pt">
              <v:stroke joinstyle="miter"/>
            </v:line>
          </w:pict>
        </mc:Fallback>
      </mc:AlternateContent>
    </w:r>
  </w:p>
  <w:p w14:paraId="67865E88" w14:textId="77777777" w:rsidR="00830BFE" w:rsidRDefault="00830BFE"/>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E3BE9C" w14:textId="3D3131B2" w:rsidR="00830BFE" w:rsidRDefault="00830BFE" w:rsidP="003920CC">
    <w:pPr>
      <w:pStyle w:val="Header"/>
      <w:tabs>
        <w:tab w:val="clear" w:pos="4536"/>
        <w:tab w:val="clear" w:pos="9072"/>
        <w:tab w:val="center" w:pos="6663"/>
      </w:tabs>
      <w:jc w:val="left"/>
      <w:rPr>
        <w:noProof/>
        <w:lang w:val="cs-CZ" w:eastAsia="cs-CZ"/>
      </w:rPr>
    </w:pPr>
    <w:r>
      <w:rPr>
        <w:rFonts w:cs="Calibri"/>
        <w:b/>
        <w:noProof/>
        <w:sz w:val="18"/>
        <w:szCs w:val="18"/>
        <w:lang w:val="en-US"/>
      </w:rPr>
      <w:t xml:space="preserve">                </w:t>
    </w:r>
  </w:p>
  <w:p w14:paraId="0D4C730F" w14:textId="77777777" w:rsidR="00830BFE" w:rsidRPr="003920CC" w:rsidRDefault="00830BFE" w:rsidP="003920C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1EBC7058"/>
    <w:lvl w:ilvl="0">
      <w:numFmt w:val="decimal"/>
      <w:pStyle w:val="Bullet2"/>
      <w:lvlText w:val="*"/>
      <w:lvlJc w:val="left"/>
      <w:rPr>
        <w:rFonts w:cs="Times New Roman"/>
      </w:rPr>
    </w:lvl>
  </w:abstractNum>
  <w:abstractNum w:abstractNumId="1" w15:restartNumberingAfterBreak="0">
    <w:nsid w:val="0000000F"/>
    <w:multiLevelType w:val="hybridMultilevel"/>
    <w:tmpl w:val="B140982A"/>
    <w:lvl w:ilvl="0" w:tplc="FFFFFFFF">
      <w:start w:val="1"/>
      <w:numFmt w:val="decimal"/>
      <w:lvlText w:val="%1."/>
      <w:lvlJc w:val="left"/>
    </w:lvl>
    <w:lvl w:ilvl="1" w:tplc="9C68D748">
      <w:start w:val="5"/>
      <w:numFmt w:val="bullet"/>
      <w:lvlText w:val="-"/>
      <w:lvlJc w:val="left"/>
      <w:pPr>
        <w:ind w:left="360" w:hanging="360"/>
      </w:pPr>
      <w:rPr>
        <w:rFonts w:ascii="Calibri" w:eastAsiaTheme="minorHAnsi" w:hAnsi="Calibri" w:cs="Calibri" w:hint="default"/>
      </w:rPr>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 w15:restartNumberingAfterBreak="0">
    <w:nsid w:val="00000010"/>
    <w:multiLevelType w:val="hybridMultilevel"/>
    <w:tmpl w:val="749ABB42"/>
    <w:lvl w:ilvl="0" w:tplc="FFFFFFFF">
      <w:start w:val="1"/>
      <w:numFmt w:val="lowerLetter"/>
      <w:lvlText w:val="%1)"/>
      <w:lvlJc w:val="left"/>
    </w:lvl>
    <w:lvl w:ilvl="1" w:tplc="FFFFFFFF">
      <w:start w:val="4"/>
      <w:numFmt w:val="decimal"/>
      <w:lvlText w:val="%2."/>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3" w15:restartNumberingAfterBreak="0">
    <w:nsid w:val="00000016"/>
    <w:multiLevelType w:val="hybridMultilevel"/>
    <w:tmpl w:val="8604D74E"/>
    <w:lvl w:ilvl="0" w:tplc="FFFFFFFF">
      <w:start w:val="4"/>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4" w15:restartNumberingAfterBreak="0">
    <w:nsid w:val="0000001B"/>
    <w:multiLevelType w:val="hybridMultilevel"/>
    <w:tmpl w:val="649BB77C"/>
    <w:lvl w:ilvl="0" w:tplc="FFFFFFFF">
      <w:start w:val="1"/>
      <w:numFmt w:val="lowerLetter"/>
      <w:lvlText w:val="%1"/>
      <w:lvlJc w:val="left"/>
    </w:lvl>
    <w:lvl w:ilvl="1" w:tplc="FFFFFFFF">
      <w:start w:val="4"/>
      <w:numFmt w:val="decimal"/>
      <w:lvlText w:val="%2."/>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5" w15:restartNumberingAfterBreak="0">
    <w:nsid w:val="0000001C"/>
    <w:multiLevelType w:val="hybridMultilevel"/>
    <w:tmpl w:val="43127DF4"/>
    <w:lvl w:ilvl="0" w:tplc="FFFFFFFF">
      <w:start w:val="1"/>
      <w:numFmt w:val="lowerLetter"/>
      <w:lvlText w:val="%1)"/>
      <w:lvlJc w:val="left"/>
    </w:lvl>
    <w:lvl w:ilvl="1" w:tplc="9386F3C8">
      <w:start w:val="7"/>
      <w:numFmt w:val="decimal"/>
      <w:lvlText w:val="%2."/>
      <w:lvlJc w:val="left"/>
      <w:pPr>
        <w:ind w:left="0" w:firstLine="0"/>
      </w:pPr>
      <w:rPr>
        <w:rFonts w:hint="default"/>
      </w:rPr>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6" w15:restartNumberingAfterBreak="0">
    <w:nsid w:val="00000030"/>
    <w:multiLevelType w:val="hybridMultilevel"/>
    <w:tmpl w:val="1DBABF00"/>
    <w:lvl w:ilvl="0" w:tplc="FFFFFFFF">
      <w:start w:val="1"/>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7" w15:restartNumberingAfterBreak="0">
    <w:nsid w:val="0000003E"/>
    <w:multiLevelType w:val="hybridMultilevel"/>
    <w:tmpl w:val="1EBA5D22"/>
    <w:lvl w:ilvl="0" w:tplc="FFFFFFFF">
      <w:start w:val="3"/>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8" w15:restartNumberingAfterBreak="0">
    <w:nsid w:val="01E84CF5"/>
    <w:multiLevelType w:val="multilevel"/>
    <w:tmpl w:val="CD48FC68"/>
    <w:lvl w:ilvl="0">
      <w:start w:val="1"/>
      <w:numFmt w:val="decimal"/>
      <w:lvlText w:val="%1."/>
      <w:lvlJc w:val="left"/>
      <w:pPr>
        <w:ind w:left="720" w:hanging="360"/>
      </w:pPr>
      <w:rPr>
        <w:rFonts w:hint="default"/>
      </w:rPr>
    </w:lvl>
    <w:lvl w:ilvl="1">
      <w:start w:val="14"/>
      <w:numFmt w:val="decimal"/>
      <w:isLgl/>
      <w:lvlText w:val="%1.%2"/>
      <w:lvlJc w:val="left"/>
      <w:pPr>
        <w:ind w:left="885" w:hanging="52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9" w15:restartNumberingAfterBreak="0">
    <w:nsid w:val="03270DA3"/>
    <w:multiLevelType w:val="hybridMultilevel"/>
    <w:tmpl w:val="1DBABF00"/>
    <w:lvl w:ilvl="0" w:tplc="FFFFFFFF">
      <w:start w:val="1"/>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0" w15:restartNumberingAfterBreak="0">
    <w:nsid w:val="03323CEE"/>
    <w:multiLevelType w:val="multilevel"/>
    <w:tmpl w:val="E96C8986"/>
    <w:styleLink w:val="Aktulnyzoznam4"/>
    <w:lvl w:ilvl="0">
      <w:start w:val="1"/>
      <w:numFmt w:val="decimal"/>
      <w:lvlText w:val="%1."/>
      <w:lvlJc w:val="left"/>
      <w:pPr>
        <w:ind w:left="360" w:hanging="360"/>
      </w:pPr>
      <w:rPr>
        <w:rFonts w:hint="default"/>
        <w:sz w:val="22"/>
        <w:szCs w:val="22"/>
      </w:rPr>
    </w:lvl>
    <w:lvl w:ilvl="1">
      <w:start w:val="1"/>
      <w:numFmt w:val="decimal"/>
      <w:lvlText w:val="%1.%2."/>
      <w:lvlJc w:val="left"/>
      <w:pPr>
        <w:ind w:left="340" w:firstLine="20"/>
      </w:pPr>
      <w:rPr>
        <w:rFonts w:hint="default"/>
        <w:color w:val="0070C0"/>
        <w:sz w:val="28"/>
        <w:szCs w:val="28"/>
      </w:rPr>
    </w:lvl>
    <w:lvl w:ilvl="2">
      <w:start w:val="1"/>
      <w:numFmt w:val="decimal"/>
      <w:lvlText w:val="%1.%2.%3."/>
      <w:lvlJc w:val="left"/>
      <w:pPr>
        <w:ind w:left="1224" w:hanging="504"/>
      </w:pPr>
      <w:rPr>
        <w:rFonts w:hint="default"/>
        <w:sz w:val="28"/>
        <w:szCs w:val="28"/>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04AC6C71"/>
    <w:multiLevelType w:val="hybridMultilevel"/>
    <w:tmpl w:val="F3B869C2"/>
    <w:lvl w:ilvl="0" w:tplc="FFFFFFFF">
      <w:start w:val="1"/>
      <w:numFmt w:val="lowerLetter"/>
      <w:lvlText w:val="%1."/>
      <w:lvlJc w:val="left"/>
      <w:pPr>
        <w:ind w:left="1428" w:hanging="360"/>
      </w:pPr>
    </w:lvl>
    <w:lvl w:ilvl="1" w:tplc="FFFFFFFF" w:tentative="1">
      <w:start w:val="1"/>
      <w:numFmt w:val="lowerLetter"/>
      <w:lvlText w:val="%2."/>
      <w:lvlJc w:val="left"/>
      <w:pPr>
        <w:ind w:left="2148" w:hanging="360"/>
      </w:pPr>
    </w:lvl>
    <w:lvl w:ilvl="2" w:tplc="041B0019">
      <w:start w:val="1"/>
      <w:numFmt w:val="lowerLetter"/>
      <w:lvlText w:val="%3."/>
      <w:lvlJc w:val="left"/>
      <w:pPr>
        <w:ind w:left="3048" w:hanging="360"/>
      </w:pPr>
    </w:lvl>
    <w:lvl w:ilvl="3" w:tplc="FFFFFFFF" w:tentative="1">
      <w:start w:val="1"/>
      <w:numFmt w:val="decimal"/>
      <w:lvlText w:val="%4."/>
      <w:lvlJc w:val="left"/>
      <w:pPr>
        <w:ind w:left="3588" w:hanging="360"/>
      </w:pPr>
    </w:lvl>
    <w:lvl w:ilvl="4" w:tplc="FFFFFFFF" w:tentative="1">
      <w:start w:val="1"/>
      <w:numFmt w:val="lowerLetter"/>
      <w:lvlText w:val="%5."/>
      <w:lvlJc w:val="left"/>
      <w:pPr>
        <w:ind w:left="4308" w:hanging="360"/>
      </w:pPr>
    </w:lvl>
    <w:lvl w:ilvl="5" w:tplc="FFFFFFFF" w:tentative="1">
      <w:start w:val="1"/>
      <w:numFmt w:val="lowerRoman"/>
      <w:lvlText w:val="%6."/>
      <w:lvlJc w:val="right"/>
      <w:pPr>
        <w:ind w:left="5028" w:hanging="180"/>
      </w:pPr>
    </w:lvl>
    <w:lvl w:ilvl="6" w:tplc="FFFFFFFF" w:tentative="1">
      <w:start w:val="1"/>
      <w:numFmt w:val="decimal"/>
      <w:lvlText w:val="%7."/>
      <w:lvlJc w:val="left"/>
      <w:pPr>
        <w:ind w:left="5748" w:hanging="360"/>
      </w:pPr>
    </w:lvl>
    <w:lvl w:ilvl="7" w:tplc="FFFFFFFF" w:tentative="1">
      <w:start w:val="1"/>
      <w:numFmt w:val="lowerLetter"/>
      <w:lvlText w:val="%8."/>
      <w:lvlJc w:val="left"/>
      <w:pPr>
        <w:ind w:left="6468" w:hanging="360"/>
      </w:pPr>
    </w:lvl>
    <w:lvl w:ilvl="8" w:tplc="FFFFFFFF" w:tentative="1">
      <w:start w:val="1"/>
      <w:numFmt w:val="lowerRoman"/>
      <w:lvlText w:val="%9."/>
      <w:lvlJc w:val="right"/>
      <w:pPr>
        <w:ind w:left="7188" w:hanging="180"/>
      </w:pPr>
    </w:lvl>
  </w:abstractNum>
  <w:abstractNum w:abstractNumId="12" w15:restartNumberingAfterBreak="0">
    <w:nsid w:val="06201DFC"/>
    <w:multiLevelType w:val="multilevel"/>
    <w:tmpl w:val="C0900F48"/>
    <w:lvl w:ilvl="0">
      <w:start w:val="5"/>
      <w:numFmt w:val="decimal"/>
      <w:lvlText w:val="%1."/>
      <w:lvlJc w:val="left"/>
      <w:pPr>
        <w:ind w:left="360" w:hanging="360"/>
      </w:pPr>
      <w:rPr>
        <w:rFonts w:hint="default"/>
        <w:sz w:val="22"/>
        <w:szCs w:val="22"/>
      </w:rPr>
    </w:lvl>
    <w:lvl w:ilvl="1">
      <w:start w:val="1"/>
      <w:numFmt w:val="decimal"/>
      <w:lvlText w:val="%1.%2."/>
      <w:lvlJc w:val="left"/>
      <w:pPr>
        <w:ind w:left="340" w:firstLine="20"/>
      </w:pPr>
      <w:rPr>
        <w:rFonts w:hint="default"/>
        <w:sz w:val="28"/>
        <w:szCs w:val="28"/>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09D4461B"/>
    <w:multiLevelType w:val="hybridMultilevel"/>
    <w:tmpl w:val="9D24D7CE"/>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4" w15:restartNumberingAfterBreak="0">
    <w:nsid w:val="0A730739"/>
    <w:multiLevelType w:val="multilevel"/>
    <w:tmpl w:val="778000F8"/>
    <w:styleLink w:val="Aktulnyzoznam3"/>
    <w:lvl w:ilvl="0">
      <w:start w:val="1"/>
      <w:numFmt w:val="decimal"/>
      <w:lvlText w:val="%1."/>
      <w:lvlJc w:val="left"/>
      <w:pPr>
        <w:ind w:left="720" w:hanging="360"/>
      </w:pPr>
      <w:rPr>
        <w:rFonts w:hint="default"/>
        <w:b w:val="0"/>
        <w:bCs w:val="0"/>
        <w:i w:val="0"/>
        <w:iCs w:val="0"/>
        <w:caps w:val="0"/>
        <w:smallCaps w:val="0"/>
        <w:strike w:val="0"/>
        <w:dstrike w:val="0"/>
        <w:noProof w:val="0"/>
        <w:vanish w:val="0"/>
        <w:color w:val="0070C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ind w:left="1152" w:hanging="432"/>
      </w:pPr>
      <w:rPr>
        <w:rFonts w:hint="default"/>
        <w:b w:val="0"/>
        <w:bCs w:val="0"/>
        <w:i w:val="0"/>
        <w:iCs w:val="0"/>
        <w:caps w:val="0"/>
        <w:strike w:val="0"/>
        <w:dstrike w:val="0"/>
        <w:vanish w:val="0"/>
        <w:color w:val="0070C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2">
      <w:start w:val="1"/>
      <w:numFmt w:val="decimal"/>
      <w:lvlText w:val="%1.%2.%3."/>
      <w:lvlJc w:val="left"/>
      <w:pPr>
        <w:ind w:left="1584" w:hanging="504"/>
      </w:pPr>
      <w:rPr>
        <w:rFonts w:hint="default"/>
      </w:rPr>
    </w:lvl>
    <w:lvl w:ilvl="3">
      <w:start w:val="1"/>
      <w:numFmt w:val="decimal"/>
      <w:lvlText w:val="%1.%2.%3.%4."/>
      <w:lvlJc w:val="left"/>
      <w:pPr>
        <w:ind w:left="2088" w:hanging="648"/>
      </w:pPr>
      <w:rPr>
        <w:rFonts w:hint="default"/>
      </w:rPr>
    </w:lvl>
    <w:lvl w:ilvl="4">
      <w:start w:val="1"/>
      <w:numFmt w:val="decimal"/>
      <w:lvlText w:val="%1.%2.%3.%4.%5."/>
      <w:lvlJc w:val="left"/>
      <w:pPr>
        <w:ind w:left="2592" w:hanging="792"/>
      </w:pPr>
      <w:rPr>
        <w:rFonts w:hint="default"/>
      </w:rPr>
    </w:lvl>
    <w:lvl w:ilvl="5">
      <w:start w:val="1"/>
      <w:numFmt w:val="decimal"/>
      <w:lvlText w:val="%1.%2.%3.%4.%5.%6."/>
      <w:lvlJc w:val="left"/>
      <w:pPr>
        <w:ind w:left="3096" w:hanging="936"/>
      </w:pPr>
      <w:rPr>
        <w:rFonts w:hint="default"/>
      </w:rPr>
    </w:lvl>
    <w:lvl w:ilvl="6">
      <w:start w:val="1"/>
      <w:numFmt w:val="decimal"/>
      <w:lvlText w:val="%1.%2.%3.%4.%5.%6.%7."/>
      <w:lvlJc w:val="left"/>
      <w:pPr>
        <w:ind w:left="3600" w:hanging="1080"/>
      </w:pPr>
      <w:rPr>
        <w:rFonts w:hint="default"/>
      </w:rPr>
    </w:lvl>
    <w:lvl w:ilvl="7">
      <w:start w:val="1"/>
      <w:numFmt w:val="decimal"/>
      <w:lvlText w:val="%1.%2.%3.%4.%5.%6.%7.%8."/>
      <w:lvlJc w:val="left"/>
      <w:pPr>
        <w:ind w:left="4104" w:hanging="1224"/>
      </w:pPr>
      <w:rPr>
        <w:rFonts w:hint="default"/>
      </w:rPr>
    </w:lvl>
    <w:lvl w:ilvl="8">
      <w:start w:val="1"/>
      <w:numFmt w:val="decimal"/>
      <w:lvlText w:val="%1.%2.%3.%4.%5.%6.%7.%8.%9."/>
      <w:lvlJc w:val="left"/>
      <w:pPr>
        <w:ind w:left="4680" w:hanging="1440"/>
      </w:pPr>
      <w:rPr>
        <w:rFonts w:hint="default"/>
      </w:rPr>
    </w:lvl>
  </w:abstractNum>
  <w:abstractNum w:abstractNumId="15" w15:restartNumberingAfterBreak="0">
    <w:nsid w:val="0A884397"/>
    <w:multiLevelType w:val="hybridMultilevel"/>
    <w:tmpl w:val="8020A998"/>
    <w:lvl w:ilvl="0" w:tplc="041B0017">
      <w:start w:val="1"/>
      <w:numFmt w:val="lowerLetter"/>
      <w:lvlText w:val="%1)"/>
      <w:lvlJc w:val="left"/>
      <w:pPr>
        <w:ind w:left="1287" w:hanging="360"/>
      </w:pPr>
    </w:lvl>
    <w:lvl w:ilvl="1" w:tplc="041B0019" w:tentative="1">
      <w:start w:val="1"/>
      <w:numFmt w:val="lowerLetter"/>
      <w:lvlText w:val="%2."/>
      <w:lvlJc w:val="left"/>
      <w:pPr>
        <w:ind w:left="2007" w:hanging="360"/>
      </w:pPr>
    </w:lvl>
    <w:lvl w:ilvl="2" w:tplc="041B001B" w:tentative="1">
      <w:start w:val="1"/>
      <w:numFmt w:val="lowerRoman"/>
      <w:lvlText w:val="%3."/>
      <w:lvlJc w:val="right"/>
      <w:pPr>
        <w:ind w:left="2727" w:hanging="180"/>
      </w:pPr>
    </w:lvl>
    <w:lvl w:ilvl="3" w:tplc="041B000F" w:tentative="1">
      <w:start w:val="1"/>
      <w:numFmt w:val="decimal"/>
      <w:lvlText w:val="%4."/>
      <w:lvlJc w:val="left"/>
      <w:pPr>
        <w:ind w:left="3447" w:hanging="360"/>
      </w:pPr>
    </w:lvl>
    <w:lvl w:ilvl="4" w:tplc="041B0019" w:tentative="1">
      <w:start w:val="1"/>
      <w:numFmt w:val="lowerLetter"/>
      <w:lvlText w:val="%5."/>
      <w:lvlJc w:val="left"/>
      <w:pPr>
        <w:ind w:left="4167" w:hanging="360"/>
      </w:pPr>
    </w:lvl>
    <w:lvl w:ilvl="5" w:tplc="041B001B" w:tentative="1">
      <w:start w:val="1"/>
      <w:numFmt w:val="lowerRoman"/>
      <w:lvlText w:val="%6."/>
      <w:lvlJc w:val="right"/>
      <w:pPr>
        <w:ind w:left="4887" w:hanging="180"/>
      </w:pPr>
    </w:lvl>
    <w:lvl w:ilvl="6" w:tplc="041B000F" w:tentative="1">
      <w:start w:val="1"/>
      <w:numFmt w:val="decimal"/>
      <w:lvlText w:val="%7."/>
      <w:lvlJc w:val="left"/>
      <w:pPr>
        <w:ind w:left="5607" w:hanging="360"/>
      </w:pPr>
    </w:lvl>
    <w:lvl w:ilvl="7" w:tplc="041B0019" w:tentative="1">
      <w:start w:val="1"/>
      <w:numFmt w:val="lowerLetter"/>
      <w:lvlText w:val="%8."/>
      <w:lvlJc w:val="left"/>
      <w:pPr>
        <w:ind w:left="6327" w:hanging="360"/>
      </w:pPr>
    </w:lvl>
    <w:lvl w:ilvl="8" w:tplc="041B001B" w:tentative="1">
      <w:start w:val="1"/>
      <w:numFmt w:val="lowerRoman"/>
      <w:lvlText w:val="%9."/>
      <w:lvlJc w:val="right"/>
      <w:pPr>
        <w:ind w:left="7047" w:hanging="180"/>
      </w:pPr>
    </w:lvl>
  </w:abstractNum>
  <w:abstractNum w:abstractNumId="16" w15:restartNumberingAfterBreak="0">
    <w:nsid w:val="0B5B526D"/>
    <w:multiLevelType w:val="multilevel"/>
    <w:tmpl w:val="041B001F"/>
    <w:numStyleLink w:val="111111"/>
  </w:abstractNum>
  <w:abstractNum w:abstractNumId="17" w15:restartNumberingAfterBreak="0">
    <w:nsid w:val="0B5E575A"/>
    <w:multiLevelType w:val="multilevel"/>
    <w:tmpl w:val="C486D500"/>
    <w:lvl w:ilvl="0">
      <w:start w:val="4"/>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0C415E35"/>
    <w:multiLevelType w:val="hybridMultilevel"/>
    <w:tmpl w:val="F0FEF9F2"/>
    <w:lvl w:ilvl="0" w:tplc="A6103558">
      <w:numFmt w:val="bullet"/>
      <w:lvlText w:val="-"/>
      <w:lvlJc w:val="left"/>
      <w:pPr>
        <w:ind w:left="644" w:hanging="360"/>
      </w:pPr>
      <w:rPr>
        <w:rFonts w:ascii="Arial" w:eastAsia="Times New Roman" w:hAnsi="Arial" w:cs="Arial" w:hint="default"/>
      </w:rPr>
    </w:lvl>
    <w:lvl w:ilvl="1" w:tplc="041B0003">
      <w:start w:val="1"/>
      <w:numFmt w:val="bullet"/>
      <w:lvlText w:val="o"/>
      <w:lvlJc w:val="left"/>
      <w:pPr>
        <w:ind w:left="1364" w:hanging="360"/>
      </w:pPr>
      <w:rPr>
        <w:rFonts w:ascii="Courier New" w:hAnsi="Courier New" w:cs="Courier New" w:hint="default"/>
      </w:rPr>
    </w:lvl>
    <w:lvl w:ilvl="2" w:tplc="041B0005">
      <w:start w:val="1"/>
      <w:numFmt w:val="bullet"/>
      <w:lvlText w:val=""/>
      <w:lvlJc w:val="left"/>
      <w:pPr>
        <w:ind w:left="2084" w:hanging="360"/>
      </w:pPr>
      <w:rPr>
        <w:rFonts w:ascii="Wingdings" w:hAnsi="Wingdings" w:hint="default"/>
      </w:rPr>
    </w:lvl>
    <w:lvl w:ilvl="3" w:tplc="041B0001">
      <w:start w:val="1"/>
      <w:numFmt w:val="bullet"/>
      <w:lvlText w:val=""/>
      <w:lvlJc w:val="left"/>
      <w:pPr>
        <w:ind w:left="2804" w:hanging="360"/>
      </w:pPr>
      <w:rPr>
        <w:rFonts w:ascii="Symbol" w:hAnsi="Symbol" w:hint="default"/>
      </w:rPr>
    </w:lvl>
    <w:lvl w:ilvl="4" w:tplc="041B0003" w:tentative="1">
      <w:start w:val="1"/>
      <w:numFmt w:val="bullet"/>
      <w:lvlText w:val="o"/>
      <w:lvlJc w:val="left"/>
      <w:pPr>
        <w:ind w:left="3524" w:hanging="360"/>
      </w:pPr>
      <w:rPr>
        <w:rFonts w:ascii="Courier New" w:hAnsi="Courier New" w:cs="Courier New" w:hint="default"/>
      </w:rPr>
    </w:lvl>
    <w:lvl w:ilvl="5" w:tplc="041B0005" w:tentative="1">
      <w:start w:val="1"/>
      <w:numFmt w:val="bullet"/>
      <w:lvlText w:val=""/>
      <w:lvlJc w:val="left"/>
      <w:pPr>
        <w:ind w:left="4244" w:hanging="360"/>
      </w:pPr>
      <w:rPr>
        <w:rFonts w:ascii="Wingdings" w:hAnsi="Wingdings" w:hint="default"/>
      </w:rPr>
    </w:lvl>
    <w:lvl w:ilvl="6" w:tplc="041B0001" w:tentative="1">
      <w:start w:val="1"/>
      <w:numFmt w:val="bullet"/>
      <w:lvlText w:val=""/>
      <w:lvlJc w:val="left"/>
      <w:pPr>
        <w:ind w:left="4964" w:hanging="360"/>
      </w:pPr>
      <w:rPr>
        <w:rFonts w:ascii="Symbol" w:hAnsi="Symbol" w:hint="default"/>
      </w:rPr>
    </w:lvl>
    <w:lvl w:ilvl="7" w:tplc="041B0003" w:tentative="1">
      <w:start w:val="1"/>
      <w:numFmt w:val="bullet"/>
      <w:lvlText w:val="o"/>
      <w:lvlJc w:val="left"/>
      <w:pPr>
        <w:ind w:left="5684" w:hanging="360"/>
      </w:pPr>
      <w:rPr>
        <w:rFonts w:ascii="Courier New" w:hAnsi="Courier New" w:cs="Courier New" w:hint="default"/>
      </w:rPr>
    </w:lvl>
    <w:lvl w:ilvl="8" w:tplc="041B0005" w:tentative="1">
      <w:start w:val="1"/>
      <w:numFmt w:val="bullet"/>
      <w:lvlText w:val=""/>
      <w:lvlJc w:val="left"/>
      <w:pPr>
        <w:ind w:left="6404" w:hanging="360"/>
      </w:pPr>
      <w:rPr>
        <w:rFonts w:ascii="Wingdings" w:hAnsi="Wingdings" w:hint="default"/>
      </w:rPr>
    </w:lvl>
  </w:abstractNum>
  <w:abstractNum w:abstractNumId="19" w15:restartNumberingAfterBreak="0">
    <w:nsid w:val="0D116A26"/>
    <w:multiLevelType w:val="hybridMultilevel"/>
    <w:tmpl w:val="FE92EF5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0" w15:restartNumberingAfterBreak="0">
    <w:nsid w:val="0D313D62"/>
    <w:multiLevelType w:val="hybridMultilevel"/>
    <w:tmpl w:val="7A684372"/>
    <w:lvl w:ilvl="0" w:tplc="041B000F">
      <w:start w:val="1"/>
      <w:numFmt w:val="decimal"/>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1" w15:restartNumberingAfterBreak="0">
    <w:nsid w:val="0D5244EE"/>
    <w:multiLevelType w:val="multilevel"/>
    <w:tmpl w:val="EBA493E6"/>
    <w:styleLink w:val="Aktulnyzoznam10"/>
    <w:lvl w:ilvl="0">
      <w:start w:val="3"/>
      <w:numFmt w:val="decimal"/>
      <w:lvlText w:val="%1."/>
      <w:lvlJc w:val="left"/>
      <w:pPr>
        <w:ind w:left="1287"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0E9A5832"/>
    <w:multiLevelType w:val="hybridMultilevel"/>
    <w:tmpl w:val="8244FC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0ECB44DB"/>
    <w:multiLevelType w:val="hybridMultilevel"/>
    <w:tmpl w:val="9500BBC4"/>
    <w:lvl w:ilvl="0" w:tplc="72362048">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4" w15:restartNumberingAfterBreak="0">
    <w:nsid w:val="0F6B2911"/>
    <w:multiLevelType w:val="hybridMultilevel"/>
    <w:tmpl w:val="757CB50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110A66B5"/>
    <w:multiLevelType w:val="hybridMultilevel"/>
    <w:tmpl w:val="F2288EB8"/>
    <w:lvl w:ilvl="0" w:tplc="04050001">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6" w15:restartNumberingAfterBreak="0">
    <w:nsid w:val="112F6D2E"/>
    <w:multiLevelType w:val="multilevel"/>
    <w:tmpl w:val="041B0023"/>
    <w:lvl w:ilvl="0">
      <w:start w:val="1"/>
      <w:numFmt w:val="upperRoman"/>
      <w:pStyle w:val="Heading1"/>
      <w:lvlText w:val="Článok %1."/>
      <w:lvlJc w:val="left"/>
      <w:pPr>
        <w:ind w:left="851" w:firstLine="0"/>
      </w:pPr>
    </w:lvl>
    <w:lvl w:ilvl="1">
      <w:start w:val="1"/>
      <w:numFmt w:val="decimalZero"/>
      <w:pStyle w:val="Heading2"/>
      <w:isLgl/>
      <w:lvlText w:val="Sekcia %1.%2"/>
      <w:lvlJc w:val="left"/>
      <w:pPr>
        <w:ind w:left="0" w:firstLine="0"/>
      </w:pPr>
    </w:lvl>
    <w:lvl w:ilvl="2">
      <w:start w:val="1"/>
      <w:numFmt w:val="lowerLetter"/>
      <w:pStyle w:val="Heading3"/>
      <w:lvlText w:val="(%3)"/>
      <w:lvlJc w:val="left"/>
      <w:pPr>
        <w:ind w:left="720" w:hanging="432"/>
      </w:pPr>
    </w:lvl>
    <w:lvl w:ilvl="3">
      <w:start w:val="1"/>
      <w:numFmt w:val="lowerRoman"/>
      <w:pStyle w:val="Heading4"/>
      <w:lvlText w:val="(%4)"/>
      <w:lvlJc w:val="right"/>
      <w:pPr>
        <w:ind w:left="864" w:hanging="144"/>
      </w:pPr>
    </w:lvl>
    <w:lvl w:ilvl="4">
      <w:start w:val="1"/>
      <w:numFmt w:val="decimal"/>
      <w:pStyle w:val="Heading5"/>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pStyle w:val="Heading8"/>
      <w:lvlText w:val="%8."/>
      <w:lvlJc w:val="left"/>
      <w:pPr>
        <w:ind w:left="1440" w:hanging="432"/>
      </w:pPr>
    </w:lvl>
    <w:lvl w:ilvl="8">
      <w:start w:val="1"/>
      <w:numFmt w:val="lowerRoman"/>
      <w:pStyle w:val="Heading9"/>
      <w:lvlText w:val="%9."/>
      <w:lvlJc w:val="right"/>
      <w:pPr>
        <w:ind w:left="1584" w:hanging="144"/>
      </w:pPr>
    </w:lvl>
  </w:abstractNum>
  <w:abstractNum w:abstractNumId="27" w15:restartNumberingAfterBreak="0">
    <w:nsid w:val="117A3050"/>
    <w:multiLevelType w:val="hybridMultilevel"/>
    <w:tmpl w:val="0C66EBD0"/>
    <w:lvl w:ilvl="0" w:tplc="B83EBDF4">
      <w:start w:val="1"/>
      <w:numFmt w:val="upperLetter"/>
      <w:pStyle w:val="AAMAnnexheading2"/>
      <w:lvlText w:val="%1."/>
      <w:lvlJc w:val="left"/>
      <w:pPr>
        <w:ind w:left="3900" w:hanging="360"/>
      </w:pPr>
    </w:lvl>
    <w:lvl w:ilvl="1" w:tplc="B9C2BA12" w:tentative="1">
      <w:start w:val="1"/>
      <w:numFmt w:val="lowerLetter"/>
      <w:pStyle w:val="AAMAnnexheading2"/>
      <w:lvlText w:val="%2."/>
      <w:lvlJc w:val="left"/>
      <w:pPr>
        <w:ind w:left="4620" w:hanging="360"/>
      </w:pPr>
    </w:lvl>
    <w:lvl w:ilvl="2" w:tplc="B7CE0B14" w:tentative="1">
      <w:start w:val="1"/>
      <w:numFmt w:val="lowerRoman"/>
      <w:lvlText w:val="%3."/>
      <w:lvlJc w:val="right"/>
      <w:pPr>
        <w:ind w:left="5340" w:hanging="180"/>
      </w:pPr>
    </w:lvl>
    <w:lvl w:ilvl="3" w:tplc="5314BED8" w:tentative="1">
      <w:start w:val="1"/>
      <w:numFmt w:val="decimal"/>
      <w:lvlText w:val="%4."/>
      <w:lvlJc w:val="left"/>
      <w:pPr>
        <w:ind w:left="6060" w:hanging="360"/>
      </w:pPr>
    </w:lvl>
    <w:lvl w:ilvl="4" w:tplc="17FEE424" w:tentative="1">
      <w:start w:val="1"/>
      <w:numFmt w:val="lowerLetter"/>
      <w:lvlText w:val="%5."/>
      <w:lvlJc w:val="left"/>
      <w:pPr>
        <w:ind w:left="6780" w:hanging="360"/>
      </w:pPr>
    </w:lvl>
    <w:lvl w:ilvl="5" w:tplc="FDA40364" w:tentative="1">
      <w:start w:val="1"/>
      <w:numFmt w:val="lowerRoman"/>
      <w:lvlText w:val="%6."/>
      <w:lvlJc w:val="right"/>
      <w:pPr>
        <w:ind w:left="7500" w:hanging="180"/>
      </w:pPr>
    </w:lvl>
    <w:lvl w:ilvl="6" w:tplc="8E54C6C6" w:tentative="1">
      <w:start w:val="1"/>
      <w:numFmt w:val="decimal"/>
      <w:lvlText w:val="%7."/>
      <w:lvlJc w:val="left"/>
      <w:pPr>
        <w:ind w:left="8220" w:hanging="360"/>
      </w:pPr>
    </w:lvl>
    <w:lvl w:ilvl="7" w:tplc="0DF266CA" w:tentative="1">
      <w:start w:val="1"/>
      <w:numFmt w:val="lowerLetter"/>
      <w:lvlText w:val="%8."/>
      <w:lvlJc w:val="left"/>
      <w:pPr>
        <w:ind w:left="8940" w:hanging="360"/>
      </w:pPr>
    </w:lvl>
    <w:lvl w:ilvl="8" w:tplc="EDFEE052" w:tentative="1">
      <w:start w:val="1"/>
      <w:numFmt w:val="lowerRoman"/>
      <w:lvlText w:val="%9."/>
      <w:lvlJc w:val="right"/>
      <w:pPr>
        <w:ind w:left="9660" w:hanging="180"/>
      </w:pPr>
    </w:lvl>
  </w:abstractNum>
  <w:abstractNum w:abstractNumId="28" w15:restartNumberingAfterBreak="0">
    <w:nsid w:val="140C33B8"/>
    <w:multiLevelType w:val="hybridMultilevel"/>
    <w:tmpl w:val="FB3A7C22"/>
    <w:lvl w:ilvl="0" w:tplc="041B000F">
      <w:start w:val="1"/>
      <w:numFmt w:val="decimal"/>
      <w:lvlText w:val="%1."/>
      <w:lvlJc w:val="left"/>
      <w:pPr>
        <w:ind w:left="1440" w:hanging="360"/>
      </w:pPr>
    </w:lvl>
    <w:lvl w:ilvl="1" w:tplc="041B0019" w:tentative="1">
      <w:start w:val="1"/>
      <w:numFmt w:val="lowerLetter"/>
      <w:lvlText w:val="%2."/>
      <w:lvlJc w:val="left"/>
      <w:pPr>
        <w:ind w:left="2160" w:hanging="360"/>
      </w:pPr>
    </w:lvl>
    <w:lvl w:ilvl="2" w:tplc="041B001B" w:tentative="1">
      <w:start w:val="1"/>
      <w:numFmt w:val="lowerRoman"/>
      <w:lvlText w:val="%3."/>
      <w:lvlJc w:val="right"/>
      <w:pPr>
        <w:ind w:left="2880" w:hanging="180"/>
      </w:pPr>
    </w:lvl>
    <w:lvl w:ilvl="3" w:tplc="041B000F" w:tentative="1">
      <w:start w:val="1"/>
      <w:numFmt w:val="decimal"/>
      <w:lvlText w:val="%4."/>
      <w:lvlJc w:val="left"/>
      <w:pPr>
        <w:ind w:left="3600" w:hanging="360"/>
      </w:pPr>
    </w:lvl>
    <w:lvl w:ilvl="4" w:tplc="041B0019" w:tentative="1">
      <w:start w:val="1"/>
      <w:numFmt w:val="lowerLetter"/>
      <w:lvlText w:val="%5."/>
      <w:lvlJc w:val="left"/>
      <w:pPr>
        <w:ind w:left="4320" w:hanging="360"/>
      </w:pPr>
    </w:lvl>
    <w:lvl w:ilvl="5" w:tplc="041B001B" w:tentative="1">
      <w:start w:val="1"/>
      <w:numFmt w:val="lowerRoman"/>
      <w:lvlText w:val="%6."/>
      <w:lvlJc w:val="right"/>
      <w:pPr>
        <w:ind w:left="5040" w:hanging="180"/>
      </w:pPr>
    </w:lvl>
    <w:lvl w:ilvl="6" w:tplc="041B000F" w:tentative="1">
      <w:start w:val="1"/>
      <w:numFmt w:val="decimal"/>
      <w:lvlText w:val="%7."/>
      <w:lvlJc w:val="left"/>
      <w:pPr>
        <w:ind w:left="5760" w:hanging="360"/>
      </w:pPr>
    </w:lvl>
    <w:lvl w:ilvl="7" w:tplc="041B0019" w:tentative="1">
      <w:start w:val="1"/>
      <w:numFmt w:val="lowerLetter"/>
      <w:lvlText w:val="%8."/>
      <w:lvlJc w:val="left"/>
      <w:pPr>
        <w:ind w:left="6480" w:hanging="360"/>
      </w:pPr>
    </w:lvl>
    <w:lvl w:ilvl="8" w:tplc="041B001B" w:tentative="1">
      <w:start w:val="1"/>
      <w:numFmt w:val="lowerRoman"/>
      <w:lvlText w:val="%9."/>
      <w:lvlJc w:val="right"/>
      <w:pPr>
        <w:ind w:left="7200" w:hanging="180"/>
      </w:pPr>
    </w:lvl>
  </w:abstractNum>
  <w:abstractNum w:abstractNumId="29" w15:restartNumberingAfterBreak="0">
    <w:nsid w:val="157C6ECE"/>
    <w:multiLevelType w:val="hybridMultilevel"/>
    <w:tmpl w:val="E22C76AA"/>
    <w:lvl w:ilvl="0" w:tplc="72362048">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0" w15:restartNumberingAfterBreak="0">
    <w:nsid w:val="18F76D0F"/>
    <w:multiLevelType w:val="hybridMultilevel"/>
    <w:tmpl w:val="C114C8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1A1B37B3"/>
    <w:multiLevelType w:val="hybridMultilevel"/>
    <w:tmpl w:val="4A6C7C2C"/>
    <w:lvl w:ilvl="0" w:tplc="72362048">
      <w:start w:val="5"/>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2" w15:restartNumberingAfterBreak="0">
    <w:nsid w:val="1C9A0130"/>
    <w:multiLevelType w:val="hybridMultilevel"/>
    <w:tmpl w:val="D0BA2DF6"/>
    <w:lvl w:ilvl="0" w:tplc="F8AA50E6">
      <w:start w:val="7"/>
      <w:numFmt w:val="decimal"/>
      <w:lvlText w:val="%1."/>
      <w:lvlJc w:val="left"/>
      <w:pPr>
        <w:ind w:left="36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3" w15:restartNumberingAfterBreak="0">
    <w:nsid w:val="1CE1246A"/>
    <w:multiLevelType w:val="hybridMultilevel"/>
    <w:tmpl w:val="8F509592"/>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041B0019">
      <w:start w:val="1"/>
      <w:numFmt w:val="lowerLetter"/>
      <w:lvlText w:val="%3."/>
      <w:lvlJc w:val="left"/>
      <w:pPr>
        <w:ind w:left="1068" w:hanging="36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1D3F2C8D"/>
    <w:multiLevelType w:val="hybridMultilevel"/>
    <w:tmpl w:val="757CB50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1D8C3988"/>
    <w:multiLevelType w:val="hybridMultilevel"/>
    <w:tmpl w:val="063EC30A"/>
    <w:lvl w:ilvl="0" w:tplc="1C8A55D8">
      <w:start w:val="1"/>
      <w:numFmt w:val="decimal"/>
      <w:lvlText w:val="%1."/>
      <w:lvlJc w:val="left"/>
      <w:pPr>
        <w:ind w:left="720" w:hanging="360"/>
      </w:pPr>
      <w:rPr>
        <w:rFonts w:ascii="Candara" w:hAnsi="Candara" w:hint="default"/>
        <w:b/>
        <w:bCs/>
      </w:rPr>
    </w:lvl>
    <w:lvl w:ilvl="1" w:tplc="233C2954">
      <w:start w:val="1"/>
      <w:numFmt w:val="lowerLetter"/>
      <w:lvlText w:val="%2."/>
      <w:lvlJc w:val="left"/>
      <w:pPr>
        <w:ind w:left="1440" w:hanging="360"/>
      </w:pPr>
      <w:rPr>
        <w:rFonts w:ascii="Candara" w:hAnsi="Candara" w:hint="default"/>
      </w:rPr>
    </w:lvl>
    <w:lvl w:ilvl="2" w:tplc="041B0001">
      <w:start w:val="1"/>
      <w:numFmt w:val="bullet"/>
      <w:lvlText w:val=""/>
      <w:lvlJc w:val="left"/>
      <w:pPr>
        <w:ind w:left="2340" w:hanging="360"/>
      </w:pPr>
      <w:rPr>
        <w:rFonts w:ascii="Symbol" w:hAnsi="Symbol" w:hint="default"/>
      </w:r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6" w15:restartNumberingAfterBreak="0">
    <w:nsid w:val="1D9C2513"/>
    <w:multiLevelType w:val="hybridMultilevel"/>
    <w:tmpl w:val="2864EDC2"/>
    <w:lvl w:ilvl="0" w:tplc="041B000F">
      <w:start w:val="1"/>
      <w:numFmt w:val="decimal"/>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7" w15:restartNumberingAfterBreak="0">
    <w:nsid w:val="1E8E6313"/>
    <w:multiLevelType w:val="multilevel"/>
    <w:tmpl w:val="DD4ADD0A"/>
    <w:styleLink w:val="Aktulnyzoznam7"/>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203D0889"/>
    <w:multiLevelType w:val="multilevel"/>
    <w:tmpl w:val="36F84812"/>
    <w:styleLink w:val="Aktulnyzoznam9"/>
    <w:lvl w:ilvl="0">
      <w:start w:val="1"/>
      <w:numFmt w:val="decimal"/>
      <w:lvlText w:val="%1."/>
      <w:lvlJc w:val="left"/>
      <w:pPr>
        <w:ind w:left="720" w:hanging="360"/>
      </w:pPr>
      <w:rPr>
        <w:rFonts w:hint="default"/>
      </w:rPr>
    </w:lvl>
    <w:lvl w:ilvl="1">
      <w:start w:val="16"/>
      <w:numFmt w:val="decimal"/>
      <w:isLgl/>
      <w:lvlText w:val="%1.%2"/>
      <w:lvlJc w:val="left"/>
      <w:pPr>
        <w:ind w:left="735" w:hanging="37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9" w15:restartNumberingAfterBreak="0">
    <w:nsid w:val="209D64C4"/>
    <w:multiLevelType w:val="hybridMultilevel"/>
    <w:tmpl w:val="F6524400"/>
    <w:lvl w:ilvl="0" w:tplc="041B0019">
      <w:start w:val="1"/>
      <w:numFmt w:val="lowerLetter"/>
      <w:lvlText w:val="%1."/>
      <w:lvlJc w:val="left"/>
      <w:pPr>
        <w:ind w:left="720" w:hanging="360"/>
      </w:pPr>
    </w:lvl>
    <w:lvl w:ilvl="1" w:tplc="041B0019">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40" w15:restartNumberingAfterBreak="0">
    <w:nsid w:val="2B5F0452"/>
    <w:multiLevelType w:val="hybridMultilevel"/>
    <w:tmpl w:val="733EAD72"/>
    <w:lvl w:ilvl="0" w:tplc="793C643A">
      <w:start w:val="6"/>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41" w15:restartNumberingAfterBreak="0">
    <w:nsid w:val="2BBF69D0"/>
    <w:multiLevelType w:val="hybridMultilevel"/>
    <w:tmpl w:val="C428C8F2"/>
    <w:lvl w:ilvl="0" w:tplc="00F4019E">
      <w:start w:val="5"/>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42" w15:restartNumberingAfterBreak="0">
    <w:nsid w:val="2D765052"/>
    <w:multiLevelType w:val="multilevel"/>
    <w:tmpl w:val="041B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3" w15:restartNumberingAfterBreak="0">
    <w:nsid w:val="2E290807"/>
    <w:multiLevelType w:val="hybridMultilevel"/>
    <w:tmpl w:val="13EA3930"/>
    <w:lvl w:ilvl="0" w:tplc="041B0017">
      <w:start w:val="1"/>
      <w:numFmt w:val="lowerLetter"/>
      <w:lvlText w:val="%1)"/>
      <w:lvlJc w:val="left"/>
      <w:pPr>
        <w:ind w:left="1068" w:hanging="360"/>
      </w:pPr>
      <w:rPr>
        <w:rFonts w:hint="default"/>
      </w:rPr>
    </w:lvl>
    <w:lvl w:ilvl="1" w:tplc="041B0019" w:tentative="1">
      <w:start w:val="1"/>
      <w:numFmt w:val="lowerLetter"/>
      <w:lvlText w:val="%2."/>
      <w:lvlJc w:val="left"/>
      <w:pPr>
        <w:ind w:left="1788" w:hanging="360"/>
      </w:pPr>
    </w:lvl>
    <w:lvl w:ilvl="2" w:tplc="041B001B" w:tentative="1">
      <w:start w:val="1"/>
      <w:numFmt w:val="lowerRoman"/>
      <w:lvlText w:val="%3."/>
      <w:lvlJc w:val="right"/>
      <w:pPr>
        <w:ind w:left="2508" w:hanging="180"/>
      </w:pPr>
    </w:lvl>
    <w:lvl w:ilvl="3" w:tplc="041B000F" w:tentative="1">
      <w:start w:val="1"/>
      <w:numFmt w:val="decimal"/>
      <w:lvlText w:val="%4."/>
      <w:lvlJc w:val="left"/>
      <w:pPr>
        <w:ind w:left="3228" w:hanging="360"/>
      </w:pPr>
    </w:lvl>
    <w:lvl w:ilvl="4" w:tplc="041B0019" w:tentative="1">
      <w:start w:val="1"/>
      <w:numFmt w:val="lowerLetter"/>
      <w:lvlText w:val="%5."/>
      <w:lvlJc w:val="left"/>
      <w:pPr>
        <w:ind w:left="3948" w:hanging="360"/>
      </w:pPr>
    </w:lvl>
    <w:lvl w:ilvl="5" w:tplc="041B001B" w:tentative="1">
      <w:start w:val="1"/>
      <w:numFmt w:val="lowerRoman"/>
      <w:lvlText w:val="%6."/>
      <w:lvlJc w:val="right"/>
      <w:pPr>
        <w:ind w:left="4668" w:hanging="180"/>
      </w:pPr>
    </w:lvl>
    <w:lvl w:ilvl="6" w:tplc="041B000F" w:tentative="1">
      <w:start w:val="1"/>
      <w:numFmt w:val="decimal"/>
      <w:lvlText w:val="%7."/>
      <w:lvlJc w:val="left"/>
      <w:pPr>
        <w:ind w:left="5388" w:hanging="360"/>
      </w:pPr>
    </w:lvl>
    <w:lvl w:ilvl="7" w:tplc="041B0019" w:tentative="1">
      <w:start w:val="1"/>
      <w:numFmt w:val="lowerLetter"/>
      <w:lvlText w:val="%8."/>
      <w:lvlJc w:val="left"/>
      <w:pPr>
        <w:ind w:left="6108" w:hanging="360"/>
      </w:pPr>
    </w:lvl>
    <w:lvl w:ilvl="8" w:tplc="041B001B" w:tentative="1">
      <w:start w:val="1"/>
      <w:numFmt w:val="lowerRoman"/>
      <w:lvlText w:val="%9."/>
      <w:lvlJc w:val="right"/>
      <w:pPr>
        <w:ind w:left="6828" w:hanging="180"/>
      </w:pPr>
    </w:lvl>
  </w:abstractNum>
  <w:abstractNum w:abstractNumId="44" w15:restartNumberingAfterBreak="0">
    <w:nsid w:val="2E467175"/>
    <w:multiLevelType w:val="hybridMultilevel"/>
    <w:tmpl w:val="CD026532"/>
    <w:lvl w:ilvl="0" w:tplc="041B0017">
      <w:start w:val="1"/>
      <w:numFmt w:val="lowerLetter"/>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45" w15:restartNumberingAfterBreak="0">
    <w:nsid w:val="2F260649"/>
    <w:multiLevelType w:val="multilevel"/>
    <w:tmpl w:val="52F8831A"/>
    <w:lvl w:ilvl="0">
      <w:start w:val="5"/>
      <w:numFmt w:val="decimal"/>
      <w:lvlText w:val="%1."/>
      <w:lvlJc w:val="left"/>
      <w:pPr>
        <w:ind w:left="360" w:hanging="360"/>
      </w:pPr>
      <w:rPr>
        <w:rFonts w:hint="default"/>
        <w:sz w:val="22"/>
        <w:szCs w:val="22"/>
      </w:rPr>
    </w:lvl>
    <w:lvl w:ilvl="1">
      <w:start w:val="1"/>
      <w:numFmt w:val="decimal"/>
      <w:lvlText w:val="%1.%2."/>
      <w:lvlJc w:val="left"/>
      <w:pPr>
        <w:ind w:left="340" w:firstLine="20"/>
      </w:pPr>
      <w:rPr>
        <w:rFonts w:hint="default"/>
        <w:color w:val="0070C0"/>
        <w:sz w:val="28"/>
        <w:szCs w:val="28"/>
      </w:rPr>
    </w:lvl>
    <w:lvl w:ilvl="2">
      <w:start w:val="1"/>
      <w:numFmt w:val="decimal"/>
      <w:lvlText w:val="%1.%2.%3."/>
      <w:lvlJc w:val="left"/>
      <w:pPr>
        <w:ind w:left="1224" w:hanging="504"/>
      </w:pPr>
      <w:rPr>
        <w:rFonts w:hint="default"/>
        <w:sz w:val="28"/>
        <w:szCs w:val="28"/>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6" w15:restartNumberingAfterBreak="0">
    <w:nsid w:val="31303CFC"/>
    <w:multiLevelType w:val="hybridMultilevel"/>
    <w:tmpl w:val="9926DFE8"/>
    <w:lvl w:ilvl="0" w:tplc="72362048">
      <w:start w:val="1"/>
      <w:numFmt w:val="decimal"/>
      <w:lvlText w:val="%1."/>
      <w:lvlJc w:val="left"/>
      <w:pPr>
        <w:ind w:left="720" w:hanging="360"/>
      </w:pPr>
      <w:rPr>
        <w:rFonts w:hint="default"/>
      </w:rPr>
    </w:lvl>
    <w:lvl w:ilvl="1" w:tplc="2B12DD70">
      <w:start w:val="1"/>
      <w:numFmt w:val="lowerLetter"/>
      <w:lvlText w:val="%2."/>
      <w:lvlJc w:val="left"/>
      <w:pPr>
        <w:ind w:left="1440" w:hanging="360"/>
      </w:pPr>
      <w:rPr>
        <w:rFonts w:hint="default"/>
      </w:rPr>
    </w:lvl>
    <w:lvl w:ilvl="2" w:tplc="6C22E542">
      <w:start w:val="1"/>
      <w:numFmt w:val="lowerLetter"/>
      <w:lvlText w:val="%3)"/>
      <w:lvlJc w:val="left"/>
      <w:pPr>
        <w:ind w:left="2340" w:hanging="360"/>
      </w:pPr>
      <w:rPr>
        <w:rFonts w:hint="default"/>
      </w:r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47" w15:restartNumberingAfterBreak="0">
    <w:nsid w:val="315007B0"/>
    <w:multiLevelType w:val="hybridMultilevel"/>
    <w:tmpl w:val="4240F5F0"/>
    <w:lvl w:ilvl="0" w:tplc="B0BA6AD2">
      <w:start w:val="1"/>
      <w:numFmt w:val="bullet"/>
      <w:lvlText w:val="•"/>
      <w:lvlJc w:val="left"/>
      <w:pPr>
        <w:tabs>
          <w:tab w:val="num" w:pos="720"/>
        </w:tabs>
        <w:ind w:left="720" w:hanging="360"/>
      </w:pPr>
      <w:rPr>
        <w:rFonts w:ascii="Arial" w:hAnsi="Arial" w:hint="default"/>
      </w:rPr>
    </w:lvl>
    <w:lvl w:ilvl="1" w:tplc="5656948C">
      <w:start w:val="186"/>
      <w:numFmt w:val="bullet"/>
      <w:lvlText w:val="•"/>
      <w:lvlJc w:val="left"/>
      <w:pPr>
        <w:tabs>
          <w:tab w:val="num" w:pos="1440"/>
        </w:tabs>
        <w:ind w:left="1440" w:hanging="360"/>
      </w:pPr>
      <w:rPr>
        <w:rFonts w:ascii="Times New Roman" w:hAnsi="Times New Roman" w:hint="default"/>
      </w:rPr>
    </w:lvl>
    <w:lvl w:ilvl="2" w:tplc="5128BBD4" w:tentative="1">
      <w:start w:val="1"/>
      <w:numFmt w:val="bullet"/>
      <w:lvlText w:val="•"/>
      <w:lvlJc w:val="left"/>
      <w:pPr>
        <w:tabs>
          <w:tab w:val="num" w:pos="2160"/>
        </w:tabs>
        <w:ind w:left="2160" w:hanging="360"/>
      </w:pPr>
      <w:rPr>
        <w:rFonts w:ascii="Arial" w:hAnsi="Arial" w:hint="default"/>
      </w:rPr>
    </w:lvl>
    <w:lvl w:ilvl="3" w:tplc="57A6F56A" w:tentative="1">
      <w:start w:val="1"/>
      <w:numFmt w:val="bullet"/>
      <w:lvlText w:val="•"/>
      <w:lvlJc w:val="left"/>
      <w:pPr>
        <w:tabs>
          <w:tab w:val="num" w:pos="2880"/>
        </w:tabs>
        <w:ind w:left="2880" w:hanging="360"/>
      </w:pPr>
      <w:rPr>
        <w:rFonts w:ascii="Arial" w:hAnsi="Arial" w:hint="default"/>
      </w:rPr>
    </w:lvl>
    <w:lvl w:ilvl="4" w:tplc="79C6433A" w:tentative="1">
      <w:start w:val="1"/>
      <w:numFmt w:val="bullet"/>
      <w:lvlText w:val="•"/>
      <w:lvlJc w:val="left"/>
      <w:pPr>
        <w:tabs>
          <w:tab w:val="num" w:pos="3600"/>
        </w:tabs>
        <w:ind w:left="3600" w:hanging="360"/>
      </w:pPr>
      <w:rPr>
        <w:rFonts w:ascii="Arial" w:hAnsi="Arial" w:hint="default"/>
      </w:rPr>
    </w:lvl>
    <w:lvl w:ilvl="5" w:tplc="53767198" w:tentative="1">
      <w:start w:val="1"/>
      <w:numFmt w:val="bullet"/>
      <w:lvlText w:val="•"/>
      <w:lvlJc w:val="left"/>
      <w:pPr>
        <w:tabs>
          <w:tab w:val="num" w:pos="4320"/>
        </w:tabs>
        <w:ind w:left="4320" w:hanging="360"/>
      </w:pPr>
      <w:rPr>
        <w:rFonts w:ascii="Arial" w:hAnsi="Arial" w:hint="default"/>
      </w:rPr>
    </w:lvl>
    <w:lvl w:ilvl="6" w:tplc="5FD04026" w:tentative="1">
      <w:start w:val="1"/>
      <w:numFmt w:val="bullet"/>
      <w:lvlText w:val="•"/>
      <w:lvlJc w:val="left"/>
      <w:pPr>
        <w:tabs>
          <w:tab w:val="num" w:pos="5040"/>
        </w:tabs>
        <w:ind w:left="5040" w:hanging="360"/>
      </w:pPr>
      <w:rPr>
        <w:rFonts w:ascii="Arial" w:hAnsi="Arial" w:hint="default"/>
      </w:rPr>
    </w:lvl>
    <w:lvl w:ilvl="7" w:tplc="6A1E6E18" w:tentative="1">
      <w:start w:val="1"/>
      <w:numFmt w:val="bullet"/>
      <w:lvlText w:val="•"/>
      <w:lvlJc w:val="left"/>
      <w:pPr>
        <w:tabs>
          <w:tab w:val="num" w:pos="5760"/>
        </w:tabs>
        <w:ind w:left="5760" w:hanging="360"/>
      </w:pPr>
      <w:rPr>
        <w:rFonts w:ascii="Arial" w:hAnsi="Arial" w:hint="default"/>
      </w:rPr>
    </w:lvl>
    <w:lvl w:ilvl="8" w:tplc="1FF8D0B6" w:tentative="1">
      <w:start w:val="1"/>
      <w:numFmt w:val="bullet"/>
      <w:lvlText w:val="•"/>
      <w:lvlJc w:val="left"/>
      <w:pPr>
        <w:tabs>
          <w:tab w:val="num" w:pos="6480"/>
        </w:tabs>
        <w:ind w:left="6480" w:hanging="360"/>
      </w:pPr>
      <w:rPr>
        <w:rFonts w:ascii="Arial" w:hAnsi="Arial" w:hint="default"/>
      </w:rPr>
    </w:lvl>
  </w:abstractNum>
  <w:abstractNum w:abstractNumId="48" w15:restartNumberingAfterBreak="0">
    <w:nsid w:val="33CE147F"/>
    <w:multiLevelType w:val="multilevel"/>
    <w:tmpl w:val="BB566F2E"/>
    <w:styleLink w:val="Aktulnyzoznam6"/>
    <w:lvl w:ilvl="0">
      <w:start w:val="5"/>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9" w15:restartNumberingAfterBreak="0">
    <w:nsid w:val="345852CD"/>
    <w:multiLevelType w:val="hybridMultilevel"/>
    <w:tmpl w:val="A8EE59AA"/>
    <w:lvl w:ilvl="0" w:tplc="53DC811C">
      <w:start w:val="4"/>
      <w:numFmt w:val="decimal"/>
      <w:lvlText w:val="%1."/>
      <w:lvlJc w:val="left"/>
      <w:pPr>
        <w:ind w:left="1287"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50" w15:restartNumberingAfterBreak="0">
    <w:nsid w:val="3A255D2A"/>
    <w:multiLevelType w:val="hybridMultilevel"/>
    <w:tmpl w:val="A22C0414"/>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1" w15:restartNumberingAfterBreak="0">
    <w:nsid w:val="3BAE31AC"/>
    <w:multiLevelType w:val="multilevel"/>
    <w:tmpl w:val="E4D66390"/>
    <w:styleLink w:val="Aktulnyzoznam5"/>
    <w:lvl w:ilvl="0">
      <w:start w:val="5"/>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2" w15:restartNumberingAfterBreak="0">
    <w:nsid w:val="3CF00E18"/>
    <w:multiLevelType w:val="singleLevel"/>
    <w:tmpl w:val="4E1A982C"/>
    <w:lvl w:ilvl="0">
      <w:start w:val="1"/>
      <w:numFmt w:val="bullet"/>
      <w:pStyle w:val="ListBullet"/>
      <w:lvlText w:val=""/>
      <w:lvlJc w:val="left"/>
      <w:pPr>
        <w:tabs>
          <w:tab w:val="num" w:pos="283"/>
        </w:tabs>
        <w:ind w:left="283" w:hanging="283"/>
      </w:pPr>
      <w:rPr>
        <w:rFonts w:ascii="Symbol" w:hAnsi="Symbol"/>
      </w:rPr>
    </w:lvl>
  </w:abstractNum>
  <w:abstractNum w:abstractNumId="53" w15:restartNumberingAfterBreak="0">
    <w:nsid w:val="3DA3472A"/>
    <w:multiLevelType w:val="hybridMultilevel"/>
    <w:tmpl w:val="A4303B72"/>
    <w:lvl w:ilvl="0" w:tplc="041B0001">
      <w:start w:val="1"/>
      <w:numFmt w:val="bullet"/>
      <w:lvlText w:val=""/>
      <w:lvlJc w:val="left"/>
      <w:pPr>
        <w:ind w:left="1800" w:hanging="360"/>
      </w:pPr>
      <w:rPr>
        <w:rFonts w:ascii="Symbol" w:hAnsi="Symbol" w:hint="default"/>
      </w:rPr>
    </w:lvl>
    <w:lvl w:ilvl="1" w:tplc="041B0003" w:tentative="1">
      <w:start w:val="1"/>
      <w:numFmt w:val="bullet"/>
      <w:lvlText w:val="o"/>
      <w:lvlJc w:val="left"/>
      <w:pPr>
        <w:ind w:left="2520" w:hanging="360"/>
      </w:pPr>
      <w:rPr>
        <w:rFonts w:ascii="Courier New" w:hAnsi="Courier New" w:cs="Courier New" w:hint="default"/>
      </w:rPr>
    </w:lvl>
    <w:lvl w:ilvl="2" w:tplc="041B0005" w:tentative="1">
      <w:start w:val="1"/>
      <w:numFmt w:val="bullet"/>
      <w:lvlText w:val=""/>
      <w:lvlJc w:val="left"/>
      <w:pPr>
        <w:ind w:left="3240" w:hanging="360"/>
      </w:pPr>
      <w:rPr>
        <w:rFonts w:ascii="Wingdings" w:hAnsi="Wingdings" w:hint="default"/>
      </w:rPr>
    </w:lvl>
    <w:lvl w:ilvl="3" w:tplc="041B0001" w:tentative="1">
      <w:start w:val="1"/>
      <w:numFmt w:val="bullet"/>
      <w:lvlText w:val=""/>
      <w:lvlJc w:val="left"/>
      <w:pPr>
        <w:ind w:left="3960" w:hanging="360"/>
      </w:pPr>
      <w:rPr>
        <w:rFonts w:ascii="Symbol" w:hAnsi="Symbol" w:hint="default"/>
      </w:rPr>
    </w:lvl>
    <w:lvl w:ilvl="4" w:tplc="041B0003" w:tentative="1">
      <w:start w:val="1"/>
      <w:numFmt w:val="bullet"/>
      <w:lvlText w:val="o"/>
      <w:lvlJc w:val="left"/>
      <w:pPr>
        <w:ind w:left="4680" w:hanging="360"/>
      </w:pPr>
      <w:rPr>
        <w:rFonts w:ascii="Courier New" w:hAnsi="Courier New" w:cs="Courier New" w:hint="default"/>
      </w:rPr>
    </w:lvl>
    <w:lvl w:ilvl="5" w:tplc="041B0005" w:tentative="1">
      <w:start w:val="1"/>
      <w:numFmt w:val="bullet"/>
      <w:lvlText w:val=""/>
      <w:lvlJc w:val="left"/>
      <w:pPr>
        <w:ind w:left="5400" w:hanging="360"/>
      </w:pPr>
      <w:rPr>
        <w:rFonts w:ascii="Wingdings" w:hAnsi="Wingdings" w:hint="default"/>
      </w:rPr>
    </w:lvl>
    <w:lvl w:ilvl="6" w:tplc="041B0001" w:tentative="1">
      <w:start w:val="1"/>
      <w:numFmt w:val="bullet"/>
      <w:lvlText w:val=""/>
      <w:lvlJc w:val="left"/>
      <w:pPr>
        <w:ind w:left="6120" w:hanging="360"/>
      </w:pPr>
      <w:rPr>
        <w:rFonts w:ascii="Symbol" w:hAnsi="Symbol" w:hint="default"/>
      </w:rPr>
    </w:lvl>
    <w:lvl w:ilvl="7" w:tplc="041B0003" w:tentative="1">
      <w:start w:val="1"/>
      <w:numFmt w:val="bullet"/>
      <w:lvlText w:val="o"/>
      <w:lvlJc w:val="left"/>
      <w:pPr>
        <w:ind w:left="6840" w:hanging="360"/>
      </w:pPr>
      <w:rPr>
        <w:rFonts w:ascii="Courier New" w:hAnsi="Courier New" w:cs="Courier New" w:hint="default"/>
      </w:rPr>
    </w:lvl>
    <w:lvl w:ilvl="8" w:tplc="041B0005" w:tentative="1">
      <w:start w:val="1"/>
      <w:numFmt w:val="bullet"/>
      <w:lvlText w:val=""/>
      <w:lvlJc w:val="left"/>
      <w:pPr>
        <w:ind w:left="7560" w:hanging="360"/>
      </w:pPr>
      <w:rPr>
        <w:rFonts w:ascii="Wingdings" w:hAnsi="Wingdings" w:hint="default"/>
      </w:rPr>
    </w:lvl>
  </w:abstractNum>
  <w:abstractNum w:abstractNumId="54" w15:restartNumberingAfterBreak="0">
    <w:nsid w:val="3DA82556"/>
    <w:multiLevelType w:val="hybridMultilevel"/>
    <w:tmpl w:val="FB3A7C22"/>
    <w:lvl w:ilvl="0" w:tplc="041B000F">
      <w:start w:val="1"/>
      <w:numFmt w:val="decimal"/>
      <w:lvlText w:val="%1."/>
      <w:lvlJc w:val="left"/>
      <w:pPr>
        <w:ind w:left="1440" w:hanging="360"/>
      </w:pPr>
    </w:lvl>
    <w:lvl w:ilvl="1" w:tplc="041B0019" w:tentative="1">
      <w:start w:val="1"/>
      <w:numFmt w:val="lowerLetter"/>
      <w:lvlText w:val="%2."/>
      <w:lvlJc w:val="left"/>
      <w:pPr>
        <w:ind w:left="2160" w:hanging="360"/>
      </w:pPr>
    </w:lvl>
    <w:lvl w:ilvl="2" w:tplc="041B001B" w:tentative="1">
      <w:start w:val="1"/>
      <w:numFmt w:val="lowerRoman"/>
      <w:lvlText w:val="%3."/>
      <w:lvlJc w:val="right"/>
      <w:pPr>
        <w:ind w:left="2880" w:hanging="180"/>
      </w:pPr>
    </w:lvl>
    <w:lvl w:ilvl="3" w:tplc="041B000F" w:tentative="1">
      <w:start w:val="1"/>
      <w:numFmt w:val="decimal"/>
      <w:lvlText w:val="%4."/>
      <w:lvlJc w:val="left"/>
      <w:pPr>
        <w:ind w:left="3600" w:hanging="360"/>
      </w:pPr>
    </w:lvl>
    <w:lvl w:ilvl="4" w:tplc="041B0019" w:tentative="1">
      <w:start w:val="1"/>
      <w:numFmt w:val="lowerLetter"/>
      <w:lvlText w:val="%5."/>
      <w:lvlJc w:val="left"/>
      <w:pPr>
        <w:ind w:left="4320" w:hanging="360"/>
      </w:pPr>
    </w:lvl>
    <w:lvl w:ilvl="5" w:tplc="041B001B" w:tentative="1">
      <w:start w:val="1"/>
      <w:numFmt w:val="lowerRoman"/>
      <w:lvlText w:val="%6."/>
      <w:lvlJc w:val="right"/>
      <w:pPr>
        <w:ind w:left="5040" w:hanging="180"/>
      </w:pPr>
    </w:lvl>
    <w:lvl w:ilvl="6" w:tplc="041B000F" w:tentative="1">
      <w:start w:val="1"/>
      <w:numFmt w:val="decimal"/>
      <w:lvlText w:val="%7."/>
      <w:lvlJc w:val="left"/>
      <w:pPr>
        <w:ind w:left="5760" w:hanging="360"/>
      </w:pPr>
    </w:lvl>
    <w:lvl w:ilvl="7" w:tplc="041B0019" w:tentative="1">
      <w:start w:val="1"/>
      <w:numFmt w:val="lowerLetter"/>
      <w:lvlText w:val="%8."/>
      <w:lvlJc w:val="left"/>
      <w:pPr>
        <w:ind w:left="6480" w:hanging="360"/>
      </w:pPr>
    </w:lvl>
    <w:lvl w:ilvl="8" w:tplc="041B001B" w:tentative="1">
      <w:start w:val="1"/>
      <w:numFmt w:val="lowerRoman"/>
      <w:lvlText w:val="%9."/>
      <w:lvlJc w:val="right"/>
      <w:pPr>
        <w:ind w:left="7200" w:hanging="180"/>
      </w:pPr>
    </w:lvl>
  </w:abstractNum>
  <w:abstractNum w:abstractNumId="55" w15:restartNumberingAfterBreak="0">
    <w:nsid w:val="3DE5429B"/>
    <w:multiLevelType w:val="hybridMultilevel"/>
    <w:tmpl w:val="EA683B52"/>
    <w:lvl w:ilvl="0" w:tplc="65669B16">
      <w:start w:val="1"/>
      <w:numFmt w:val="bullet"/>
      <w:pStyle w:val="NormalBullet"/>
      <w:lvlText w:val=""/>
      <w:lvlJc w:val="left"/>
      <w:pPr>
        <w:tabs>
          <w:tab w:val="num" w:pos="720"/>
        </w:tabs>
        <w:ind w:left="720" w:hanging="360"/>
      </w:pPr>
      <w:rPr>
        <w:rFonts w:ascii="Symbol" w:hAnsi="Symbol" w:hint="default"/>
      </w:rPr>
    </w:lvl>
    <w:lvl w:ilvl="1" w:tplc="22F0BCE4" w:tentative="1">
      <w:start w:val="1"/>
      <w:numFmt w:val="bullet"/>
      <w:lvlText w:val="o"/>
      <w:lvlJc w:val="left"/>
      <w:pPr>
        <w:tabs>
          <w:tab w:val="num" w:pos="1800"/>
        </w:tabs>
        <w:ind w:left="1800" w:hanging="360"/>
      </w:pPr>
      <w:rPr>
        <w:rFonts w:ascii="Courier New" w:hAnsi="Courier New" w:hint="default"/>
      </w:rPr>
    </w:lvl>
    <w:lvl w:ilvl="2" w:tplc="29FAE7E8" w:tentative="1">
      <w:start w:val="1"/>
      <w:numFmt w:val="bullet"/>
      <w:lvlText w:val=""/>
      <w:lvlJc w:val="left"/>
      <w:pPr>
        <w:tabs>
          <w:tab w:val="num" w:pos="2520"/>
        </w:tabs>
        <w:ind w:left="2520" w:hanging="360"/>
      </w:pPr>
      <w:rPr>
        <w:rFonts w:ascii="Wingdings" w:hAnsi="Wingdings" w:hint="default"/>
      </w:rPr>
    </w:lvl>
    <w:lvl w:ilvl="3" w:tplc="76F2B0EA" w:tentative="1">
      <w:start w:val="1"/>
      <w:numFmt w:val="bullet"/>
      <w:lvlText w:val=""/>
      <w:lvlJc w:val="left"/>
      <w:pPr>
        <w:tabs>
          <w:tab w:val="num" w:pos="3240"/>
        </w:tabs>
        <w:ind w:left="3240" w:hanging="360"/>
      </w:pPr>
      <w:rPr>
        <w:rFonts w:ascii="Symbol" w:hAnsi="Symbol" w:hint="default"/>
      </w:rPr>
    </w:lvl>
    <w:lvl w:ilvl="4" w:tplc="8CEA8948" w:tentative="1">
      <w:start w:val="1"/>
      <w:numFmt w:val="bullet"/>
      <w:lvlText w:val="o"/>
      <w:lvlJc w:val="left"/>
      <w:pPr>
        <w:tabs>
          <w:tab w:val="num" w:pos="3960"/>
        </w:tabs>
        <w:ind w:left="3960" w:hanging="360"/>
      </w:pPr>
      <w:rPr>
        <w:rFonts w:ascii="Courier New" w:hAnsi="Courier New" w:hint="default"/>
      </w:rPr>
    </w:lvl>
    <w:lvl w:ilvl="5" w:tplc="1854B894" w:tentative="1">
      <w:start w:val="1"/>
      <w:numFmt w:val="bullet"/>
      <w:lvlText w:val=""/>
      <w:lvlJc w:val="left"/>
      <w:pPr>
        <w:tabs>
          <w:tab w:val="num" w:pos="4680"/>
        </w:tabs>
        <w:ind w:left="4680" w:hanging="360"/>
      </w:pPr>
      <w:rPr>
        <w:rFonts w:ascii="Wingdings" w:hAnsi="Wingdings" w:hint="default"/>
      </w:rPr>
    </w:lvl>
    <w:lvl w:ilvl="6" w:tplc="8D3CDB2C" w:tentative="1">
      <w:start w:val="1"/>
      <w:numFmt w:val="bullet"/>
      <w:lvlText w:val=""/>
      <w:lvlJc w:val="left"/>
      <w:pPr>
        <w:tabs>
          <w:tab w:val="num" w:pos="5400"/>
        </w:tabs>
        <w:ind w:left="5400" w:hanging="360"/>
      </w:pPr>
      <w:rPr>
        <w:rFonts w:ascii="Symbol" w:hAnsi="Symbol" w:hint="default"/>
      </w:rPr>
    </w:lvl>
    <w:lvl w:ilvl="7" w:tplc="E48EA940" w:tentative="1">
      <w:start w:val="1"/>
      <w:numFmt w:val="bullet"/>
      <w:lvlText w:val="o"/>
      <w:lvlJc w:val="left"/>
      <w:pPr>
        <w:tabs>
          <w:tab w:val="num" w:pos="6120"/>
        </w:tabs>
        <w:ind w:left="6120" w:hanging="360"/>
      </w:pPr>
      <w:rPr>
        <w:rFonts w:ascii="Courier New" w:hAnsi="Courier New" w:hint="default"/>
      </w:rPr>
    </w:lvl>
    <w:lvl w:ilvl="8" w:tplc="A62C9328" w:tentative="1">
      <w:start w:val="1"/>
      <w:numFmt w:val="bullet"/>
      <w:lvlText w:val=""/>
      <w:lvlJc w:val="left"/>
      <w:pPr>
        <w:tabs>
          <w:tab w:val="num" w:pos="6840"/>
        </w:tabs>
        <w:ind w:left="6840" w:hanging="360"/>
      </w:pPr>
      <w:rPr>
        <w:rFonts w:ascii="Wingdings" w:hAnsi="Wingdings" w:hint="default"/>
      </w:rPr>
    </w:lvl>
  </w:abstractNum>
  <w:abstractNum w:abstractNumId="56" w15:restartNumberingAfterBreak="0">
    <w:nsid w:val="41A05209"/>
    <w:multiLevelType w:val="multilevel"/>
    <w:tmpl w:val="0D38857E"/>
    <w:lvl w:ilvl="0">
      <w:start w:val="5"/>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7" w15:restartNumberingAfterBreak="0">
    <w:nsid w:val="4501752B"/>
    <w:multiLevelType w:val="hybridMultilevel"/>
    <w:tmpl w:val="FB187746"/>
    <w:lvl w:ilvl="0" w:tplc="8B548F1C">
      <w:start w:val="7"/>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8" w15:restartNumberingAfterBreak="0">
    <w:nsid w:val="47526AAE"/>
    <w:multiLevelType w:val="multilevel"/>
    <w:tmpl w:val="DB56F576"/>
    <w:lvl w:ilvl="0">
      <w:start w:val="1"/>
      <w:numFmt w:val="decimal"/>
      <w:lvlText w:val="%1."/>
      <w:lvlJc w:val="left"/>
      <w:pPr>
        <w:ind w:left="360" w:hanging="360"/>
      </w:pPr>
      <w:rPr>
        <w:rFonts w:ascii="Candara" w:hAnsi="Candara" w:hint="default"/>
      </w:rPr>
    </w:lvl>
    <w:lvl w:ilvl="1">
      <w:start w:val="1"/>
      <w:numFmt w:val="decimal"/>
      <w:lvlText w:val="%1.%2."/>
      <w:lvlJc w:val="left"/>
      <w:pPr>
        <w:ind w:left="792" w:hanging="432"/>
      </w:pPr>
      <w:rPr>
        <w:rFonts w:ascii="Candara" w:hAnsi="Candara"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9" w15:restartNumberingAfterBreak="0">
    <w:nsid w:val="4A764B0E"/>
    <w:multiLevelType w:val="hybridMultilevel"/>
    <w:tmpl w:val="AF90B650"/>
    <w:lvl w:ilvl="0" w:tplc="0DB644F6">
      <w:start w:val="6"/>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0" w15:restartNumberingAfterBreak="0">
    <w:nsid w:val="4B193B88"/>
    <w:multiLevelType w:val="multilevel"/>
    <w:tmpl w:val="49B89964"/>
    <w:styleLink w:val="Aktulnyzoznam8"/>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1" w15:restartNumberingAfterBreak="0">
    <w:nsid w:val="4CCD0E82"/>
    <w:multiLevelType w:val="hybridMultilevel"/>
    <w:tmpl w:val="757CB506"/>
    <w:lvl w:ilvl="0" w:tplc="041B000F">
      <w:start w:val="1"/>
      <w:numFmt w:val="decimal"/>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62" w15:restartNumberingAfterBreak="0">
    <w:nsid w:val="4D03352F"/>
    <w:multiLevelType w:val="multilevel"/>
    <w:tmpl w:val="D88E587E"/>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3" w15:restartNumberingAfterBreak="0">
    <w:nsid w:val="53C62591"/>
    <w:multiLevelType w:val="multilevel"/>
    <w:tmpl w:val="54D4B53C"/>
    <w:lvl w:ilvl="0">
      <w:start w:val="1"/>
      <w:numFmt w:val="decimal"/>
      <w:pStyle w:val="AQNadpis1"/>
      <w:lvlText w:val="%1."/>
      <w:lvlJc w:val="left"/>
      <w:pPr>
        <w:ind w:left="1080" w:hanging="360"/>
      </w:pPr>
    </w:lvl>
    <w:lvl w:ilvl="1">
      <w:start w:val="1"/>
      <w:numFmt w:val="decimal"/>
      <w:lvlText w:val="%1.%2."/>
      <w:lvlJc w:val="left"/>
      <w:pPr>
        <w:ind w:left="1512" w:hanging="432"/>
      </w:pPr>
      <w:rPr>
        <w:rFonts w:hint="default"/>
        <w:color w:val="0070C0"/>
      </w:rPr>
    </w:lvl>
    <w:lvl w:ilvl="2">
      <w:start w:val="1"/>
      <w:numFmt w:val="decimal"/>
      <w:lvlText w:val="%1.%2.%3."/>
      <w:lvlJc w:val="left"/>
      <w:pPr>
        <w:ind w:left="1944" w:hanging="504"/>
      </w:pPr>
      <w:rPr>
        <w:rFonts w:hint="default"/>
      </w:rPr>
    </w:lvl>
    <w:lvl w:ilvl="3">
      <w:start w:val="1"/>
      <w:numFmt w:val="decimal"/>
      <w:lvlText w:val="%1.%2.%3.%4."/>
      <w:lvlJc w:val="left"/>
      <w:pPr>
        <w:ind w:left="2448" w:hanging="648"/>
      </w:pPr>
      <w:rPr>
        <w:rFonts w:hint="default"/>
      </w:rPr>
    </w:lvl>
    <w:lvl w:ilvl="4">
      <w:start w:val="1"/>
      <w:numFmt w:val="decimal"/>
      <w:lvlText w:val="%1.%2.%3.%4.%5."/>
      <w:lvlJc w:val="left"/>
      <w:pPr>
        <w:ind w:left="2952" w:hanging="792"/>
      </w:pPr>
      <w:rPr>
        <w:rFonts w:hint="default"/>
      </w:rPr>
    </w:lvl>
    <w:lvl w:ilvl="5">
      <w:start w:val="1"/>
      <w:numFmt w:val="decimal"/>
      <w:lvlText w:val="%1.%2.%3.%4.%5.%6."/>
      <w:lvlJc w:val="left"/>
      <w:pPr>
        <w:ind w:left="3456" w:hanging="936"/>
      </w:pPr>
      <w:rPr>
        <w:rFonts w:hint="default"/>
      </w:rPr>
    </w:lvl>
    <w:lvl w:ilvl="6">
      <w:start w:val="1"/>
      <w:numFmt w:val="decimal"/>
      <w:lvlText w:val="%1.%2.%3.%4.%5.%6.%7."/>
      <w:lvlJc w:val="left"/>
      <w:pPr>
        <w:ind w:left="3960" w:hanging="1080"/>
      </w:pPr>
      <w:rPr>
        <w:rFonts w:hint="default"/>
      </w:rPr>
    </w:lvl>
    <w:lvl w:ilvl="7">
      <w:start w:val="1"/>
      <w:numFmt w:val="decimal"/>
      <w:lvlText w:val="%1.%2.%3.%4.%5.%6.%7.%8."/>
      <w:lvlJc w:val="left"/>
      <w:pPr>
        <w:ind w:left="4464" w:hanging="1224"/>
      </w:pPr>
      <w:rPr>
        <w:rFonts w:hint="default"/>
      </w:rPr>
    </w:lvl>
    <w:lvl w:ilvl="8">
      <w:start w:val="1"/>
      <w:numFmt w:val="decimal"/>
      <w:lvlText w:val="%1.%2.%3.%4.%5.%6.%7.%8.%9."/>
      <w:lvlJc w:val="left"/>
      <w:pPr>
        <w:ind w:left="5040" w:hanging="1440"/>
      </w:pPr>
      <w:rPr>
        <w:rFonts w:hint="default"/>
      </w:rPr>
    </w:lvl>
  </w:abstractNum>
  <w:abstractNum w:abstractNumId="64" w15:restartNumberingAfterBreak="0">
    <w:nsid w:val="55905058"/>
    <w:multiLevelType w:val="hybridMultilevel"/>
    <w:tmpl w:val="0088D9F2"/>
    <w:lvl w:ilvl="0" w:tplc="041B0001">
      <w:start w:val="1"/>
      <w:numFmt w:val="bullet"/>
      <w:lvlText w:val=""/>
      <w:lvlJc w:val="left"/>
      <w:pPr>
        <w:ind w:left="2340" w:hanging="360"/>
      </w:pPr>
      <w:rPr>
        <w:rFonts w:ascii="Symbol" w:hAnsi="Symbol" w:hint="default"/>
        <w:sz w:val="22"/>
        <w:szCs w:val="22"/>
      </w:rPr>
    </w:lvl>
    <w:lvl w:ilvl="1" w:tplc="041B0003" w:tentative="1">
      <w:start w:val="1"/>
      <w:numFmt w:val="bullet"/>
      <w:lvlText w:val="o"/>
      <w:lvlJc w:val="left"/>
      <w:pPr>
        <w:ind w:left="2160" w:hanging="360"/>
      </w:pPr>
      <w:rPr>
        <w:rFonts w:ascii="Courier New" w:hAnsi="Courier New" w:cs="Courier New" w:hint="default"/>
      </w:rPr>
    </w:lvl>
    <w:lvl w:ilvl="2" w:tplc="041B0005" w:tentative="1">
      <w:start w:val="1"/>
      <w:numFmt w:val="bullet"/>
      <w:lvlText w:val=""/>
      <w:lvlJc w:val="left"/>
      <w:pPr>
        <w:ind w:left="2880" w:hanging="360"/>
      </w:pPr>
      <w:rPr>
        <w:rFonts w:ascii="Wingdings" w:hAnsi="Wingdings" w:hint="default"/>
      </w:rPr>
    </w:lvl>
    <w:lvl w:ilvl="3" w:tplc="041B0001" w:tentative="1">
      <w:start w:val="1"/>
      <w:numFmt w:val="bullet"/>
      <w:lvlText w:val=""/>
      <w:lvlJc w:val="left"/>
      <w:pPr>
        <w:ind w:left="3600" w:hanging="360"/>
      </w:pPr>
      <w:rPr>
        <w:rFonts w:ascii="Symbol" w:hAnsi="Symbol" w:hint="default"/>
      </w:rPr>
    </w:lvl>
    <w:lvl w:ilvl="4" w:tplc="041B0003" w:tentative="1">
      <w:start w:val="1"/>
      <w:numFmt w:val="bullet"/>
      <w:lvlText w:val="o"/>
      <w:lvlJc w:val="left"/>
      <w:pPr>
        <w:ind w:left="4320" w:hanging="360"/>
      </w:pPr>
      <w:rPr>
        <w:rFonts w:ascii="Courier New" w:hAnsi="Courier New" w:cs="Courier New" w:hint="default"/>
      </w:rPr>
    </w:lvl>
    <w:lvl w:ilvl="5" w:tplc="041B0005" w:tentative="1">
      <w:start w:val="1"/>
      <w:numFmt w:val="bullet"/>
      <w:lvlText w:val=""/>
      <w:lvlJc w:val="left"/>
      <w:pPr>
        <w:ind w:left="5040" w:hanging="360"/>
      </w:pPr>
      <w:rPr>
        <w:rFonts w:ascii="Wingdings" w:hAnsi="Wingdings" w:hint="default"/>
      </w:rPr>
    </w:lvl>
    <w:lvl w:ilvl="6" w:tplc="041B0001" w:tentative="1">
      <w:start w:val="1"/>
      <w:numFmt w:val="bullet"/>
      <w:lvlText w:val=""/>
      <w:lvlJc w:val="left"/>
      <w:pPr>
        <w:ind w:left="5760" w:hanging="360"/>
      </w:pPr>
      <w:rPr>
        <w:rFonts w:ascii="Symbol" w:hAnsi="Symbol" w:hint="default"/>
      </w:rPr>
    </w:lvl>
    <w:lvl w:ilvl="7" w:tplc="041B0003" w:tentative="1">
      <w:start w:val="1"/>
      <w:numFmt w:val="bullet"/>
      <w:lvlText w:val="o"/>
      <w:lvlJc w:val="left"/>
      <w:pPr>
        <w:ind w:left="6480" w:hanging="360"/>
      </w:pPr>
      <w:rPr>
        <w:rFonts w:ascii="Courier New" w:hAnsi="Courier New" w:cs="Courier New" w:hint="default"/>
      </w:rPr>
    </w:lvl>
    <w:lvl w:ilvl="8" w:tplc="041B0005" w:tentative="1">
      <w:start w:val="1"/>
      <w:numFmt w:val="bullet"/>
      <w:lvlText w:val=""/>
      <w:lvlJc w:val="left"/>
      <w:pPr>
        <w:ind w:left="7200" w:hanging="360"/>
      </w:pPr>
      <w:rPr>
        <w:rFonts w:ascii="Wingdings" w:hAnsi="Wingdings" w:hint="default"/>
      </w:rPr>
    </w:lvl>
  </w:abstractNum>
  <w:abstractNum w:abstractNumId="65" w15:restartNumberingAfterBreak="0">
    <w:nsid w:val="5C6C58F8"/>
    <w:multiLevelType w:val="hybridMultilevel"/>
    <w:tmpl w:val="2EF82488"/>
    <w:lvl w:ilvl="0" w:tplc="041B0001">
      <w:start w:val="1"/>
      <w:numFmt w:val="bullet"/>
      <w:lvlText w:val=""/>
      <w:lvlJc w:val="left"/>
      <w:pPr>
        <w:ind w:left="1560" w:hanging="360"/>
      </w:pPr>
      <w:rPr>
        <w:rFonts w:ascii="Symbol" w:hAnsi="Symbol" w:hint="default"/>
      </w:rPr>
    </w:lvl>
    <w:lvl w:ilvl="1" w:tplc="041B0003" w:tentative="1">
      <w:start w:val="1"/>
      <w:numFmt w:val="bullet"/>
      <w:lvlText w:val="o"/>
      <w:lvlJc w:val="left"/>
      <w:pPr>
        <w:ind w:left="2280" w:hanging="360"/>
      </w:pPr>
      <w:rPr>
        <w:rFonts w:ascii="Courier New" w:hAnsi="Courier New" w:cs="Courier New" w:hint="default"/>
      </w:rPr>
    </w:lvl>
    <w:lvl w:ilvl="2" w:tplc="041B0005" w:tentative="1">
      <w:start w:val="1"/>
      <w:numFmt w:val="bullet"/>
      <w:lvlText w:val=""/>
      <w:lvlJc w:val="left"/>
      <w:pPr>
        <w:ind w:left="3000" w:hanging="360"/>
      </w:pPr>
      <w:rPr>
        <w:rFonts w:ascii="Wingdings" w:hAnsi="Wingdings" w:hint="default"/>
      </w:rPr>
    </w:lvl>
    <w:lvl w:ilvl="3" w:tplc="041B0001" w:tentative="1">
      <w:start w:val="1"/>
      <w:numFmt w:val="bullet"/>
      <w:lvlText w:val=""/>
      <w:lvlJc w:val="left"/>
      <w:pPr>
        <w:ind w:left="3720" w:hanging="360"/>
      </w:pPr>
      <w:rPr>
        <w:rFonts w:ascii="Symbol" w:hAnsi="Symbol" w:hint="default"/>
      </w:rPr>
    </w:lvl>
    <w:lvl w:ilvl="4" w:tplc="041B0003" w:tentative="1">
      <w:start w:val="1"/>
      <w:numFmt w:val="bullet"/>
      <w:lvlText w:val="o"/>
      <w:lvlJc w:val="left"/>
      <w:pPr>
        <w:ind w:left="4440" w:hanging="360"/>
      </w:pPr>
      <w:rPr>
        <w:rFonts w:ascii="Courier New" w:hAnsi="Courier New" w:cs="Courier New" w:hint="default"/>
      </w:rPr>
    </w:lvl>
    <w:lvl w:ilvl="5" w:tplc="041B0005" w:tentative="1">
      <w:start w:val="1"/>
      <w:numFmt w:val="bullet"/>
      <w:lvlText w:val=""/>
      <w:lvlJc w:val="left"/>
      <w:pPr>
        <w:ind w:left="5160" w:hanging="360"/>
      </w:pPr>
      <w:rPr>
        <w:rFonts w:ascii="Wingdings" w:hAnsi="Wingdings" w:hint="default"/>
      </w:rPr>
    </w:lvl>
    <w:lvl w:ilvl="6" w:tplc="041B0001" w:tentative="1">
      <w:start w:val="1"/>
      <w:numFmt w:val="bullet"/>
      <w:lvlText w:val=""/>
      <w:lvlJc w:val="left"/>
      <w:pPr>
        <w:ind w:left="5880" w:hanging="360"/>
      </w:pPr>
      <w:rPr>
        <w:rFonts w:ascii="Symbol" w:hAnsi="Symbol" w:hint="default"/>
      </w:rPr>
    </w:lvl>
    <w:lvl w:ilvl="7" w:tplc="041B0003" w:tentative="1">
      <w:start w:val="1"/>
      <w:numFmt w:val="bullet"/>
      <w:lvlText w:val="o"/>
      <w:lvlJc w:val="left"/>
      <w:pPr>
        <w:ind w:left="6600" w:hanging="360"/>
      </w:pPr>
      <w:rPr>
        <w:rFonts w:ascii="Courier New" w:hAnsi="Courier New" w:cs="Courier New" w:hint="default"/>
      </w:rPr>
    </w:lvl>
    <w:lvl w:ilvl="8" w:tplc="041B0005" w:tentative="1">
      <w:start w:val="1"/>
      <w:numFmt w:val="bullet"/>
      <w:lvlText w:val=""/>
      <w:lvlJc w:val="left"/>
      <w:pPr>
        <w:ind w:left="7320" w:hanging="360"/>
      </w:pPr>
      <w:rPr>
        <w:rFonts w:ascii="Wingdings" w:hAnsi="Wingdings" w:hint="default"/>
      </w:rPr>
    </w:lvl>
  </w:abstractNum>
  <w:abstractNum w:abstractNumId="66" w15:restartNumberingAfterBreak="0">
    <w:nsid w:val="5DB77AE2"/>
    <w:multiLevelType w:val="hybridMultilevel"/>
    <w:tmpl w:val="A752A2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5EEA00C6"/>
    <w:multiLevelType w:val="multilevel"/>
    <w:tmpl w:val="640A414A"/>
    <w:styleLink w:val="Aktulnyzoznam2"/>
    <w:lvl w:ilvl="0">
      <w:start w:val="1"/>
      <w:numFmt w:val="decimal"/>
      <w:lvlText w:val="%1"/>
      <w:lvlJc w:val="left"/>
      <w:pPr>
        <w:ind w:left="720" w:hanging="360"/>
      </w:pPr>
      <w:rPr>
        <w:rFonts w:cs="Times New Roman" w:hint="default"/>
        <w:b w:val="0"/>
        <w:bCs w:val="0"/>
        <w:i w:val="0"/>
        <w:iCs w:val="0"/>
        <w:caps w:val="0"/>
        <w:smallCaps w:val="0"/>
        <w:strike w:val="0"/>
        <w:dstrike w:val="0"/>
        <w:noProof w:val="0"/>
        <w:vanish w:val="0"/>
        <w:color w:val="0070C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ind w:left="1152" w:hanging="432"/>
      </w:pPr>
      <w:rPr>
        <w:rFonts w:hint="default"/>
        <w:b w:val="0"/>
        <w:bCs w:val="0"/>
        <w:i w:val="0"/>
        <w:iCs w:val="0"/>
        <w:caps w:val="0"/>
        <w:strike w:val="0"/>
        <w:dstrike w:val="0"/>
        <w:vanish w:val="0"/>
        <w:color w:val="0070C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2">
      <w:start w:val="1"/>
      <w:numFmt w:val="decimal"/>
      <w:lvlText w:val="%1.%2.%3."/>
      <w:lvlJc w:val="left"/>
      <w:pPr>
        <w:ind w:left="1584" w:hanging="504"/>
      </w:pPr>
      <w:rPr>
        <w:rFonts w:hint="default"/>
      </w:rPr>
    </w:lvl>
    <w:lvl w:ilvl="3">
      <w:start w:val="1"/>
      <w:numFmt w:val="decimal"/>
      <w:lvlText w:val="%1.%2.%3.%4."/>
      <w:lvlJc w:val="left"/>
      <w:pPr>
        <w:ind w:left="2088" w:hanging="648"/>
      </w:pPr>
      <w:rPr>
        <w:rFonts w:hint="default"/>
      </w:rPr>
    </w:lvl>
    <w:lvl w:ilvl="4">
      <w:start w:val="1"/>
      <w:numFmt w:val="decimal"/>
      <w:lvlText w:val="%1.%2.%3.%4.%5."/>
      <w:lvlJc w:val="left"/>
      <w:pPr>
        <w:ind w:left="2592" w:hanging="792"/>
      </w:pPr>
      <w:rPr>
        <w:rFonts w:hint="default"/>
      </w:rPr>
    </w:lvl>
    <w:lvl w:ilvl="5">
      <w:start w:val="1"/>
      <w:numFmt w:val="decimal"/>
      <w:lvlText w:val="%1.%2.%3.%4.%5.%6."/>
      <w:lvlJc w:val="left"/>
      <w:pPr>
        <w:ind w:left="3096" w:hanging="936"/>
      </w:pPr>
      <w:rPr>
        <w:rFonts w:hint="default"/>
      </w:rPr>
    </w:lvl>
    <w:lvl w:ilvl="6">
      <w:start w:val="1"/>
      <w:numFmt w:val="decimal"/>
      <w:lvlText w:val="%1.%2.%3.%4.%5.%6.%7."/>
      <w:lvlJc w:val="left"/>
      <w:pPr>
        <w:ind w:left="3600" w:hanging="1080"/>
      </w:pPr>
      <w:rPr>
        <w:rFonts w:hint="default"/>
      </w:rPr>
    </w:lvl>
    <w:lvl w:ilvl="7">
      <w:start w:val="1"/>
      <w:numFmt w:val="decimal"/>
      <w:lvlText w:val="%1.%2.%3.%4.%5.%6.%7.%8."/>
      <w:lvlJc w:val="left"/>
      <w:pPr>
        <w:ind w:left="4104" w:hanging="1224"/>
      </w:pPr>
      <w:rPr>
        <w:rFonts w:hint="default"/>
      </w:rPr>
    </w:lvl>
    <w:lvl w:ilvl="8">
      <w:start w:val="1"/>
      <w:numFmt w:val="decimal"/>
      <w:lvlText w:val="%1.%2.%3.%4.%5.%6.%7.%8.%9."/>
      <w:lvlJc w:val="left"/>
      <w:pPr>
        <w:ind w:left="4680" w:hanging="1440"/>
      </w:pPr>
      <w:rPr>
        <w:rFonts w:hint="default"/>
      </w:rPr>
    </w:lvl>
  </w:abstractNum>
  <w:abstractNum w:abstractNumId="68" w15:restartNumberingAfterBreak="0">
    <w:nsid w:val="6279046B"/>
    <w:multiLevelType w:val="hybridMultilevel"/>
    <w:tmpl w:val="75BC40F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9" w15:restartNumberingAfterBreak="0">
    <w:nsid w:val="62F23B6C"/>
    <w:multiLevelType w:val="multilevel"/>
    <w:tmpl w:val="041B001F"/>
    <w:styleLink w:val="111111"/>
    <w:lvl w:ilvl="0">
      <w:start w:val="1"/>
      <w:numFmt w:val="decimal"/>
      <w:lvlText w:val="%1."/>
      <w:lvlJc w:val="left"/>
      <w:pPr>
        <w:ind w:left="360" w:hanging="360"/>
      </w:pPr>
    </w:lvl>
    <w:lvl w:ilvl="1">
      <w:start w:val="1"/>
      <w:numFmt w:val="decimal"/>
      <w:pStyle w:val="AQNadpis2"/>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0" w15:restartNumberingAfterBreak="0">
    <w:nsid w:val="638066C0"/>
    <w:multiLevelType w:val="hybridMultilevel"/>
    <w:tmpl w:val="58B45466"/>
    <w:lvl w:ilvl="0" w:tplc="041B0019">
      <w:start w:val="1"/>
      <w:numFmt w:val="lowerLetter"/>
      <w:lvlText w:val="%1."/>
      <w:lvlJc w:val="left"/>
      <w:pPr>
        <w:ind w:left="720" w:hanging="360"/>
      </w:pPr>
    </w:lvl>
    <w:lvl w:ilvl="1" w:tplc="041B0019">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71" w15:restartNumberingAfterBreak="0">
    <w:nsid w:val="642A7C07"/>
    <w:multiLevelType w:val="hybridMultilevel"/>
    <w:tmpl w:val="1AF48C48"/>
    <w:lvl w:ilvl="0" w:tplc="8B56FD72">
      <w:start w:val="1"/>
      <w:numFmt w:val="bullet"/>
      <w:lvlText w:val="•"/>
      <w:lvlJc w:val="left"/>
      <w:pPr>
        <w:tabs>
          <w:tab w:val="num" w:pos="720"/>
        </w:tabs>
        <w:ind w:left="720" w:hanging="360"/>
      </w:pPr>
      <w:rPr>
        <w:rFonts w:ascii="Arial" w:hAnsi="Arial" w:hint="default"/>
      </w:rPr>
    </w:lvl>
    <w:lvl w:ilvl="1" w:tplc="8FB228B8">
      <w:start w:val="186"/>
      <w:numFmt w:val="bullet"/>
      <w:lvlText w:val="•"/>
      <w:lvlJc w:val="left"/>
      <w:pPr>
        <w:tabs>
          <w:tab w:val="num" w:pos="1440"/>
        </w:tabs>
        <w:ind w:left="1440" w:hanging="360"/>
      </w:pPr>
      <w:rPr>
        <w:rFonts w:ascii="Times New Roman" w:hAnsi="Times New Roman" w:hint="default"/>
      </w:rPr>
    </w:lvl>
    <w:lvl w:ilvl="2" w:tplc="04050001">
      <w:start w:val="1"/>
      <w:numFmt w:val="bullet"/>
      <w:lvlText w:val=""/>
      <w:lvlJc w:val="left"/>
      <w:pPr>
        <w:ind w:left="2160" w:hanging="360"/>
      </w:pPr>
      <w:rPr>
        <w:rFonts w:ascii="Symbol" w:hAnsi="Symbol" w:hint="default"/>
      </w:rPr>
    </w:lvl>
    <w:lvl w:ilvl="3" w:tplc="57B4253C">
      <w:numFmt w:val="bullet"/>
      <w:lvlText w:val="-"/>
      <w:lvlJc w:val="left"/>
      <w:pPr>
        <w:ind w:left="2880" w:hanging="360"/>
      </w:pPr>
      <w:rPr>
        <w:rFonts w:ascii="Times New Roman" w:eastAsia="Times New Roman" w:hAnsi="Times New Roman" w:hint="default"/>
      </w:rPr>
    </w:lvl>
    <w:lvl w:ilvl="4" w:tplc="04860234" w:tentative="1">
      <w:start w:val="1"/>
      <w:numFmt w:val="bullet"/>
      <w:lvlText w:val="•"/>
      <w:lvlJc w:val="left"/>
      <w:pPr>
        <w:tabs>
          <w:tab w:val="num" w:pos="3600"/>
        </w:tabs>
        <w:ind w:left="3600" w:hanging="360"/>
      </w:pPr>
      <w:rPr>
        <w:rFonts w:ascii="Arial" w:hAnsi="Arial" w:hint="default"/>
      </w:rPr>
    </w:lvl>
    <w:lvl w:ilvl="5" w:tplc="E6DAF85A" w:tentative="1">
      <w:start w:val="1"/>
      <w:numFmt w:val="bullet"/>
      <w:lvlText w:val="•"/>
      <w:lvlJc w:val="left"/>
      <w:pPr>
        <w:tabs>
          <w:tab w:val="num" w:pos="4320"/>
        </w:tabs>
        <w:ind w:left="4320" w:hanging="360"/>
      </w:pPr>
      <w:rPr>
        <w:rFonts w:ascii="Arial" w:hAnsi="Arial" w:hint="default"/>
      </w:rPr>
    </w:lvl>
    <w:lvl w:ilvl="6" w:tplc="180A8BAA" w:tentative="1">
      <w:start w:val="1"/>
      <w:numFmt w:val="bullet"/>
      <w:lvlText w:val="•"/>
      <w:lvlJc w:val="left"/>
      <w:pPr>
        <w:tabs>
          <w:tab w:val="num" w:pos="5040"/>
        </w:tabs>
        <w:ind w:left="5040" w:hanging="360"/>
      </w:pPr>
      <w:rPr>
        <w:rFonts w:ascii="Arial" w:hAnsi="Arial" w:hint="default"/>
      </w:rPr>
    </w:lvl>
    <w:lvl w:ilvl="7" w:tplc="6A3E61AA" w:tentative="1">
      <w:start w:val="1"/>
      <w:numFmt w:val="bullet"/>
      <w:lvlText w:val="•"/>
      <w:lvlJc w:val="left"/>
      <w:pPr>
        <w:tabs>
          <w:tab w:val="num" w:pos="5760"/>
        </w:tabs>
        <w:ind w:left="5760" w:hanging="360"/>
      </w:pPr>
      <w:rPr>
        <w:rFonts w:ascii="Arial" w:hAnsi="Arial" w:hint="default"/>
      </w:rPr>
    </w:lvl>
    <w:lvl w:ilvl="8" w:tplc="3E22251E" w:tentative="1">
      <w:start w:val="1"/>
      <w:numFmt w:val="bullet"/>
      <w:lvlText w:val="•"/>
      <w:lvlJc w:val="left"/>
      <w:pPr>
        <w:tabs>
          <w:tab w:val="num" w:pos="6480"/>
        </w:tabs>
        <w:ind w:left="6480" w:hanging="360"/>
      </w:pPr>
      <w:rPr>
        <w:rFonts w:ascii="Arial" w:hAnsi="Arial" w:hint="default"/>
      </w:rPr>
    </w:lvl>
  </w:abstractNum>
  <w:abstractNum w:abstractNumId="72" w15:restartNumberingAfterBreak="0">
    <w:nsid w:val="674478AB"/>
    <w:multiLevelType w:val="multilevel"/>
    <w:tmpl w:val="9B84B6E8"/>
    <w:styleLink w:val="Aktulnyzoznam1"/>
    <w:lvl w:ilvl="0">
      <w:start w:val="1"/>
      <w:numFmt w:val="decimal"/>
      <w:lvlText w:val="%1"/>
      <w:lvlJc w:val="left"/>
      <w:pPr>
        <w:ind w:left="720" w:hanging="360"/>
      </w:pPr>
      <w:rPr>
        <w:rFonts w:cs="Times New Roman" w:hint="default"/>
        <w:b w:val="0"/>
        <w:bCs w:val="0"/>
        <w:i w:val="0"/>
        <w:iCs w:val="0"/>
        <w:caps w:val="0"/>
        <w:smallCaps w:val="0"/>
        <w:strike w:val="0"/>
        <w:dstrike w:val="0"/>
        <w:noProof w:val="0"/>
        <w:vanish w:val="0"/>
        <w:color w:val="0070C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ind w:left="1152" w:hanging="432"/>
      </w:pPr>
      <w:rPr>
        <w:rFonts w:hint="default"/>
        <w:b w:val="0"/>
        <w:bCs w:val="0"/>
        <w:i w:val="0"/>
        <w:iCs w:val="0"/>
        <w:caps w:val="0"/>
        <w:strike w:val="0"/>
        <w:dstrike w:val="0"/>
        <w:vanish w:val="0"/>
        <w:color w:val="0070C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2">
      <w:start w:val="1"/>
      <w:numFmt w:val="decimal"/>
      <w:lvlText w:val="%1.%2.%3."/>
      <w:lvlJc w:val="left"/>
      <w:pPr>
        <w:ind w:left="1584" w:hanging="504"/>
      </w:pPr>
      <w:rPr>
        <w:rFonts w:hint="default"/>
      </w:rPr>
    </w:lvl>
    <w:lvl w:ilvl="3">
      <w:start w:val="1"/>
      <w:numFmt w:val="decimal"/>
      <w:lvlText w:val="%1.%2.%3.%4."/>
      <w:lvlJc w:val="left"/>
      <w:pPr>
        <w:ind w:left="2088" w:hanging="648"/>
      </w:pPr>
      <w:rPr>
        <w:rFonts w:hint="default"/>
      </w:rPr>
    </w:lvl>
    <w:lvl w:ilvl="4">
      <w:start w:val="1"/>
      <w:numFmt w:val="decimal"/>
      <w:lvlText w:val="%1.%2.%3.%4.%5."/>
      <w:lvlJc w:val="left"/>
      <w:pPr>
        <w:ind w:left="2592" w:hanging="792"/>
      </w:pPr>
      <w:rPr>
        <w:rFonts w:hint="default"/>
      </w:rPr>
    </w:lvl>
    <w:lvl w:ilvl="5">
      <w:start w:val="1"/>
      <w:numFmt w:val="decimal"/>
      <w:lvlText w:val="%1.%2.%3.%4.%5.%6."/>
      <w:lvlJc w:val="left"/>
      <w:pPr>
        <w:ind w:left="3096" w:hanging="936"/>
      </w:pPr>
      <w:rPr>
        <w:rFonts w:hint="default"/>
      </w:rPr>
    </w:lvl>
    <w:lvl w:ilvl="6">
      <w:start w:val="1"/>
      <w:numFmt w:val="decimal"/>
      <w:lvlText w:val="%1.%2.%3.%4.%5.%6.%7."/>
      <w:lvlJc w:val="left"/>
      <w:pPr>
        <w:ind w:left="3600" w:hanging="1080"/>
      </w:pPr>
      <w:rPr>
        <w:rFonts w:hint="default"/>
      </w:rPr>
    </w:lvl>
    <w:lvl w:ilvl="7">
      <w:start w:val="1"/>
      <w:numFmt w:val="decimal"/>
      <w:lvlText w:val="%1.%2.%3.%4.%5.%6.%7.%8."/>
      <w:lvlJc w:val="left"/>
      <w:pPr>
        <w:ind w:left="4104" w:hanging="1224"/>
      </w:pPr>
      <w:rPr>
        <w:rFonts w:hint="default"/>
      </w:rPr>
    </w:lvl>
    <w:lvl w:ilvl="8">
      <w:start w:val="1"/>
      <w:numFmt w:val="decimal"/>
      <w:lvlText w:val="%1.%2.%3.%4.%5.%6.%7.%8.%9."/>
      <w:lvlJc w:val="left"/>
      <w:pPr>
        <w:ind w:left="4680" w:hanging="1440"/>
      </w:pPr>
      <w:rPr>
        <w:rFonts w:hint="default"/>
      </w:rPr>
    </w:lvl>
  </w:abstractNum>
  <w:abstractNum w:abstractNumId="73" w15:restartNumberingAfterBreak="0">
    <w:nsid w:val="69BC0C40"/>
    <w:multiLevelType w:val="multilevel"/>
    <w:tmpl w:val="1E9E1DA4"/>
    <w:lvl w:ilvl="0">
      <w:start w:val="1"/>
      <w:numFmt w:val="decimal"/>
      <w:lvlText w:val="%1."/>
      <w:lvlJc w:val="left"/>
      <w:pPr>
        <w:ind w:left="360" w:hanging="360"/>
      </w:pPr>
    </w:lvl>
    <w:lvl w:ilvl="1">
      <w:start w:val="1"/>
      <w:numFmt w:val="decimal"/>
      <w:lvlText w:val="%1.%2."/>
      <w:lvlJc w:val="left"/>
      <w:pPr>
        <w:ind w:left="792" w:hanging="432"/>
      </w:pPr>
      <w:rPr>
        <w:b/>
        <w:bCs w:val="0"/>
      </w:rPr>
    </w:lvl>
    <w:lvl w:ilvl="2">
      <w:start w:val="1"/>
      <w:numFmt w:val="decimal"/>
      <w:lvlText w:val="%1.%2.%3."/>
      <w:lvlJc w:val="left"/>
      <w:pPr>
        <w:ind w:left="1224" w:hanging="504"/>
      </w:pPr>
      <w:rPr>
        <w:color w:val="000000" w:themeColor="text1"/>
      </w:rPr>
    </w:lvl>
    <w:lvl w:ilvl="3">
      <w:start w:val="1"/>
      <w:numFmt w:val="decimal"/>
      <w:lvlText w:val="%1.%2.%3.%4."/>
      <w:lvlJc w:val="left"/>
      <w:pPr>
        <w:ind w:left="1728" w:hanging="648"/>
      </w:pPr>
      <w:rPr>
        <w:rFonts w:ascii="Candara" w:hAnsi="Candara" w:hint="default"/>
        <w:b/>
        <w:sz w:val="28"/>
        <w:szCs w:val="28"/>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4" w15:restartNumberingAfterBreak="0">
    <w:nsid w:val="6A922A68"/>
    <w:multiLevelType w:val="multilevel"/>
    <w:tmpl w:val="A65240E0"/>
    <w:lvl w:ilvl="0">
      <w:start w:val="4"/>
      <w:numFmt w:val="decimal"/>
      <w:lvlText w:val="%1."/>
      <w:lvlJc w:val="left"/>
      <w:pPr>
        <w:ind w:left="720" w:hanging="360"/>
      </w:pPr>
      <w:rPr>
        <w:rFonts w:hint="default"/>
      </w:rPr>
    </w:lvl>
    <w:lvl w:ilvl="1">
      <w:start w:val="16"/>
      <w:numFmt w:val="decimal"/>
      <w:isLgl/>
      <w:lvlText w:val="%1.%2"/>
      <w:lvlJc w:val="left"/>
      <w:pPr>
        <w:ind w:left="735" w:hanging="37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5" w15:restartNumberingAfterBreak="0">
    <w:nsid w:val="6AE17575"/>
    <w:multiLevelType w:val="hybridMultilevel"/>
    <w:tmpl w:val="649633AA"/>
    <w:lvl w:ilvl="0" w:tplc="1C8A55D8">
      <w:start w:val="1"/>
      <w:numFmt w:val="decimal"/>
      <w:lvlText w:val="%1."/>
      <w:lvlJc w:val="left"/>
      <w:pPr>
        <w:ind w:left="720" w:hanging="360"/>
      </w:pPr>
      <w:rPr>
        <w:rFonts w:ascii="Candara" w:hAnsi="Candara" w:hint="default"/>
        <w:b/>
        <w:bCs/>
      </w:rPr>
    </w:lvl>
    <w:lvl w:ilvl="1" w:tplc="233C2954">
      <w:start w:val="1"/>
      <w:numFmt w:val="lowerLetter"/>
      <w:lvlText w:val="%2."/>
      <w:lvlJc w:val="left"/>
      <w:pPr>
        <w:ind w:left="1440" w:hanging="360"/>
      </w:pPr>
      <w:rPr>
        <w:rFonts w:ascii="Candara" w:hAnsi="Candara" w:hint="default"/>
      </w:rPr>
    </w:lvl>
    <w:lvl w:ilvl="2" w:tplc="041B0001">
      <w:start w:val="1"/>
      <w:numFmt w:val="bullet"/>
      <w:lvlText w:val=""/>
      <w:lvlJc w:val="left"/>
      <w:pPr>
        <w:ind w:left="2340" w:hanging="360"/>
      </w:pPr>
      <w:rPr>
        <w:rFonts w:ascii="Symbol" w:hAnsi="Symbol" w:hint="default"/>
      </w:rPr>
    </w:lvl>
    <w:lvl w:ilvl="3" w:tplc="8C7E458C">
      <w:start w:val="1"/>
      <w:numFmt w:val="lowerLetter"/>
      <w:lvlText w:val="%4)"/>
      <w:lvlJc w:val="left"/>
      <w:pPr>
        <w:ind w:left="2880" w:hanging="360"/>
      </w:pPr>
      <w:rPr>
        <w:rFonts w:hint="default"/>
      </w:r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76" w15:restartNumberingAfterBreak="0">
    <w:nsid w:val="6C774F30"/>
    <w:multiLevelType w:val="hybridMultilevel"/>
    <w:tmpl w:val="984061B2"/>
    <w:lvl w:ilvl="0" w:tplc="63BC95C2">
      <w:start w:val="1"/>
      <w:numFmt w:val="decimal"/>
      <w:lvlText w:val="%1."/>
      <w:lvlJc w:val="left"/>
      <w:pPr>
        <w:ind w:left="644"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7" w15:restartNumberingAfterBreak="0">
    <w:nsid w:val="71814366"/>
    <w:multiLevelType w:val="multilevel"/>
    <w:tmpl w:val="6582A5B6"/>
    <w:lvl w:ilvl="0">
      <w:start w:val="3"/>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8" w15:restartNumberingAfterBreak="0">
    <w:nsid w:val="75B5705C"/>
    <w:multiLevelType w:val="hybridMultilevel"/>
    <w:tmpl w:val="7A684372"/>
    <w:lvl w:ilvl="0" w:tplc="041B000F">
      <w:start w:val="1"/>
      <w:numFmt w:val="decimal"/>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num w:numId="1">
    <w:abstractNumId w:val="52"/>
  </w:num>
  <w:num w:numId="2">
    <w:abstractNumId w:val="73"/>
  </w:num>
  <w:num w:numId="3">
    <w:abstractNumId w:val="27"/>
  </w:num>
  <w:num w:numId="4">
    <w:abstractNumId w:val="0"/>
    <w:lvlOverride w:ilvl="0">
      <w:lvl w:ilvl="0">
        <w:start w:val="1"/>
        <w:numFmt w:val="bullet"/>
        <w:pStyle w:val="Bullet2"/>
        <w:lvlText w:val=""/>
        <w:legacy w:legacy="1" w:legacySpace="0" w:legacyIndent="283"/>
        <w:lvlJc w:val="left"/>
        <w:pPr>
          <w:ind w:left="6946" w:hanging="283"/>
        </w:pPr>
        <w:rPr>
          <w:rFonts w:ascii="Symbol" w:hAnsi="Symbol" w:hint="default"/>
          <w:sz w:val="28"/>
        </w:rPr>
      </w:lvl>
    </w:lvlOverride>
  </w:num>
  <w:num w:numId="5">
    <w:abstractNumId w:val="68"/>
  </w:num>
  <w:num w:numId="6">
    <w:abstractNumId w:val="55"/>
  </w:num>
  <w:num w:numId="7">
    <w:abstractNumId w:val="19"/>
  </w:num>
  <w:num w:numId="8">
    <w:abstractNumId w:val="66"/>
  </w:num>
  <w:num w:numId="9">
    <w:abstractNumId w:val="22"/>
  </w:num>
  <w:num w:numId="10">
    <w:abstractNumId w:val="30"/>
  </w:num>
  <w:num w:numId="11">
    <w:abstractNumId w:val="53"/>
  </w:num>
  <w:num w:numId="12">
    <w:abstractNumId w:val="58"/>
  </w:num>
  <w:num w:numId="13">
    <w:abstractNumId w:val="65"/>
  </w:num>
  <w:num w:numId="14">
    <w:abstractNumId w:val="1"/>
  </w:num>
  <w:num w:numId="15">
    <w:abstractNumId w:val="2"/>
  </w:num>
  <w:num w:numId="16">
    <w:abstractNumId w:val="42"/>
  </w:num>
  <w:num w:numId="17">
    <w:abstractNumId w:val="56"/>
  </w:num>
  <w:num w:numId="18">
    <w:abstractNumId w:val="15"/>
  </w:num>
  <w:num w:numId="19">
    <w:abstractNumId w:val="49"/>
  </w:num>
  <w:num w:numId="20">
    <w:abstractNumId w:val="71"/>
  </w:num>
  <w:num w:numId="21">
    <w:abstractNumId w:val="17"/>
  </w:num>
  <w:num w:numId="22">
    <w:abstractNumId w:val="43"/>
  </w:num>
  <w:num w:numId="23">
    <w:abstractNumId w:val="62"/>
  </w:num>
  <w:num w:numId="24">
    <w:abstractNumId w:val="3"/>
  </w:num>
  <w:num w:numId="25">
    <w:abstractNumId w:val="4"/>
  </w:num>
  <w:num w:numId="26">
    <w:abstractNumId w:val="5"/>
  </w:num>
  <w:num w:numId="27">
    <w:abstractNumId w:val="32"/>
  </w:num>
  <w:num w:numId="28">
    <w:abstractNumId w:val="69"/>
  </w:num>
  <w:num w:numId="29">
    <w:abstractNumId w:val="26"/>
  </w:num>
  <w:num w:numId="30">
    <w:abstractNumId w:val="16"/>
    <w:lvlOverride w:ilvl="0">
      <w:lvl w:ilvl="0">
        <w:start w:val="1"/>
        <w:numFmt w:val="decimal"/>
        <w:lvlText w:val="%1."/>
        <w:lvlJc w:val="left"/>
        <w:pPr>
          <w:ind w:left="360" w:hanging="360"/>
        </w:pPr>
      </w:lvl>
    </w:lvlOverride>
    <w:lvlOverride w:ilvl="1">
      <w:lvl w:ilvl="1">
        <w:start w:val="1"/>
        <w:numFmt w:val="decimal"/>
        <w:pStyle w:val="AQNadpis2"/>
        <w:lvlText w:val="%1.%2."/>
        <w:lvlJc w:val="left"/>
        <w:pPr>
          <w:ind w:left="792" w:hanging="432"/>
        </w:pPr>
      </w:lvl>
    </w:lvlOverride>
    <w:lvlOverride w:ilvl="2">
      <w:lvl w:ilvl="2">
        <w:start w:val="1"/>
        <w:numFmt w:val="decimal"/>
        <w:lvlText w:val="%1.%2.%3."/>
        <w:lvlJc w:val="left"/>
        <w:pPr>
          <w:ind w:left="1224" w:hanging="504"/>
        </w:pPr>
      </w:lvl>
    </w:lvlOverride>
    <w:lvlOverride w:ilvl="3">
      <w:lvl w:ilvl="3">
        <w:start w:val="1"/>
        <w:numFmt w:val="decimal"/>
        <w:lvlText w:val="%1.%2.%3.%4."/>
        <w:lvlJc w:val="left"/>
        <w:pPr>
          <w:ind w:left="1728" w:hanging="648"/>
        </w:pPr>
      </w:lvl>
    </w:lvlOverride>
    <w:lvlOverride w:ilvl="4">
      <w:lvl w:ilvl="4">
        <w:start w:val="1"/>
        <w:numFmt w:val="decimal"/>
        <w:lvlText w:val="%1.%2.%3.%4.%5."/>
        <w:lvlJc w:val="left"/>
        <w:pPr>
          <w:ind w:left="2232" w:hanging="792"/>
        </w:pPr>
      </w:lvl>
    </w:lvlOverride>
    <w:lvlOverride w:ilvl="5">
      <w:lvl w:ilvl="5">
        <w:start w:val="1"/>
        <w:numFmt w:val="decimal"/>
        <w:lvlText w:val="%1.%2.%3.%4.%5.%6."/>
        <w:lvlJc w:val="left"/>
        <w:pPr>
          <w:ind w:left="2736" w:hanging="936"/>
        </w:pPr>
      </w:lvl>
    </w:lvlOverride>
    <w:lvlOverride w:ilvl="6">
      <w:lvl w:ilvl="6">
        <w:start w:val="1"/>
        <w:numFmt w:val="decimal"/>
        <w:lvlText w:val="%1.%2.%3.%4.%5.%6.%7."/>
        <w:lvlJc w:val="left"/>
        <w:pPr>
          <w:ind w:left="3240" w:hanging="1080"/>
        </w:pPr>
      </w:lvl>
    </w:lvlOverride>
    <w:lvlOverride w:ilvl="7">
      <w:lvl w:ilvl="7">
        <w:start w:val="1"/>
        <w:numFmt w:val="decimal"/>
        <w:lvlText w:val="%1.%2.%3.%4.%5.%6.%7.%8."/>
        <w:lvlJc w:val="left"/>
        <w:pPr>
          <w:ind w:left="3744" w:hanging="1224"/>
        </w:pPr>
      </w:lvl>
    </w:lvlOverride>
    <w:lvlOverride w:ilvl="8">
      <w:lvl w:ilvl="8">
        <w:start w:val="1"/>
        <w:numFmt w:val="decimal"/>
        <w:lvlText w:val="%1.%2.%3.%4.%5.%6.%7.%8.%9."/>
        <w:lvlJc w:val="left"/>
        <w:pPr>
          <w:ind w:left="4320" w:hanging="1440"/>
        </w:pPr>
      </w:lvl>
    </w:lvlOverride>
  </w:num>
  <w:num w:numId="31">
    <w:abstractNumId w:val="45"/>
  </w:num>
  <w:num w:numId="32">
    <w:abstractNumId w:val="31"/>
  </w:num>
  <w:num w:numId="33">
    <w:abstractNumId w:val="12"/>
  </w:num>
  <w:num w:numId="34">
    <w:abstractNumId w:val="47"/>
  </w:num>
  <w:num w:numId="35">
    <w:abstractNumId w:val="8"/>
  </w:num>
  <w:num w:numId="36">
    <w:abstractNumId w:val="29"/>
  </w:num>
  <w:num w:numId="37">
    <w:abstractNumId w:val="6"/>
  </w:num>
  <w:num w:numId="38">
    <w:abstractNumId w:val="46"/>
  </w:num>
  <w:num w:numId="39">
    <w:abstractNumId w:val="9"/>
  </w:num>
  <w:num w:numId="40">
    <w:abstractNumId w:val="35"/>
  </w:num>
  <w:num w:numId="41">
    <w:abstractNumId w:val="54"/>
  </w:num>
  <w:num w:numId="42">
    <w:abstractNumId w:val="28"/>
  </w:num>
  <w:num w:numId="43">
    <w:abstractNumId w:val="64"/>
  </w:num>
  <w:num w:numId="44">
    <w:abstractNumId w:val="50"/>
  </w:num>
  <w:num w:numId="45">
    <w:abstractNumId w:val="78"/>
  </w:num>
  <w:num w:numId="46">
    <w:abstractNumId w:val="7"/>
  </w:num>
  <w:num w:numId="47">
    <w:abstractNumId w:val="20"/>
  </w:num>
  <w:num w:numId="48">
    <w:abstractNumId w:val="23"/>
  </w:num>
  <w:num w:numId="49">
    <w:abstractNumId w:val="74"/>
  </w:num>
  <w:num w:numId="50">
    <w:abstractNumId w:val="75"/>
  </w:num>
  <w:num w:numId="51">
    <w:abstractNumId w:val="44"/>
  </w:num>
  <w:num w:numId="52">
    <w:abstractNumId w:val="77"/>
  </w:num>
  <w:num w:numId="53">
    <w:abstractNumId w:val="11"/>
  </w:num>
  <w:num w:numId="54">
    <w:abstractNumId w:val="33"/>
  </w:num>
  <w:num w:numId="55">
    <w:abstractNumId w:val="70"/>
  </w:num>
  <w:num w:numId="56">
    <w:abstractNumId w:val="39"/>
  </w:num>
  <w:num w:numId="57">
    <w:abstractNumId w:val="72"/>
  </w:num>
  <w:num w:numId="58">
    <w:abstractNumId w:val="67"/>
  </w:num>
  <w:num w:numId="59">
    <w:abstractNumId w:val="14"/>
  </w:num>
  <w:num w:numId="60">
    <w:abstractNumId w:val="63"/>
  </w:num>
  <w:num w:numId="61">
    <w:abstractNumId w:val="10"/>
  </w:num>
  <w:num w:numId="62">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25"/>
  </w:num>
  <w:num w:numId="64">
    <w:abstractNumId w:val="13"/>
  </w:num>
  <w:num w:numId="65">
    <w:abstractNumId w:val="18"/>
  </w:num>
  <w:num w:numId="66">
    <w:abstractNumId w:val="61"/>
  </w:num>
  <w:num w:numId="67">
    <w:abstractNumId w:val="24"/>
  </w:num>
  <w:num w:numId="68">
    <w:abstractNumId w:val="34"/>
  </w:num>
  <w:num w:numId="69">
    <w:abstractNumId w:val="76"/>
  </w:num>
  <w:num w:numId="70">
    <w:abstractNumId w:val="41"/>
  </w:num>
  <w:num w:numId="71">
    <w:abstractNumId w:val="59"/>
  </w:num>
  <w:num w:numId="72">
    <w:abstractNumId w:val="36"/>
  </w:num>
  <w:num w:numId="73">
    <w:abstractNumId w:val="57"/>
  </w:num>
  <w:num w:numId="74">
    <w:abstractNumId w:val="51"/>
  </w:num>
  <w:num w:numId="75">
    <w:abstractNumId w:val="48"/>
  </w:num>
  <w:num w:numId="76">
    <w:abstractNumId w:val="40"/>
  </w:num>
  <w:num w:numId="77">
    <w:abstractNumId w:val="37"/>
  </w:num>
  <w:num w:numId="78">
    <w:abstractNumId w:val="60"/>
  </w:num>
  <w:num w:numId="79">
    <w:abstractNumId w:val="38"/>
  </w:num>
  <w:num w:numId="80">
    <w:abstractNumId w:val="21"/>
  </w:num>
  <w:numIdMacAtCleanup w:val="8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70"/>
  <w:hideSpellingErrors/>
  <w:proofState w:grammar="clean"/>
  <w:defaultTabStop w:val="708"/>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53437"/>
    <w:rsid w:val="00000996"/>
    <w:rsid w:val="00001D3F"/>
    <w:rsid w:val="000028B7"/>
    <w:rsid w:val="00002B57"/>
    <w:rsid w:val="00002C04"/>
    <w:rsid w:val="000049FD"/>
    <w:rsid w:val="00005847"/>
    <w:rsid w:val="00006122"/>
    <w:rsid w:val="00006CF8"/>
    <w:rsid w:val="000075E0"/>
    <w:rsid w:val="00011E53"/>
    <w:rsid w:val="000120D7"/>
    <w:rsid w:val="000128F2"/>
    <w:rsid w:val="00012ECF"/>
    <w:rsid w:val="00013651"/>
    <w:rsid w:val="00014872"/>
    <w:rsid w:val="00014DD3"/>
    <w:rsid w:val="00014E0E"/>
    <w:rsid w:val="000159F6"/>
    <w:rsid w:val="000160F7"/>
    <w:rsid w:val="00016D57"/>
    <w:rsid w:val="000175F1"/>
    <w:rsid w:val="000202E9"/>
    <w:rsid w:val="0002095F"/>
    <w:rsid w:val="00021261"/>
    <w:rsid w:val="0002364E"/>
    <w:rsid w:val="000240E9"/>
    <w:rsid w:val="000253CC"/>
    <w:rsid w:val="00026989"/>
    <w:rsid w:val="00026C7C"/>
    <w:rsid w:val="00026DDE"/>
    <w:rsid w:val="0003036D"/>
    <w:rsid w:val="000315AF"/>
    <w:rsid w:val="000338E8"/>
    <w:rsid w:val="000341C0"/>
    <w:rsid w:val="0003508C"/>
    <w:rsid w:val="0003553C"/>
    <w:rsid w:val="00035DED"/>
    <w:rsid w:val="000405DC"/>
    <w:rsid w:val="00040A68"/>
    <w:rsid w:val="0004147D"/>
    <w:rsid w:val="00042BE0"/>
    <w:rsid w:val="00042E7E"/>
    <w:rsid w:val="000446B5"/>
    <w:rsid w:val="000453FB"/>
    <w:rsid w:val="00045994"/>
    <w:rsid w:val="00045DC0"/>
    <w:rsid w:val="00045E85"/>
    <w:rsid w:val="0005017C"/>
    <w:rsid w:val="00051C42"/>
    <w:rsid w:val="0005203A"/>
    <w:rsid w:val="00052642"/>
    <w:rsid w:val="0005456C"/>
    <w:rsid w:val="0005482E"/>
    <w:rsid w:val="00054C98"/>
    <w:rsid w:val="000555E1"/>
    <w:rsid w:val="00055C39"/>
    <w:rsid w:val="000561F6"/>
    <w:rsid w:val="00056C3C"/>
    <w:rsid w:val="000572A2"/>
    <w:rsid w:val="000572A7"/>
    <w:rsid w:val="000575C3"/>
    <w:rsid w:val="0006173E"/>
    <w:rsid w:val="00061EE3"/>
    <w:rsid w:val="00061FCE"/>
    <w:rsid w:val="00063078"/>
    <w:rsid w:val="00063D12"/>
    <w:rsid w:val="00063D9C"/>
    <w:rsid w:val="00063EBC"/>
    <w:rsid w:val="00064D6E"/>
    <w:rsid w:val="00065AAF"/>
    <w:rsid w:val="00066442"/>
    <w:rsid w:val="00066D02"/>
    <w:rsid w:val="00066EF4"/>
    <w:rsid w:val="00067462"/>
    <w:rsid w:val="00067EAD"/>
    <w:rsid w:val="0007129A"/>
    <w:rsid w:val="000716F5"/>
    <w:rsid w:val="000721B3"/>
    <w:rsid w:val="00073C39"/>
    <w:rsid w:val="00074242"/>
    <w:rsid w:val="00074692"/>
    <w:rsid w:val="00076A27"/>
    <w:rsid w:val="00080B10"/>
    <w:rsid w:val="0008136C"/>
    <w:rsid w:val="0008177E"/>
    <w:rsid w:val="000817B6"/>
    <w:rsid w:val="00081DB1"/>
    <w:rsid w:val="000823FD"/>
    <w:rsid w:val="0008261E"/>
    <w:rsid w:val="00083794"/>
    <w:rsid w:val="00084FB7"/>
    <w:rsid w:val="00085B18"/>
    <w:rsid w:val="00085C52"/>
    <w:rsid w:val="000868F4"/>
    <w:rsid w:val="00087D1C"/>
    <w:rsid w:val="00091CA5"/>
    <w:rsid w:val="000939A5"/>
    <w:rsid w:val="000952AA"/>
    <w:rsid w:val="00095C7B"/>
    <w:rsid w:val="00097134"/>
    <w:rsid w:val="0009729A"/>
    <w:rsid w:val="0009774E"/>
    <w:rsid w:val="000A0974"/>
    <w:rsid w:val="000A1145"/>
    <w:rsid w:val="000A16CF"/>
    <w:rsid w:val="000A2528"/>
    <w:rsid w:val="000A44C5"/>
    <w:rsid w:val="000A6C85"/>
    <w:rsid w:val="000B0906"/>
    <w:rsid w:val="000B0991"/>
    <w:rsid w:val="000B1A98"/>
    <w:rsid w:val="000B5626"/>
    <w:rsid w:val="000B5768"/>
    <w:rsid w:val="000B5D9A"/>
    <w:rsid w:val="000B64E3"/>
    <w:rsid w:val="000B6E75"/>
    <w:rsid w:val="000B75A9"/>
    <w:rsid w:val="000C10D2"/>
    <w:rsid w:val="000C1FDC"/>
    <w:rsid w:val="000C3875"/>
    <w:rsid w:val="000C43A5"/>
    <w:rsid w:val="000C5FDD"/>
    <w:rsid w:val="000C65D4"/>
    <w:rsid w:val="000C72B9"/>
    <w:rsid w:val="000D035D"/>
    <w:rsid w:val="000D0ECC"/>
    <w:rsid w:val="000D1561"/>
    <w:rsid w:val="000D15A0"/>
    <w:rsid w:val="000D2AF1"/>
    <w:rsid w:val="000D2D5E"/>
    <w:rsid w:val="000D3027"/>
    <w:rsid w:val="000D3256"/>
    <w:rsid w:val="000D50A9"/>
    <w:rsid w:val="000D5F72"/>
    <w:rsid w:val="000D6C41"/>
    <w:rsid w:val="000D7617"/>
    <w:rsid w:val="000E0B8E"/>
    <w:rsid w:val="000E27E7"/>
    <w:rsid w:val="000E3425"/>
    <w:rsid w:val="000E3C80"/>
    <w:rsid w:val="000E788F"/>
    <w:rsid w:val="000F1965"/>
    <w:rsid w:val="000F2E12"/>
    <w:rsid w:val="000F4E77"/>
    <w:rsid w:val="000F719E"/>
    <w:rsid w:val="000F7902"/>
    <w:rsid w:val="00100124"/>
    <w:rsid w:val="00100EB8"/>
    <w:rsid w:val="0010187E"/>
    <w:rsid w:val="001024A3"/>
    <w:rsid w:val="00102C88"/>
    <w:rsid w:val="001030C6"/>
    <w:rsid w:val="00103F9D"/>
    <w:rsid w:val="001053D5"/>
    <w:rsid w:val="0010644F"/>
    <w:rsid w:val="00107B6A"/>
    <w:rsid w:val="0011001A"/>
    <w:rsid w:val="00110608"/>
    <w:rsid w:val="0011167C"/>
    <w:rsid w:val="00112758"/>
    <w:rsid w:val="0011589F"/>
    <w:rsid w:val="0012085E"/>
    <w:rsid w:val="001212CD"/>
    <w:rsid w:val="001214E8"/>
    <w:rsid w:val="00122736"/>
    <w:rsid w:val="0012335D"/>
    <w:rsid w:val="00123846"/>
    <w:rsid w:val="00123A0C"/>
    <w:rsid w:val="00123D40"/>
    <w:rsid w:val="00125120"/>
    <w:rsid w:val="00125622"/>
    <w:rsid w:val="00125FF0"/>
    <w:rsid w:val="00126BAE"/>
    <w:rsid w:val="00126BCE"/>
    <w:rsid w:val="001270C5"/>
    <w:rsid w:val="001272B0"/>
    <w:rsid w:val="00130D38"/>
    <w:rsid w:val="0013153F"/>
    <w:rsid w:val="00131F74"/>
    <w:rsid w:val="001330FA"/>
    <w:rsid w:val="001338DA"/>
    <w:rsid w:val="0013427E"/>
    <w:rsid w:val="001349AF"/>
    <w:rsid w:val="00136200"/>
    <w:rsid w:val="001375D6"/>
    <w:rsid w:val="00141690"/>
    <w:rsid w:val="00141C9E"/>
    <w:rsid w:val="0014239D"/>
    <w:rsid w:val="001434DF"/>
    <w:rsid w:val="00143913"/>
    <w:rsid w:val="00143B2C"/>
    <w:rsid w:val="00144224"/>
    <w:rsid w:val="00145741"/>
    <w:rsid w:val="00146107"/>
    <w:rsid w:val="001465B1"/>
    <w:rsid w:val="001466FC"/>
    <w:rsid w:val="00146E7C"/>
    <w:rsid w:val="00147354"/>
    <w:rsid w:val="00147555"/>
    <w:rsid w:val="00147925"/>
    <w:rsid w:val="00150E08"/>
    <w:rsid w:val="00152DCE"/>
    <w:rsid w:val="0015336C"/>
    <w:rsid w:val="00153437"/>
    <w:rsid w:val="001540CA"/>
    <w:rsid w:val="001570F7"/>
    <w:rsid w:val="0015746F"/>
    <w:rsid w:val="0016042C"/>
    <w:rsid w:val="00161262"/>
    <w:rsid w:val="001613BC"/>
    <w:rsid w:val="00162BEC"/>
    <w:rsid w:val="00162DF6"/>
    <w:rsid w:val="00163147"/>
    <w:rsid w:val="00163DC9"/>
    <w:rsid w:val="001649A3"/>
    <w:rsid w:val="00165944"/>
    <w:rsid w:val="00165C3F"/>
    <w:rsid w:val="0016658B"/>
    <w:rsid w:val="00166DD0"/>
    <w:rsid w:val="0016776E"/>
    <w:rsid w:val="001722AE"/>
    <w:rsid w:val="00172C9C"/>
    <w:rsid w:val="001741CE"/>
    <w:rsid w:val="001746B7"/>
    <w:rsid w:val="00174BCF"/>
    <w:rsid w:val="00175746"/>
    <w:rsid w:val="0017685F"/>
    <w:rsid w:val="00180ABC"/>
    <w:rsid w:val="00183C5C"/>
    <w:rsid w:val="00184A2A"/>
    <w:rsid w:val="0018508E"/>
    <w:rsid w:val="00186284"/>
    <w:rsid w:val="001865E1"/>
    <w:rsid w:val="00186C55"/>
    <w:rsid w:val="001900C2"/>
    <w:rsid w:val="00190D85"/>
    <w:rsid w:val="00190DA8"/>
    <w:rsid w:val="0019194C"/>
    <w:rsid w:val="00191A28"/>
    <w:rsid w:val="00191B16"/>
    <w:rsid w:val="001926C1"/>
    <w:rsid w:val="00192D1E"/>
    <w:rsid w:val="00192E56"/>
    <w:rsid w:val="00193F64"/>
    <w:rsid w:val="00195168"/>
    <w:rsid w:val="001960CB"/>
    <w:rsid w:val="001A20CE"/>
    <w:rsid w:val="001A2708"/>
    <w:rsid w:val="001A3166"/>
    <w:rsid w:val="001A3AD7"/>
    <w:rsid w:val="001A3D0A"/>
    <w:rsid w:val="001A3E92"/>
    <w:rsid w:val="001A3F8C"/>
    <w:rsid w:val="001A675C"/>
    <w:rsid w:val="001A6807"/>
    <w:rsid w:val="001A70E5"/>
    <w:rsid w:val="001A7EC9"/>
    <w:rsid w:val="001A7F6A"/>
    <w:rsid w:val="001B02C6"/>
    <w:rsid w:val="001B05D1"/>
    <w:rsid w:val="001B0EA8"/>
    <w:rsid w:val="001B1F3F"/>
    <w:rsid w:val="001B319A"/>
    <w:rsid w:val="001B33B4"/>
    <w:rsid w:val="001B412A"/>
    <w:rsid w:val="001B423C"/>
    <w:rsid w:val="001B430C"/>
    <w:rsid w:val="001B53B7"/>
    <w:rsid w:val="001B6470"/>
    <w:rsid w:val="001B7A91"/>
    <w:rsid w:val="001C04CA"/>
    <w:rsid w:val="001C12F2"/>
    <w:rsid w:val="001C18DB"/>
    <w:rsid w:val="001C2D07"/>
    <w:rsid w:val="001C4115"/>
    <w:rsid w:val="001C6CBF"/>
    <w:rsid w:val="001C6DB3"/>
    <w:rsid w:val="001C7E4A"/>
    <w:rsid w:val="001D0CA7"/>
    <w:rsid w:val="001D40B2"/>
    <w:rsid w:val="001D4569"/>
    <w:rsid w:val="001D7031"/>
    <w:rsid w:val="001E0844"/>
    <w:rsid w:val="001E0F4E"/>
    <w:rsid w:val="001E3426"/>
    <w:rsid w:val="001E4DCA"/>
    <w:rsid w:val="001E524F"/>
    <w:rsid w:val="001E5777"/>
    <w:rsid w:val="001E7361"/>
    <w:rsid w:val="001E7523"/>
    <w:rsid w:val="001E7F7F"/>
    <w:rsid w:val="001F01A1"/>
    <w:rsid w:val="001F21BC"/>
    <w:rsid w:val="001F2463"/>
    <w:rsid w:val="001F2720"/>
    <w:rsid w:val="001F2790"/>
    <w:rsid w:val="001F5C5E"/>
    <w:rsid w:val="001F63FE"/>
    <w:rsid w:val="001F6920"/>
    <w:rsid w:val="00200101"/>
    <w:rsid w:val="00200FCC"/>
    <w:rsid w:val="00202653"/>
    <w:rsid w:val="00202C38"/>
    <w:rsid w:val="0021058B"/>
    <w:rsid w:val="00210C18"/>
    <w:rsid w:val="00211661"/>
    <w:rsid w:val="002157B5"/>
    <w:rsid w:val="002174A2"/>
    <w:rsid w:val="00221F27"/>
    <w:rsid w:val="0022201B"/>
    <w:rsid w:val="00223CF5"/>
    <w:rsid w:val="002248E3"/>
    <w:rsid w:val="00224BAC"/>
    <w:rsid w:val="00224E86"/>
    <w:rsid w:val="00226939"/>
    <w:rsid w:val="00227360"/>
    <w:rsid w:val="0023156F"/>
    <w:rsid w:val="0023255D"/>
    <w:rsid w:val="00232EA9"/>
    <w:rsid w:val="00233AFB"/>
    <w:rsid w:val="00233F09"/>
    <w:rsid w:val="002352CC"/>
    <w:rsid w:val="00235930"/>
    <w:rsid w:val="00236F67"/>
    <w:rsid w:val="002371F6"/>
    <w:rsid w:val="0024068B"/>
    <w:rsid w:val="00241959"/>
    <w:rsid w:val="00242998"/>
    <w:rsid w:val="002440A7"/>
    <w:rsid w:val="00245586"/>
    <w:rsid w:val="00247386"/>
    <w:rsid w:val="00247E18"/>
    <w:rsid w:val="002518DA"/>
    <w:rsid w:val="002525D5"/>
    <w:rsid w:val="0025483B"/>
    <w:rsid w:val="002549D3"/>
    <w:rsid w:val="00254C45"/>
    <w:rsid w:val="00254E2B"/>
    <w:rsid w:val="0025509C"/>
    <w:rsid w:val="00255261"/>
    <w:rsid w:val="002554EC"/>
    <w:rsid w:val="00255D7E"/>
    <w:rsid w:val="00256E08"/>
    <w:rsid w:val="00260187"/>
    <w:rsid w:val="002613BD"/>
    <w:rsid w:val="00261813"/>
    <w:rsid w:val="0026297D"/>
    <w:rsid w:val="0026639B"/>
    <w:rsid w:val="00267161"/>
    <w:rsid w:val="00272BF8"/>
    <w:rsid w:val="00272DF8"/>
    <w:rsid w:val="002736F4"/>
    <w:rsid w:val="002748D7"/>
    <w:rsid w:val="00274AB2"/>
    <w:rsid w:val="0027548A"/>
    <w:rsid w:val="0027616F"/>
    <w:rsid w:val="00277049"/>
    <w:rsid w:val="002773B9"/>
    <w:rsid w:val="00277DFF"/>
    <w:rsid w:val="00281EBD"/>
    <w:rsid w:val="002857E3"/>
    <w:rsid w:val="0028606E"/>
    <w:rsid w:val="00286602"/>
    <w:rsid w:val="00286B5F"/>
    <w:rsid w:val="00286D71"/>
    <w:rsid w:val="00290ED5"/>
    <w:rsid w:val="00291BBE"/>
    <w:rsid w:val="0029276B"/>
    <w:rsid w:val="00293995"/>
    <w:rsid w:val="0029438E"/>
    <w:rsid w:val="0029540E"/>
    <w:rsid w:val="00297892"/>
    <w:rsid w:val="00297D01"/>
    <w:rsid w:val="002A2338"/>
    <w:rsid w:val="002A27C1"/>
    <w:rsid w:val="002A595C"/>
    <w:rsid w:val="002A6DD8"/>
    <w:rsid w:val="002A79BE"/>
    <w:rsid w:val="002B054B"/>
    <w:rsid w:val="002B0857"/>
    <w:rsid w:val="002B156A"/>
    <w:rsid w:val="002B49C7"/>
    <w:rsid w:val="002B7EE8"/>
    <w:rsid w:val="002C2ECF"/>
    <w:rsid w:val="002C3D90"/>
    <w:rsid w:val="002C43BD"/>
    <w:rsid w:val="002C4DEA"/>
    <w:rsid w:val="002C56B0"/>
    <w:rsid w:val="002C69BC"/>
    <w:rsid w:val="002C6C7B"/>
    <w:rsid w:val="002C7038"/>
    <w:rsid w:val="002D0268"/>
    <w:rsid w:val="002D02BD"/>
    <w:rsid w:val="002D03FB"/>
    <w:rsid w:val="002D04DB"/>
    <w:rsid w:val="002D0E85"/>
    <w:rsid w:val="002D2122"/>
    <w:rsid w:val="002D21A9"/>
    <w:rsid w:val="002D3B4F"/>
    <w:rsid w:val="002D445F"/>
    <w:rsid w:val="002D65AF"/>
    <w:rsid w:val="002E1EEF"/>
    <w:rsid w:val="002E2A70"/>
    <w:rsid w:val="002E2E21"/>
    <w:rsid w:val="002E37AD"/>
    <w:rsid w:val="002E67C4"/>
    <w:rsid w:val="002E67C5"/>
    <w:rsid w:val="002E6831"/>
    <w:rsid w:val="002F0654"/>
    <w:rsid w:val="002F1DD1"/>
    <w:rsid w:val="002F1FE6"/>
    <w:rsid w:val="002F2287"/>
    <w:rsid w:val="002F274F"/>
    <w:rsid w:val="002F3360"/>
    <w:rsid w:val="002F4426"/>
    <w:rsid w:val="002F4D5F"/>
    <w:rsid w:val="002F5766"/>
    <w:rsid w:val="00300431"/>
    <w:rsid w:val="0030099E"/>
    <w:rsid w:val="00302D2C"/>
    <w:rsid w:val="0030420E"/>
    <w:rsid w:val="003046A1"/>
    <w:rsid w:val="00305053"/>
    <w:rsid w:val="00305EA8"/>
    <w:rsid w:val="0030643B"/>
    <w:rsid w:val="0030682E"/>
    <w:rsid w:val="00306999"/>
    <w:rsid w:val="00306A89"/>
    <w:rsid w:val="00306EC8"/>
    <w:rsid w:val="00310129"/>
    <w:rsid w:val="0031044D"/>
    <w:rsid w:val="00310843"/>
    <w:rsid w:val="00310E02"/>
    <w:rsid w:val="0031106C"/>
    <w:rsid w:val="0031373B"/>
    <w:rsid w:val="00314239"/>
    <w:rsid w:val="00314416"/>
    <w:rsid w:val="00316E6F"/>
    <w:rsid w:val="00317794"/>
    <w:rsid w:val="00317C39"/>
    <w:rsid w:val="00317CDE"/>
    <w:rsid w:val="00320B91"/>
    <w:rsid w:val="00320E1E"/>
    <w:rsid w:val="00322A34"/>
    <w:rsid w:val="00323848"/>
    <w:rsid w:val="00323B88"/>
    <w:rsid w:val="00325016"/>
    <w:rsid w:val="00326409"/>
    <w:rsid w:val="0033166B"/>
    <w:rsid w:val="00331A08"/>
    <w:rsid w:val="00331B30"/>
    <w:rsid w:val="00331C77"/>
    <w:rsid w:val="00332DA8"/>
    <w:rsid w:val="00332DD2"/>
    <w:rsid w:val="00333CB3"/>
    <w:rsid w:val="00334214"/>
    <w:rsid w:val="00334226"/>
    <w:rsid w:val="003365B1"/>
    <w:rsid w:val="003400D7"/>
    <w:rsid w:val="00340590"/>
    <w:rsid w:val="003407C1"/>
    <w:rsid w:val="00340890"/>
    <w:rsid w:val="003416C5"/>
    <w:rsid w:val="003429E0"/>
    <w:rsid w:val="003430FC"/>
    <w:rsid w:val="0034366A"/>
    <w:rsid w:val="00343998"/>
    <w:rsid w:val="003439BC"/>
    <w:rsid w:val="00344969"/>
    <w:rsid w:val="00345B59"/>
    <w:rsid w:val="0034747A"/>
    <w:rsid w:val="00347911"/>
    <w:rsid w:val="00350144"/>
    <w:rsid w:val="00350801"/>
    <w:rsid w:val="00350A98"/>
    <w:rsid w:val="003529F1"/>
    <w:rsid w:val="003544C0"/>
    <w:rsid w:val="00356358"/>
    <w:rsid w:val="0035752F"/>
    <w:rsid w:val="00357F89"/>
    <w:rsid w:val="003608CA"/>
    <w:rsid w:val="00363FC8"/>
    <w:rsid w:val="0036422B"/>
    <w:rsid w:val="003647B8"/>
    <w:rsid w:val="003654E4"/>
    <w:rsid w:val="00366639"/>
    <w:rsid w:val="00366735"/>
    <w:rsid w:val="00367038"/>
    <w:rsid w:val="00367668"/>
    <w:rsid w:val="00370520"/>
    <w:rsid w:val="0037437C"/>
    <w:rsid w:val="003749F5"/>
    <w:rsid w:val="00375D93"/>
    <w:rsid w:val="00376A59"/>
    <w:rsid w:val="00381AD0"/>
    <w:rsid w:val="00385F6D"/>
    <w:rsid w:val="003864A3"/>
    <w:rsid w:val="00387B23"/>
    <w:rsid w:val="00391AC1"/>
    <w:rsid w:val="003920CC"/>
    <w:rsid w:val="003921E6"/>
    <w:rsid w:val="00392332"/>
    <w:rsid w:val="00393391"/>
    <w:rsid w:val="00394243"/>
    <w:rsid w:val="003951A7"/>
    <w:rsid w:val="00396320"/>
    <w:rsid w:val="003977A7"/>
    <w:rsid w:val="003A1E24"/>
    <w:rsid w:val="003A2105"/>
    <w:rsid w:val="003A212E"/>
    <w:rsid w:val="003A695F"/>
    <w:rsid w:val="003B03FA"/>
    <w:rsid w:val="003B06FC"/>
    <w:rsid w:val="003B24FE"/>
    <w:rsid w:val="003B48A0"/>
    <w:rsid w:val="003B5B4C"/>
    <w:rsid w:val="003B70D9"/>
    <w:rsid w:val="003C1282"/>
    <w:rsid w:val="003C1BA0"/>
    <w:rsid w:val="003C22F7"/>
    <w:rsid w:val="003C3BC9"/>
    <w:rsid w:val="003C5351"/>
    <w:rsid w:val="003C59F5"/>
    <w:rsid w:val="003C5CF6"/>
    <w:rsid w:val="003C63CD"/>
    <w:rsid w:val="003C6CD5"/>
    <w:rsid w:val="003C75C8"/>
    <w:rsid w:val="003D00E3"/>
    <w:rsid w:val="003D0B4B"/>
    <w:rsid w:val="003D1B93"/>
    <w:rsid w:val="003D2A92"/>
    <w:rsid w:val="003D5AE4"/>
    <w:rsid w:val="003D6558"/>
    <w:rsid w:val="003D6C48"/>
    <w:rsid w:val="003D6CC0"/>
    <w:rsid w:val="003D6D5E"/>
    <w:rsid w:val="003D72CD"/>
    <w:rsid w:val="003D76F7"/>
    <w:rsid w:val="003D7F1A"/>
    <w:rsid w:val="003E026F"/>
    <w:rsid w:val="003E12E0"/>
    <w:rsid w:val="003E1A4E"/>
    <w:rsid w:val="003E1DCB"/>
    <w:rsid w:val="003E6C2E"/>
    <w:rsid w:val="003E79E6"/>
    <w:rsid w:val="003F15DE"/>
    <w:rsid w:val="003F1A69"/>
    <w:rsid w:val="003F3558"/>
    <w:rsid w:val="00400491"/>
    <w:rsid w:val="0040124B"/>
    <w:rsid w:val="00401A9D"/>
    <w:rsid w:val="0040432F"/>
    <w:rsid w:val="0040726B"/>
    <w:rsid w:val="00407D06"/>
    <w:rsid w:val="00407DE6"/>
    <w:rsid w:val="004102B4"/>
    <w:rsid w:val="00412427"/>
    <w:rsid w:val="0041651F"/>
    <w:rsid w:val="00417DCD"/>
    <w:rsid w:val="00417F54"/>
    <w:rsid w:val="004207C6"/>
    <w:rsid w:val="00420A78"/>
    <w:rsid w:val="0042165E"/>
    <w:rsid w:val="00422CBD"/>
    <w:rsid w:val="00424402"/>
    <w:rsid w:val="00424A18"/>
    <w:rsid w:val="0042552F"/>
    <w:rsid w:val="004256A1"/>
    <w:rsid w:val="00426E8C"/>
    <w:rsid w:val="00427545"/>
    <w:rsid w:val="00432407"/>
    <w:rsid w:val="00432CCE"/>
    <w:rsid w:val="004339DB"/>
    <w:rsid w:val="00434F01"/>
    <w:rsid w:val="00434F71"/>
    <w:rsid w:val="004370DA"/>
    <w:rsid w:val="0044106F"/>
    <w:rsid w:val="004416EA"/>
    <w:rsid w:val="004420DD"/>
    <w:rsid w:val="004422F0"/>
    <w:rsid w:val="00442EA1"/>
    <w:rsid w:val="0044345B"/>
    <w:rsid w:val="0044347B"/>
    <w:rsid w:val="00443C0A"/>
    <w:rsid w:val="00444811"/>
    <w:rsid w:val="0044491F"/>
    <w:rsid w:val="00444A8B"/>
    <w:rsid w:val="00444F1F"/>
    <w:rsid w:val="00445001"/>
    <w:rsid w:val="00446402"/>
    <w:rsid w:val="004465E1"/>
    <w:rsid w:val="00446715"/>
    <w:rsid w:val="00447A57"/>
    <w:rsid w:val="00447A88"/>
    <w:rsid w:val="00454752"/>
    <w:rsid w:val="0045476F"/>
    <w:rsid w:val="00454AFF"/>
    <w:rsid w:val="00454D78"/>
    <w:rsid w:val="00455A46"/>
    <w:rsid w:val="00456E81"/>
    <w:rsid w:val="004576F9"/>
    <w:rsid w:val="004579DE"/>
    <w:rsid w:val="00460662"/>
    <w:rsid w:val="0046066C"/>
    <w:rsid w:val="00461A25"/>
    <w:rsid w:val="00461AB9"/>
    <w:rsid w:val="00461D1A"/>
    <w:rsid w:val="00462054"/>
    <w:rsid w:val="0046239C"/>
    <w:rsid w:val="00463856"/>
    <w:rsid w:val="00463CB3"/>
    <w:rsid w:val="004646AB"/>
    <w:rsid w:val="00464F1A"/>
    <w:rsid w:val="00465342"/>
    <w:rsid w:val="0046643F"/>
    <w:rsid w:val="00466EA9"/>
    <w:rsid w:val="00467049"/>
    <w:rsid w:val="00467AC0"/>
    <w:rsid w:val="00467B66"/>
    <w:rsid w:val="00473A62"/>
    <w:rsid w:val="00474354"/>
    <w:rsid w:val="0047729E"/>
    <w:rsid w:val="00477B5D"/>
    <w:rsid w:val="00477EA9"/>
    <w:rsid w:val="004806E3"/>
    <w:rsid w:val="0048256D"/>
    <w:rsid w:val="00484765"/>
    <w:rsid w:val="0048478B"/>
    <w:rsid w:val="004847E1"/>
    <w:rsid w:val="0048520C"/>
    <w:rsid w:val="00485310"/>
    <w:rsid w:val="00485D7B"/>
    <w:rsid w:val="00485EC2"/>
    <w:rsid w:val="004866E3"/>
    <w:rsid w:val="00487842"/>
    <w:rsid w:val="004878C2"/>
    <w:rsid w:val="00494E03"/>
    <w:rsid w:val="00496E8E"/>
    <w:rsid w:val="00497E07"/>
    <w:rsid w:val="004A0139"/>
    <w:rsid w:val="004A0792"/>
    <w:rsid w:val="004A0F5B"/>
    <w:rsid w:val="004A1B3C"/>
    <w:rsid w:val="004A2401"/>
    <w:rsid w:val="004A57BD"/>
    <w:rsid w:val="004A68E5"/>
    <w:rsid w:val="004B04AD"/>
    <w:rsid w:val="004B0605"/>
    <w:rsid w:val="004B0DFF"/>
    <w:rsid w:val="004B294D"/>
    <w:rsid w:val="004B29C7"/>
    <w:rsid w:val="004B3832"/>
    <w:rsid w:val="004B3E54"/>
    <w:rsid w:val="004C0DF2"/>
    <w:rsid w:val="004C1758"/>
    <w:rsid w:val="004C1786"/>
    <w:rsid w:val="004C1F40"/>
    <w:rsid w:val="004C214F"/>
    <w:rsid w:val="004C290A"/>
    <w:rsid w:val="004C29AE"/>
    <w:rsid w:val="004C2CEC"/>
    <w:rsid w:val="004C2F19"/>
    <w:rsid w:val="004C3CD7"/>
    <w:rsid w:val="004C69F8"/>
    <w:rsid w:val="004C7F1B"/>
    <w:rsid w:val="004D069F"/>
    <w:rsid w:val="004D0FAB"/>
    <w:rsid w:val="004D1EC4"/>
    <w:rsid w:val="004D2085"/>
    <w:rsid w:val="004D2CB7"/>
    <w:rsid w:val="004D2D9C"/>
    <w:rsid w:val="004D3268"/>
    <w:rsid w:val="004D3947"/>
    <w:rsid w:val="004D6630"/>
    <w:rsid w:val="004D7E68"/>
    <w:rsid w:val="004E05BE"/>
    <w:rsid w:val="004E12EA"/>
    <w:rsid w:val="004E2626"/>
    <w:rsid w:val="004E2D6C"/>
    <w:rsid w:val="004E3001"/>
    <w:rsid w:val="004E49CC"/>
    <w:rsid w:val="004E5A6F"/>
    <w:rsid w:val="004E6802"/>
    <w:rsid w:val="004F0556"/>
    <w:rsid w:val="004F0860"/>
    <w:rsid w:val="004F1824"/>
    <w:rsid w:val="004F2595"/>
    <w:rsid w:val="004F31D8"/>
    <w:rsid w:val="004F38A8"/>
    <w:rsid w:val="004F4763"/>
    <w:rsid w:val="004F4A1C"/>
    <w:rsid w:val="004F58E5"/>
    <w:rsid w:val="004F5A8E"/>
    <w:rsid w:val="004F7162"/>
    <w:rsid w:val="004F7523"/>
    <w:rsid w:val="004F7F22"/>
    <w:rsid w:val="00500F7D"/>
    <w:rsid w:val="00501641"/>
    <w:rsid w:val="00501F8D"/>
    <w:rsid w:val="00502BD9"/>
    <w:rsid w:val="00503419"/>
    <w:rsid w:val="00505A82"/>
    <w:rsid w:val="0050615F"/>
    <w:rsid w:val="00506381"/>
    <w:rsid w:val="005065C8"/>
    <w:rsid w:val="00507E81"/>
    <w:rsid w:val="00512E48"/>
    <w:rsid w:val="00513780"/>
    <w:rsid w:val="005138C6"/>
    <w:rsid w:val="00513A0D"/>
    <w:rsid w:val="00516292"/>
    <w:rsid w:val="00517529"/>
    <w:rsid w:val="005175D1"/>
    <w:rsid w:val="00521A11"/>
    <w:rsid w:val="00522B79"/>
    <w:rsid w:val="00524EA8"/>
    <w:rsid w:val="00526474"/>
    <w:rsid w:val="0052788A"/>
    <w:rsid w:val="005312D6"/>
    <w:rsid w:val="00531376"/>
    <w:rsid w:val="0053365F"/>
    <w:rsid w:val="00533672"/>
    <w:rsid w:val="005359AD"/>
    <w:rsid w:val="00535A5E"/>
    <w:rsid w:val="00535C76"/>
    <w:rsid w:val="005379EC"/>
    <w:rsid w:val="00537D5E"/>
    <w:rsid w:val="0054012C"/>
    <w:rsid w:val="005409FB"/>
    <w:rsid w:val="005428D7"/>
    <w:rsid w:val="00542ADD"/>
    <w:rsid w:val="005436C1"/>
    <w:rsid w:val="00543E1F"/>
    <w:rsid w:val="00545003"/>
    <w:rsid w:val="00545DAD"/>
    <w:rsid w:val="005467D3"/>
    <w:rsid w:val="00550D71"/>
    <w:rsid w:val="00551A29"/>
    <w:rsid w:val="00554F08"/>
    <w:rsid w:val="00561B61"/>
    <w:rsid w:val="00563E97"/>
    <w:rsid w:val="005654FA"/>
    <w:rsid w:val="00565E53"/>
    <w:rsid w:val="0057153C"/>
    <w:rsid w:val="00571CC7"/>
    <w:rsid w:val="0057253F"/>
    <w:rsid w:val="005726AF"/>
    <w:rsid w:val="00573088"/>
    <w:rsid w:val="0057400F"/>
    <w:rsid w:val="005752FC"/>
    <w:rsid w:val="00575948"/>
    <w:rsid w:val="00575ECC"/>
    <w:rsid w:val="005804B4"/>
    <w:rsid w:val="00581226"/>
    <w:rsid w:val="0058268D"/>
    <w:rsid w:val="005836AF"/>
    <w:rsid w:val="00583A88"/>
    <w:rsid w:val="0058430D"/>
    <w:rsid w:val="0058437C"/>
    <w:rsid w:val="00587D26"/>
    <w:rsid w:val="00590169"/>
    <w:rsid w:val="005905AC"/>
    <w:rsid w:val="00590954"/>
    <w:rsid w:val="00591434"/>
    <w:rsid w:val="00591738"/>
    <w:rsid w:val="005919F1"/>
    <w:rsid w:val="00591E8D"/>
    <w:rsid w:val="00593000"/>
    <w:rsid w:val="00593F10"/>
    <w:rsid w:val="00594485"/>
    <w:rsid w:val="00595AE7"/>
    <w:rsid w:val="00596601"/>
    <w:rsid w:val="005A0CEA"/>
    <w:rsid w:val="005A1614"/>
    <w:rsid w:val="005A2F8D"/>
    <w:rsid w:val="005A37CE"/>
    <w:rsid w:val="005A3FCE"/>
    <w:rsid w:val="005A4F3D"/>
    <w:rsid w:val="005A5466"/>
    <w:rsid w:val="005B02F6"/>
    <w:rsid w:val="005B0401"/>
    <w:rsid w:val="005B1A26"/>
    <w:rsid w:val="005B1CA2"/>
    <w:rsid w:val="005B34E9"/>
    <w:rsid w:val="005B36D5"/>
    <w:rsid w:val="005B4029"/>
    <w:rsid w:val="005B480B"/>
    <w:rsid w:val="005B4915"/>
    <w:rsid w:val="005B4F8E"/>
    <w:rsid w:val="005C0150"/>
    <w:rsid w:val="005C1778"/>
    <w:rsid w:val="005C20DD"/>
    <w:rsid w:val="005C251E"/>
    <w:rsid w:val="005C4FEF"/>
    <w:rsid w:val="005D087E"/>
    <w:rsid w:val="005D0E1A"/>
    <w:rsid w:val="005D3774"/>
    <w:rsid w:val="005D5AF5"/>
    <w:rsid w:val="005D6E41"/>
    <w:rsid w:val="005D729C"/>
    <w:rsid w:val="005D7DDF"/>
    <w:rsid w:val="005E124D"/>
    <w:rsid w:val="005E1412"/>
    <w:rsid w:val="005E2294"/>
    <w:rsid w:val="005E231A"/>
    <w:rsid w:val="005E24B8"/>
    <w:rsid w:val="005E2F0D"/>
    <w:rsid w:val="005E371F"/>
    <w:rsid w:val="005E42EE"/>
    <w:rsid w:val="005E55B4"/>
    <w:rsid w:val="005E5729"/>
    <w:rsid w:val="005E5B71"/>
    <w:rsid w:val="005E69C3"/>
    <w:rsid w:val="005E6F91"/>
    <w:rsid w:val="005E7A77"/>
    <w:rsid w:val="005E7C8A"/>
    <w:rsid w:val="005E7F2F"/>
    <w:rsid w:val="005F0675"/>
    <w:rsid w:val="005F1320"/>
    <w:rsid w:val="005F34D0"/>
    <w:rsid w:val="005F38FD"/>
    <w:rsid w:val="005F5BBD"/>
    <w:rsid w:val="005F5D18"/>
    <w:rsid w:val="005F660D"/>
    <w:rsid w:val="005F6E08"/>
    <w:rsid w:val="006010A9"/>
    <w:rsid w:val="006015B8"/>
    <w:rsid w:val="00601B22"/>
    <w:rsid w:val="00603F9B"/>
    <w:rsid w:val="00604439"/>
    <w:rsid w:val="006053FA"/>
    <w:rsid w:val="00612D09"/>
    <w:rsid w:val="00612DB9"/>
    <w:rsid w:val="006162B8"/>
    <w:rsid w:val="0061651A"/>
    <w:rsid w:val="006166A6"/>
    <w:rsid w:val="00616940"/>
    <w:rsid w:val="00621D4C"/>
    <w:rsid w:val="00622690"/>
    <w:rsid w:val="006230E2"/>
    <w:rsid w:val="00624450"/>
    <w:rsid w:val="00624E98"/>
    <w:rsid w:val="00624FC4"/>
    <w:rsid w:val="006262A1"/>
    <w:rsid w:val="00626833"/>
    <w:rsid w:val="00627582"/>
    <w:rsid w:val="006301CC"/>
    <w:rsid w:val="006309FA"/>
    <w:rsid w:val="00631329"/>
    <w:rsid w:val="0063168A"/>
    <w:rsid w:val="00631E43"/>
    <w:rsid w:val="006321EA"/>
    <w:rsid w:val="006324B8"/>
    <w:rsid w:val="00632A2F"/>
    <w:rsid w:val="0063437F"/>
    <w:rsid w:val="006361B3"/>
    <w:rsid w:val="00637B57"/>
    <w:rsid w:val="00637F55"/>
    <w:rsid w:val="00640250"/>
    <w:rsid w:val="00640942"/>
    <w:rsid w:val="0064121A"/>
    <w:rsid w:val="00641E21"/>
    <w:rsid w:val="0064298D"/>
    <w:rsid w:val="00642C6E"/>
    <w:rsid w:val="00643E8A"/>
    <w:rsid w:val="00644BC8"/>
    <w:rsid w:val="0064682F"/>
    <w:rsid w:val="00647BE6"/>
    <w:rsid w:val="00652D49"/>
    <w:rsid w:val="00653543"/>
    <w:rsid w:val="00655549"/>
    <w:rsid w:val="00656719"/>
    <w:rsid w:val="00656BBF"/>
    <w:rsid w:val="0065701B"/>
    <w:rsid w:val="00657EC1"/>
    <w:rsid w:val="00665D4F"/>
    <w:rsid w:val="00667C34"/>
    <w:rsid w:val="00667CC5"/>
    <w:rsid w:val="006702D9"/>
    <w:rsid w:val="00670344"/>
    <w:rsid w:val="0067048E"/>
    <w:rsid w:val="00671A72"/>
    <w:rsid w:val="00672192"/>
    <w:rsid w:val="0067274E"/>
    <w:rsid w:val="00672760"/>
    <w:rsid w:val="00672948"/>
    <w:rsid w:val="00673729"/>
    <w:rsid w:val="00673DFE"/>
    <w:rsid w:val="00674A8C"/>
    <w:rsid w:val="00675988"/>
    <w:rsid w:val="00677902"/>
    <w:rsid w:val="00680CD0"/>
    <w:rsid w:val="00682217"/>
    <w:rsid w:val="00683077"/>
    <w:rsid w:val="006830FD"/>
    <w:rsid w:val="006839C3"/>
    <w:rsid w:val="0068648E"/>
    <w:rsid w:val="00686AA3"/>
    <w:rsid w:val="00687C30"/>
    <w:rsid w:val="00691B48"/>
    <w:rsid w:val="006928F1"/>
    <w:rsid w:val="00693DF0"/>
    <w:rsid w:val="00694B15"/>
    <w:rsid w:val="00694C97"/>
    <w:rsid w:val="0069532E"/>
    <w:rsid w:val="006965B9"/>
    <w:rsid w:val="006966D9"/>
    <w:rsid w:val="006A0DE6"/>
    <w:rsid w:val="006A0DFA"/>
    <w:rsid w:val="006A1F08"/>
    <w:rsid w:val="006A2220"/>
    <w:rsid w:val="006A410D"/>
    <w:rsid w:val="006A455F"/>
    <w:rsid w:val="006A4A17"/>
    <w:rsid w:val="006A5189"/>
    <w:rsid w:val="006A5A8A"/>
    <w:rsid w:val="006A7A57"/>
    <w:rsid w:val="006B098A"/>
    <w:rsid w:val="006B17A2"/>
    <w:rsid w:val="006B19E7"/>
    <w:rsid w:val="006B2737"/>
    <w:rsid w:val="006B3A86"/>
    <w:rsid w:val="006B40C6"/>
    <w:rsid w:val="006B4817"/>
    <w:rsid w:val="006B51D4"/>
    <w:rsid w:val="006B6576"/>
    <w:rsid w:val="006B7E73"/>
    <w:rsid w:val="006B7E7C"/>
    <w:rsid w:val="006C0DF3"/>
    <w:rsid w:val="006C15C7"/>
    <w:rsid w:val="006C202D"/>
    <w:rsid w:val="006C3BC2"/>
    <w:rsid w:val="006C4490"/>
    <w:rsid w:val="006C6CD1"/>
    <w:rsid w:val="006C6F7A"/>
    <w:rsid w:val="006D0C7B"/>
    <w:rsid w:val="006D2476"/>
    <w:rsid w:val="006D273E"/>
    <w:rsid w:val="006D3515"/>
    <w:rsid w:val="006D5C01"/>
    <w:rsid w:val="006D693F"/>
    <w:rsid w:val="006D6A20"/>
    <w:rsid w:val="006D7E83"/>
    <w:rsid w:val="006E0A32"/>
    <w:rsid w:val="006E12D7"/>
    <w:rsid w:val="006E1E98"/>
    <w:rsid w:val="006E2D24"/>
    <w:rsid w:val="006E2E20"/>
    <w:rsid w:val="006E5006"/>
    <w:rsid w:val="006E61A5"/>
    <w:rsid w:val="006E7610"/>
    <w:rsid w:val="006F272E"/>
    <w:rsid w:val="006F4BDE"/>
    <w:rsid w:val="006F7D04"/>
    <w:rsid w:val="00700A0E"/>
    <w:rsid w:val="0070316F"/>
    <w:rsid w:val="00703862"/>
    <w:rsid w:val="007107E3"/>
    <w:rsid w:val="00710BCB"/>
    <w:rsid w:val="007124AE"/>
    <w:rsid w:val="00712F0C"/>
    <w:rsid w:val="00714B3E"/>
    <w:rsid w:val="007164C5"/>
    <w:rsid w:val="00717A33"/>
    <w:rsid w:val="007227F3"/>
    <w:rsid w:val="007229B2"/>
    <w:rsid w:val="00722BB7"/>
    <w:rsid w:val="0072411C"/>
    <w:rsid w:val="00725A2D"/>
    <w:rsid w:val="007269D6"/>
    <w:rsid w:val="00726C0F"/>
    <w:rsid w:val="00726C89"/>
    <w:rsid w:val="00726FAB"/>
    <w:rsid w:val="0073111D"/>
    <w:rsid w:val="0073143A"/>
    <w:rsid w:val="00733CC5"/>
    <w:rsid w:val="007344A9"/>
    <w:rsid w:val="00735DB1"/>
    <w:rsid w:val="007413E0"/>
    <w:rsid w:val="00741440"/>
    <w:rsid w:val="00741B62"/>
    <w:rsid w:val="00741C6A"/>
    <w:rsid w:val="00742788"/>
    <w:rsid w:val="00742A30"/>
    <w:rsid w:val="00743F94"/>
    <w:rsid w:val="0074789A"/>
    <w:rsid w:val="0074793F"/>
    <w:rsid w:val="00747A36"/>
    <w:rsid w:val="00750038"/>
    <w:rsid w:val="00750382"/>
    <w:rsid w:val="00751990"/>
    <w:rsid w:val="00751E4C"/>
    <w:rsid w:val="00752ADD"/>
    <w:rsid w:val="00753A49"/>
    <w:rsid w:val="007543E8"/>
    <w:rsid w:val="007548FA"/>
    <w:rsid w:val="00755550"/>
    <w:rsid w:val="007560FB"/>
    <w:rsid w:val="007565C9"/>
    <w:rsid w:val="00757062"/>
    <w:rsid w:val="007572DE"/>
    <w:rsid w:val="007577F4"/>
    <w:rsid w:val="00757FA5"/>
    <w:rsid w:val="00760270"/>
    <w:rsid w:val="007606F8"/>
    <w:rsid w:val="00762144"/>
    <w:rsid w:val="00762560"/>
    <w:rsid w:val="00763A5F"/>
    <w:rsid w:val="00765025"/>
    <w:rsid w:val="00765C53"/>
    <w:rsid w:val="00767175"/>
    <w:rsid w:val="00767368"/>
    <w:rsid w:val="00767601"/>
    <w:rsid w:val="0077058D"/>
    <w:rsid w:val="00770CDF"/>
    <w:rsid w:val="0077466D"/>
    <w:rsid w:val="00776301"/>
    <w:rsid w:val="007774CD"/>
    <w:rsid w:val="007823C0"/>
    <w:rsid w:val="00782517"/>
    <w:rsid w:val="00782D67"/>
    <w:rsid w:val="00783594"/>
    <w:rsid w:val="00785405"/>
    <w:rsid w:val="00785CA1"/>
    <w:rsid w:val="0078611A"/>
    <w:rsid w:val="00786397"/>
    <w:rsid w:val="00786793"/>
    <w:rsid w:val="00790116"/>
    <w:rsid w:val="00790255"/>
    <w:rsid w:val="007937AC"/>
    <w:rsid w:val="007967EA"/>
    <w:rsid w:val="0079695A"/>
    <w:rsid w:val="007A3209"/>
    <w:rsid w:val="007A3539"/>
    <w:rsid w:val="007A4966"/>
    <w:rsid w:val="007A4AF8"/>
    <w:rsid w:val="007A592D"/>
    <w:rsid w:val="007A5B3E"/>
    <w:rsid w:val="007A5C2C"/>
    <w:rsid w:val="007A7B7D"/>
    <w:rsid w:val="007A7D63"/>
    <w:rsid w:val="007B057F"/>
    <w:rsid w:val="007B0D85"/>
    <w:rsid w:val="007B1DFE"/>
    <w:rsid w:val="007B275A"/>
    <w:rsid w:val="007B4662"/>
    <w:rsid w:val="007B4800"/>
    <w:rsid w:val="007B5091"/>
    <w:rsid w:val="007B6188"/>
    <w:rsid w:val="007B7738"/>
    <w:rsid w:val="007B7F40"/>
    <w:rsid w:val="007C3666"/>
    <w:rsid w:val="007C567A"/>
    <w:rsid w:val="007C57CC"/>
    <w:rsid w:val="007C5E74"/>
    <w:rsid w:val="007C64B5"/>
    <w:rsid w:val="007C6575"/>
    <w:rsid w:val="007C6C07"/>
    <w:rsid w:val="007C719E"/>
    <w:rsid w:val="007D0B07"/>
    <w:rsid w:val="007D18A3"/>
    <w:rsid w:val="007D4B27"/>
    <w:rsid w:val="007D625A"/>
    <w:rsid w:val="007D67BA"/>
    <w:rsid w:val="007D7EAE"/>
    <w:rsid w:val="007E0AE0"/>
    <w:rsid w:val="007E27F7"/>
    <w:rsid w:val="007E2FE6"/>
    <w:rsid w:val="007E31F1"/>
    <w:rsid w:val="007E6762"/>
    <w:rsid w:val="007E67B0"/>
    <w:rsid w:val="007E70A8"/>
    <w:rsid w:val="007E7DB5"/>
    <w:rsid w:val="007F0DC8"/>
    <w:rsid w:val="007F0FCA"/>
    <w:rsid w:val="007F2610"/>
    <w:rsid w:val="007F57DD"/>
    <w:rsid w:val="007F5E11"/>
    <w:rsid w:val="007F5FF7"/>
    <w:rsid w:val="007F7ADF"/>
    <w:rsid w:val="00800D3C"/>
    <w:rsid w:val="00801409"/>
    <w:rsid w:val="008027E3"/>
    <w:rsid w:val="008047C7"/>
    <w:rsid w:val="00805DF5"/>
    <w:rsid w:val="0080606F"/>
    <w:rsid w:val="0080736C"/>
    <w:rsid w:val="0081025C"/>
    <w:rsid w:val="00810495"/>
    <w:rsid w:val="00811F75"/>
    <w:rsid w:val="00812C8D"/>
    <w:rsid w:val="00813DEF"/>
    <w:rsid w:val="00817396"/>
    <w:rsid w:val="00817E29"/>
    <w:rsid w:val="0082344B"/>
    <w:rsid w:val="008237CF"/>
    <w:rsid w:val="008249AA"/>
    <w:rsid w:val="0082521F"/>
    <w:rsid w:val="008266C4"/>
    <w:rsid w:val="0082697C"/>
    <w:rsid w:val="00826E27"/>
    <w:rsid w:val="00827FAA"/>
    <w:rsid w:val="008306BB"/>
    <w:rsid w:val="00830BFE"/>
    <w:rsid w:val="008332DA"/>
    <w:rsid w:val="00833B46"/>
    <w:rsid w:val="00833F84"/>
    <w:rsid w:val="00834E79"/>
    <w:rsid w:val="00836253"/>
    <w:rsid w:val="008368D4"/>
    <w:rsid w:val="00841268"/>
    <w:rsid w:val="00842748"/>
    <w:rsid w:val="008439F8"/>
    <w:rsid w:val="00847922"/>
    <w:rsid w:val="00850699"/>
    <w:rsid w:val="00850E10"/>
    <w:rsid w:val="00854833"/>
    <w:rsid w:val="00855384"/>
    <w:rsid w:val="0086094D"/>
    <w:rsid w:val="008615BE"/>
    <w:rsid w:val="00861D07"/>
    <w:rsid w:val="00865449"/>
    <w:rsid w:val="008676DA"/>
    <w:rsid w:val="00867D5B"/>
    <w:rsid w:val="008701F9"/>
    <w:rsid w:val="0087163D"/>
    <w:rsid w:val="00871FD4"/>
    <w:rsid w:val="008722B4"/>
    <w:rsid w:val="00872760"/>
    <w:rsid w:val="00872DD9"/>
    <w:rsid w:val="0087317B"/>
    <w:rsid w:val="00873A03"/>
    <w:rsid w:val="0087409E"/>
    <w:rsid w:val="00875D35"/>
    <w:rsid w:val="008763BA"/>
    <w:rsid w:val="008769AD"/>
    <w:rsid w:val="0088023A"/>
    <w:rsid w:val="00881F75"/>
    <w:rsid w:val="008831B2"/>
    <w:rsid w:val="00883FEC"/>
    <w:rsid w:val="008850BA"/>
    <w:rsid w:val="00885E3A"/>
    <w:rsid w:val="00886951"/>
    <w:rsid w:val="008901FF"/>
    <w:rsid w:val="0089031F"/>
    <w:rsid w:val="008910B3"/>
    <w:rsid w:val="0089182C"/>
    <w:rsid w:val="0089187E"/>
    <w:rsid w:val="00891EE4"/>
    <w:rsid w:val="00892011"/>
    <w:rsid w:val="00894A96"/>
    <w:rsid w:val="008959AA"/>
    <w:rsid w:val="008960FA"/>
    <w:rsid w:val="008971BE"/>
    <w:rsid w:val="008A14ED"/>
    <w:rsid w:val="008A1CCB"/>
    <w:rsid w:val="008A2647"/>
    <w:rsid w:val="008A279C"/>
    <w:rsid w:val="008A3143"/>
    <w:rsid w:val="008A4F1F"/>
    <w:rsid w:val="008A58D5"/>
    <w:rsid w:val="008B0646"/>
    <w:rsid w:val="008B0E38"/>
    <w:rsid w:val="008B18FB"/>
    <w:rsid w:val="008B36A6"/>
    <w:rsid w:val="008B4D84"/>
    <w:rsid w:val="008B5E85"/>
    <w:rsid w:val="008B6F35"/>
    <w:rsid w:val="008C0D50"/>
    <w:rsid w:val="008C0EEF"/>
    <w:rsid w:val="008C279D"/>
    <w:rsid w:val="008C2FA3"/>
    <w:rsid w:val="008C5FAF"/>
    <w:rsid w:val="008C6FD3"/>
    <w:rsid w:val="008C76C6"/>
    <w:rsid w:val="008D13D1"/>
    <w:rsid w:val="008D15A8"/>
    <w:rsid w:val="008D1865"/>
    <w:rsid w:val="008D2E37"/>
    <w:rsid w:val="008D318A"/>
    <w:rsid w:val="008D49B1"/>
    <w:rsid w:val="008D4FD6"/>
    <w:rsid w:val="008D4FF9"/>
    <w:rsid w:val="008D5831"/>
    <w:rsid w:val="008D5DE4"/>
    <w:rsid w:val="008D5F8B"/>
    <w:rsid w:val="008D650D"/>
    <w:rsid w:val="008D745F"/>
    <w:rsid w:val="008D7C50"/>
    <w:rsid w:val="008E45A1"/>
    <w:rsid w:val="008F0039"/>
    <w:rsid w:val="008F0680"/>
    <w:rsid w:val="008F1658"/>
    <w:rsid w:val="008F2EC9"/>
    <w:rsid w:val="008F315C"/>
    <w:rsid w:val="008F46E1"/>
    <w:rsid w:val="008F486A"/>
    <w:rsid w:val="008F625D"/>
    <w:rsid w:val="008F736B"/>
    <w:rsid w:val="00900F64"/>
    <w:rsid w:val="00900F7E"/>
    <w:rsid w:val="009015E6"/>
    <w:rsid w:val="00901DD2"/>
    <w:rsid w:val="00902F74"/>
    <w:rsid w:val="0090322D"/>
    <w:rsid w:val="0090471E"/>
    <w:rsid w:val="00905256"/>
    <w:rsid w:val="009053E0"/>
    <w:rsid w:val="00905AD8"/>
    <w:rsid w:val="00906232"/>
    <w:rsid w:val="00912598"/>
    <w:rsid w:val="00912CA6"/>
    <w:rsid w:val="00916182"/>
    <w:rsid w:val="00917F99"/>
    <w:rsid w:val="00920ECB"/>
    <w:rsid w:val="00921068"/>
    <w:rsid w:val="00922245"/>
    <w:rsid w:val="0092466E"/>
    <w:rsid w:val="00925BA6"/>
    <w:rsid w:val="009273B3"/>
    <w:rsid w:val="00927A0D"/>
    <w:rsid w:val="00930CCD"/>
    <w:rsid w:val="009322AC"/>
    <w:rsid w:val="009326CA"/>
    <w:rsid w:val="00933E78"/>
    <w:rsid w:val="00933FBB"/>
    <w:rsid w:val="009349D0"/>
    <w:rsid w:val="00937B18"/>
    <w:rsid w:val="00940DBF"/>
    <w:rsid w:val="0094243E"/>
    <w:rsid w:val="009428CE"/>
    <w:rsid w:val="00944151"/>
    <w:rsid w:val="009443E9"/>
    <w:rsid w:val="00944B28"/>
    <w:rsid w:val="00944C64"/>
    <w:rsid w:val="009508AD"/>
    <w:rsid w:val="00950EA3"/>
    <w:rsid w:val="009521ED"/>
    <w:rsid w:val="00952F73"/>
    <w:rsid w:val="00953DA6"/>
    <w:rsid w:val="009569FB"/>
    <w:rsid w:val="00956B50"/>
    <w:rsid w:val="0095779D"/>
    <w:rsid w:val="009601AE"/>
    <w:rsid w:val="00962EC4"/>
    <w:rsid w:val="00963226"/>
    <w:rsid w:val="00964351"/>
    <w:rsid w:val="00965281"/>
    <w:rsid w:val="009652CD"/>
    <w:rsid w:val="00966059"/>
    <w:rsid w:val="00967C1F"/>
    <w:rsid w:val="00970A62"/>
    <w:rsid w:val="00970CEF"/>
    <w:rsid w:val="009713A2"/>
    <w:rsid w:val="00971447"/>
    <w:rsid w:val="009727CB"/>
    <w:rsid w:val="0097543F"/>
    <w:rsid w:val="009763C9"/>
    <w:rsid w:val="00976DF6"/>
    <w:rsid w:val="00976EB9"/>
    <w:rsid w:val="009773BB"/>
    <w:rsid w:val="009853FD"/>
    <w:rsid w:val="00986C2F"/>
    <w:rsid w:val="00987A05"/>
    <w:rsid w:val="00990C15"/>
    <w:rsid w:val="009918B1"/>
    <w:rsid w:val="0099225B"/>
    <w:rsid w:val="009923A5"/>
    <w:rsid w:val="009938CA"/>
    <w:rsid w:val="00994310"/>
    <w:rsid w:val="00995302"/>
    <w:rsid w:val="00995321"/>
    <w:rsid w:val="00997116"/>
    <w:rsid w:val="009A05DB"/>
    <w:rsid w:val="009A0D9F"/>
    <w:rsid w:val="009A113F"/>
    <w:rsid w:val="009A1A4F"/>
    <w:rsid w:val="009A1E77"/>
    <w:rsid w:val="009A2B4A"/>
    <w:rsid w:val="009A3B17"/>
    <w:rsid w:val="009A44A7"/>
    <w:rsid w:val="009A470D"/>
    <w:rsid w:val="009A4AE8"/>
    <w:rsid w:val="009A68EF"/>
    <w:rsid w:val="009A6D45"/>
    <w:rsid w:val="009A6F8F"/>
    <w:rsid w:val="009B022A"/>
    <w:rsid w:val="009B0C03"/>
    <w:rsid w:val="009B19EE"/>
    <w:rsid w:val="009B1E97"/>
    <w:rsid w:val="009B2258"/>
    <w:rsid w:val="009B26E5"/>
    <w:rsid w:val="009B29EB"/>
    <w:rsid w:val="009B2E4A"/>
    <w:rsid w:val="009B379D"/>
    <w:rsid w:val="009B38A6"/>
    <w:rsid w:val="009B54CF"/>
    <w:rsid w:val="009B5E5E"/>
    <w:rsid w:val="009B6321"/>
    <w:rsid w:val="009B63C4"/>
    <w:rsid w:val="009B70E6"/>
    <w:rsid w:val="009B7EDA"/>
    <w:rsid w:val="009C0341"/>
    <w:rsid w:val="009C039A"/>
    <w:rsid w:val="009C0A1E"/>
    <w:rsid w:val="009C1D97"/>
    <w:rsid w:val="009C2227"/>
    <w:rsid w:val="009C4356"/>
    <w:rsid w:val="009C4FDD"/>
    <w:rsid w:val="009C5FDE"/>
    <w:rsid w:val="009D0A0B"/>
    <w:rsid w:val="009D14D0"/>
    <w:rsid w:val="009D1748"/>
    <w:rsid w:val="009D1D2B"/>
    <w:rsid w:val="009D3A26"/>
    <w:rsid w:val="009D3E2C"/>
    <w:rsid w:val="009D3EEC"/>
    <w:rsid w:val="009D532B"/>
    <w:rsid w:val="009D5937"/>
    <w:rsid w:val="009D5D8F"/>
    <w:rsid w:val="009D6BB7"/>
    <w:rsid w:val="009D6D4E"/>
    <w:rsid w:val="009D6F1B"/>
    <w:rsid w:val="009D779E"/>
    <w:rsid w:val="009D795A"/>
    <w:rsid w:val="009E3314"/>
    <w:rsid w:val="009E68CB"/>
    <w:rsid w:val="009E6F8F"/>
    <w:rsid w:val="009E7772"/>
    <w:rsid w:val="009F0C69"/>
    <w:rsid w:val="009F0DB6"/>
    <w:rsid w:val="009F449B"/>
    <w:rsid w:val="009F4A30"/>
    <w:rsid w:val="009F4E56"/>
    <w:rsid w:val="009F5B5F"/>
    <w:rsid w:val="00A03ADB"/>
    <w:rsid w:val="00A03DA6"/>
    <w:rsid w:val="00A041CC"/>
    <w:rsid w:val="00A05F05"/>
    <w:rsid w:val="00A0690C"/>
    <w:rsid w:val="00A06E37"/>
    <w:rsid w:val="00A07306"/>
    <w:rsid w:val="00A0790B"/>
    <w:rsid w:val="00A112A3"/>
    <w:rsid w:val="00A13112"/>
    <w:rsid w:val="00A1484A"/>
    <w:rsid w:val="00A1641C"/>
    <w:rsid w:val="00A1654B"/>
    <w:rsid w:val="00A22F05"/>
    <w:rsid w:val="00A23B9E"/>
    <w:rsid w:val="00A23E2A"/>
    <w:rsid w:val="00A240CA"/>
    <w:rsid w:val="00A24D5F"/>
    <w:rsid w:val="00A24E40"/>
    <w:rsid w:val="00A25055"/>
    <w:rsid w:val="00A252F3"/>
    <w:rsid w:val="00A25E72"/>
    <w:rsid w:val="00A273D2"/>
    <w:rsid w:val="00A30373"/>
    <w:rsid w:val="00A308C4"/>
    <w:rsid w:val="00A3098B"/>
    <w:rsid w:val="00A30E8A"/>
    <w:rsid w:val="00A32992"/>
    <w:rsid w:val="00A3322C"/>
    <w:rsid w:val="00A34E57"/>
    <w:rsid w:val="00A3525A"/>
    <w:rsid w:val="00A35CEE"/>
    <w:rsid w:val="00A3631F"/>
    <w:rsid w:val="00A3661A"/>
    <w:rsid w:val="00A36FA1"/>
    <w:rsid w:val="00A3775A"/>
    <w:rsid w:val="00A37DEC"/>
    <w:rsid w:val="00A40292"/>
    <w:rsid w:val="00A40DA3"/>
    <w:rsid w:val="00A415F2"/>
    <w:rsid w:val="00A41DBD"/>
    <w:rsid w:val="00A45A74"/>
    <w:rsid w:val="00A47A06"/>
    <w:rsid w:val="00A47B8B"/>
    <w:rsid w:val="00A53153"/>
    <w:rsid w:val="00A53A30"/>
    <w:rsid w:val="00A55C79"/>
    <w:rsid w:val="00A561DF"/>
    <w:rsid w:val="00A56286"/>
    <w:rsid w:val="00A5685B"/>
    <w:rsid w:val="00A60081"/>
    <w:rsid w:val="00A609A3"/>
    <w:rsid w:val="00A645F0"/>
    <w:rsid w:val="00A64F2F"/>
    <w:rsid w:val="00A65AF1"/>
    <w:rsid w:val="00A661D6"/>
    <w:rsid w:val="00A66308"/>
    <w:rsid w:val="00A67FE8"/>
    <w:rsid w:val="00A7047A"/>
    <w:rsid w:val="00A70E46"/>
    <w:rsid w:val="00A70E67"/>
    <w:rsid w:val="00A712EE"/>
    <w:rsid w:val="00A71DA7"/>
    <w:rsid w:val="00A724E7"/>
    <w:rsid w:val="00A73AC5"/>
    <w:rsid w:val="00A73F3F"/>
    <w:rsid w:val="00A74DAA"/>
    <w:rsid w:val="00A752F9"/>
    <w:rsid w:val="00A77BC5"/>
    <w:rsid w:val="00A80BBF"/>
    <w:rsid w:val="00A81EAA"/>
    <w:rsid w:val="00A82342"/>
    <w:rsid w:val="00A837A4"/>
    <w:rsid w:val="00A844E8"/>
    <w:rsid w:val="00A87840"/>
    <w:rsid w:val="00A90DFF"/>
    <w:rsid w:val="00A91EE7"/>
    <w:rsid w:val="00A92097"/>
    <w:rsid w:val="00A92112"/>
    <w:rsid w:val="00A94A36"/>
    <w:rsid w:val="00A95F94"/>
    <w:rsid w:val="00A966F6"/>
    <w:rsid w:val="00AA1215"/>
    <w:rsid w:val="00AA3481"/>
    <w:rsid w:val="00AA47CE"/>
    <w:rsid w:val="00AA6F3E"/>
    <w:rsid w:val="00AB0B37"/>
    <w:rsid w:val="00AB11E8"/>
    <w:rsid w:val="00AB1366"/>
    <w:rsid w:val="00AB2495"/>
    <w:rsid w:val="00AB4CF0"/>
    <w:rsid w:val="00AB7639"/>
    <w:rsid w:val="00AC0B03"/>
    <w:rsid w:val="00AC1AD4"/>
    <w:rsid w:val="00AC3555"/>
    <w:rsid w:val="00AC35A2"/>
    <w:rsid w:val="00AC53D2"/>
    <w:rsid w:val="00AC5B89"/>
    <w:rsid w:val="00AC6CCC"/>
    <w:rsid w:val="00AC6F41"/>
    <w:rsid w:val="00AC710A"/>
    <w:rsid w:val="00AC728E"/>
    <w:rsid w:val="00AD0528"/>
    <w:rsid w:val="00AD1F53"/>
    <w:rsid w:val="00AD4242"/>
    <w:rsid w:val="00AD5936"/>
    <w:rsid w:val="00AD6428"/>
    <w:rsid w:val="00AD64FD"/>
    <w:rsid w:val="00AD65D1"/>
    <w:rsid w:val="00AE0237"/>
    <w:rsid w:val="00AE0256"/>
    <w:rsid w:val="00AE03C9"/>
    <w:rsid w:val="00AE11FD"/>
    <w:rsid w:val="00AE1D43"/>
    <w:rsid w:val="00AE1F6F"/>
    <w:rsid w:val="00AE249B"/>
    <w:rsid w:val="00AE2639"/>
    <w:rsid w:val="00AE3CAD"/>
    <w:rsid w:val="00AE42B6"/>
    <w:rsid w:val="00AE4412"/>
    <w:rsid w:val="00AE5409"/>
    <w:rsid w:val="00AE589E"/>
    <w:rsid w:val="00AE72C6"/>
    <w:rsid w:val="00AE73CA"/>
    <w:rsid w:val="00AE79B7"/>
    <w:rsid w:val="00AE7B04"/>
    <w:rsid w:val="00AE7D97"/>
    <w:rsid w:val="00AF0B29"/>
    <w:rsid w:val="00AF1A05"/>
    <w:rsid w:val="00AF3E92"/>
    <w:rsid w:val="00AF3F5F"/>
    <w:rsid w:val="00AF4A86"/>
    <w:rsid w:val="00AF4B88"/>
    <w:rsid w:val="00AF5177"/>
    <w:rsid w:val="00AF56A3"/>
    <w:rsid w:val="00AF6763"/>
    <w:rsid w:val="00AF700D"/>
    <w:rsid w:val="00AF7090"/>
    <w:rsid w:val="00AF7F34"/>
    <w:rsid w:val="00B0059C"/>
    <w:rsid w:val="00B009CA"/>
    <w:rsid w:val="00B0113E"/>
    <w:rsid w:val="00B0165D"/>
    <w:rsid w:val="00B01FC6"/>
    <w:rsid w:val="00B0217D"/>
    <w:rsid w:val="00B03673"/>
    <w:rsid w:val="00B05855"/>
    <w:rsid w:val="00B05FEE"/>
    <w:rsid w:val="00B06637"/>
    <w:rsid w:val="00B11A0D"/>
    <w:rsid w:val="00B11A65"/>
    <w:rsid w:val="00B1524E"/>
    <w:rsid w:val="00B16C3F"/>
    <w:rsid w:val="00B20F51"/>
    <w:rsid w:val="00B21811"/>
    <w:rsid w:val="00B23C17"/>
    <w:rsid w:val="00B260BB"/>
    <w:rsid w:val="00B279F5"/>
    <w:rsid w:val="00B305EC"/>
    <w:rsid w:val="00B32689"/>
    <w:rsid w:val="00B33737"/>
    <w:rsid w:val="00B34BCF"/>
    <w:rsid w:val="00B36126"/>
    <w:rsid w:val="00B36445"/>
    <w:rsid w:val="00B369FD"/>
    <w:rsid w:val="00B379D6"/>
    <w:rsid w:val="00B4044B"/>
    <w:rsid w:val="00B40B14"/>
    <w:rsid w:val="00B41B43"/>
    <w:rsid w:val="00B425C5"/>
    <w:rsid w:val="00B43009"/>
    <w:rsid w:val="00B44DBB"/>
    <w:rsid w:val="00B451B9"/>
    <w:rsid w:val="00B451C7"/>
    <w:rsid w:val="00B454E7"/>
    <w:rsid w:val="00B45F3B"/>
    <w:rsid w:val="00B462B3"/>
    <w:rsid w:val="00B47CE0"/>
    <w:rsid w:val="00B503CC"/>
    <w:rsid w:val="00B516C2"/>
    <w:rsid w:val="00B52745"/>
    <w:rsid w:val="00B53089"/>
    <w:rsid w:val="00B53560"/>
    <w:rsid w:val="00B53884"/>
    <w:rsid w:val="00B558FF"/>
    <w:rsid w:val="00B56605"/>
    <w:rsid w:val="00B56949"/>
    <w:rsid w:val="00B61238"/>
    <w:rsid w:val="00B6205A"/>
    <w:rsid w:val="00B62D9A"/>
    <w:rsid w:val="00B6393E"/>
    <w:rsid w:val="00B63ACA"/>
    <w:rsid w:val="00B64612"/>
    <w:rsid w:val="00B64DEA"/>
    <w:rsid w:val="00B6521F"/>
    <w:rsid w:val="00B70903"/>
    <w:rsid w:val="00B71BFE"/>
    <w:rsid w:val="00B720C9"/>
    <w:rsid w:val="00B73666"/>
    <w:rsid w:val="00B75F87"/>
    <w:rsid w:val="00B769F2"/>
    <w:rsid w:val="00B77A10"/>
    <w:rsid w:val="00B77A15"/>
    <w:rsid w:val="00B80425"/>
    <w:rsid w:val="00B815BA"/>
    <w:rsid w:val="00B816DA"/>
    <w:rsid w:val="00B82262"/>
    <w:rsid w:val="00B82A24"/>
    <w:rsid w:val="00B82DF6"/>
    <w:rsid w:val="00B8375C"/>
    <w:rsid w:val="00B83A3A"/>
    <w:rsid w:val="00B85B84"/>
    <w:rsid w:val="00B86B91"/>
    <w:rsid w:val="00B9018F"/>
    <w:rsid w:val="00B90F5B"/>
    <w:rsid w:val="00B90F65"/>
    <w:rsid w:val="00B910AD"/>
    <w:rsid w:val="00B9229D"/>
    <w:rsid w:val="00B92792"/>
    <w:rsid w:val="00B93980"/>
    <w:rsid w:val="00B950E3"/>
    <w:rsid w:val="00B97138"/>
    <w:rsid w:val="00B97849"/>
    <w:rsid w:val="00BA2988"/>
    <w:rsid w:val="00BA3C51"/>
    <w:rsid w:val="00BA4A11"/>
    <w:rsid w:val="00BA5DC0"/>
    <w:rsid w:val="00BA5F62"/>
    <w:rsid w:val="00BA72E0"/>
    <w:rsid w:val="00BB0D7C"/>
    <w:rsid w:val="00BB18A1"/>
    <w:rsid w:val="00BB2320"/>
    <w:rsid w:val="00BB3C37"/>
    <w:rsid w:val="00BB3E7F"/>
    <w:rsid w:val="00BB4FE3"/>
    <w:rsid w:val="00BB546C"/>
    <w:rsid w:val="00BB6B1A"/>
    <w:rsid w:val="00BB6B75"/>
    <w:rsid w:val="00BB777A"/>
    <w:rsid w:val="00BC074B"/>
    <w:rsid w:val="00BC0E30"/>
    <w:rsid w:val="00BC21C0"/>
    <w:rsid w:val="00BC28A7"/>
    <w:rsid w:val="00BC2BB5"/>
    <w:rsid w:val="00BC38C1"/>
    <w:rsid w:val="00BC4261"/>
    <w:rsid w:val="00BC7287"/>
    <w:rsid w:val="00BC7E42"/>
    <w:rsid w:val="00BD0F4D"/>
    <w:rsid w:val="00BD1860"/>
    <w:rsid w:val="00BD18AF"/>
    <w:rsid w:val="00BD28AD"/>
    <w:rsid w:val="00BD2B57"/>
    <w:rsid w:val="00BD3BD3"/>
    <w:rsid w:val="00BD54B2"/>
    <w:rsid w:val="00BD7C73"/>
    <w:rsid w:val="00BD7F90"/>
    <w:rsid w:val="00BE19DE"/>
    <w:rsid w:val="00BE2E88"/>
    <w:rsid w:val="00BE3326"/>
    <w:rsid w:val="00BE3ADF"/>
    <w:rsid w:val="00BE5247"/>
    <w:rsid w:val="00BE5437"/>
    <w:rsid w:val="00BE6073"/>
    <w:rsid w:val="00BE6B87"/>
    <w:rsid w:val="00BE77C0"/>
    <w:rsid w:val="00BF05F7"/>
    <w:rsid w:val="00BF0F8F"/>
    <w:rsid w:val="00BF21EB"/>
    <w:rsid w:val="00BF2E5D"/>
    <w:rsid w:val="00BF4663"/>
    <w:rsid w:val="00BF4E66"/>
    <w:rsid w:val="00BF4EA9"/>
    <w:rsid w:val="00BF6458"/>
    <w:rsid w:val="00BF6519"/>
    <w:rsid w:val="00BF7F70"/>
    <w:rsid w:val="00BF7FF6"/>
    <w:rsid w:val="00C01FCD"/>
    <w:rsid w:val="00C02308"/>
    <w:rsid w:val="00C031AC"/>
    <w:rsid w:val="00C0367B"/>
    <w:rsid w:val="00C03819"/>
    <w:rsid w:val="00C03888"/>
    <w:rsid w:val="00C03BBB"/>
    <w:rsid w:val="00C07833"/>
    <w:rsid w:val="00C102C2"/>
    <w:rsid w:val="00C105A7"/>
    <w:rsid w:val="00C10F63"/>
    <w:rsid w:val="00C116E2"/>
    <w:rsid w:val="00C11910"/>
    <w:rsid w:val="00C12121"/>
    <w:rsid w:val="00C14B58"/>
    <w:rsid w:val="00C17768"/>
    <w:rsid w:val="00C23658"/>
    <w:rsid w:val="00C24F80"/>
    <w:rsid w:val="00C25396"/>
    <w:rsid w:val="00C25AD9"/>
    <w:rsid w:val="00C272B9"/>
    <w:rsid w:val="00C27448"/>
    <w:rsid w:val="00C30657"/>
    <w:rsid w:val="00C30C86"/>
    <w:rsid w:val="00C32B04"/>
    <w:rsid w:val="00C3369E"/>
    <w:rsid w:val="00C35AE8"/>
    <w:rsid w:val="00C35C25"/>
    <w:rsid w:val="00C35F70"/>
    <w:rsid w:val="00C36E07"/>
    <w:rsid w:val="00C37A00"/>
    <w:rsid w:val="00C405FB"/>
    <w:rsid w:val="00C40F5E"/>
    <w:rsid w:val="00C41CA4"/>
    <w:rsid w:val="00C442E0"/>
    <w:rsid w:val="00C45BA9"/>
    <w:rsid w:val="00C47069"/>
    <w:rsid w:val="00C4729E"/>
    <w:rsid w:val="00C474B8"/>
    <w:rsid w:val="00C507C6"/>
    <w:rsid w:val="00C50932"/>
    <w:rsid w:val="00C5109D"/>
    <w:rsid w:val="00C518D1"/>
    <w:rsid w:val="00C539E1"/>
    <w:rsid w:val="00C55D5B"/>
    <w:rsid w:val="00C5606C"/>
    <w:rsid w:val="00C560A4"/>
    <w:rsid w:val="00C560BC"/>
    <w:rsid w:val="00C567AC"/>
    <w:rsid w:val="00C56D9D"/>
    <w:rsid w:val="00C60462"/>
    <w:rsid w:val="00C60492"/>
    <w:rsid w:val="00C62FFA"/>
    <w:rsid w:val="00C6499B"/>
    <w:rsid w:val="00C64B10"/>
    <w:rsid w:val="00C64EA4"/>
    <w:rsid w:val="00C64EFC"/>
    <w:rsid w:val="00C65530"/>
    <w:rsid w:val="00C661E5"/>
    <w:rsid w:val="00C665F6"/>
    <w:rsid w:val="00C70EA1"/>
    <w:rsid w:val="00C71316"/>
    <w:rsid w:val="00C73637"/>
    <w:rsid w:val="00C7425F"/>
    <w:rsid w:val="00C74F58"/>
    <w:rsid w:val="00C75DB3"/>
    <w:rsid w:val="00C80A57"/>
    <w:rsid w:val="00C80FFD"/>
    <w:rsid w:val="00C82878"/>
    <w:rsid w:val="00C84120"/>
    <w:rsid w:val="00C85CD2"/>
    <w:rsid w:val="00C864D7"/>
    <w:rsid w:val="00C8775C"/>
    <w:rsid w:val="00C900B2"/>
    <w:rsid w:val="00C90785"/>
    <w:rsid w:val="00C934D8"/>
    <w:rsid w:val="00C937F8"/>
    <w:rsid w:val="00C93F0B"/>
    <w:rsid w:val="00C94F37"/>
    <w:rsid w:val="00C95DE5"/>
    <w:rsid w:val="00C96721"/>
    <w:rsid w:val="00C979F6"/>
    <w:rsid w:val="00C97FF8"/>
    <w:rsid w:val="00CA0323"/>
    <w:rsid w:val="00CA0334"/>
    <w:rsid w:val="00CA1374"/>
    <w:rsid w:val="00CA1607"/>
    <w:rsid w:val="00CA53BA"/>
    <w:rsid w:val="00CA5731"/>
    <w:rsid w:val="00CA6D53"/>
    <w:rsid w:val="00CA7403"/>
    <w:rsid w:val="00CA7733"/>
    <w:rsid w:val="00CB35D4"/>
    <w:rsid w:val="00CB3F98"/>
    <w:rsid w:val="00CB48EF"/>
    <w:rsid w:val="00CB4E96"/>
    <w:rsid w:val="00CB5125"/>
    <w:rsid w:val="00CB592A"/>
    <w:rsid w:val="00CB66D5"/>
    <w:rsid w:val="00CB6AC1"/>
    <w:rsid w:val="00CB7EBF"/>
    <w:rsid w:val="00CC07CA"/>
    <w:rsid w:val="00CC0BAD"/>
    <w:rsid w:val="00CC10E4"/>
    <w:rsid w:val="00CC184C"/>
    <w:rsid w:val="00CC1EC7"/>
    <w:rsid w:val="00CC22E9"/>
    <w:rsid w:val="00CC3295"/>
    <w:rsid w:val="00CC34A8"/>
    <w:rsid w:val="00CC4020"/>
    <w:rsid w:val="00CC467D"/>
    <w:rsid w:val="00CC5485"/>
    <w:rsid w:val="00CC5BA7"/>
    <w:rsid w:val="00CC66EC"/>
    <w:rsid w:val="00CC703D"/>
    <w:rsid w:val="00CC734F"/>
    <w:rsid w:val="00CC7B8B"/>
    <w:rsid w:val="00CD0346"/>
    <w:rsid w:val="00CD4357"/>
    <w:rsid w:val="00CD4571"/>
    <w:rsid w:val="00CD4A75"/>
    <w:rsid w:val="00CD547E"/>
    <w:rsid w:val="00CD6DEB"/>
    <w:rsid w:val="00CD7B45"/>
    <w:rsid w:val="00CE10B3"/>
    <w:rsid w:val="00CE13EA"/>
    <w:rsid w:val="00CE19B8"/>
    <w:rsid w:val="00CE2FDE"/>
    <w:rsid w:val="00CE417A"/>
    <w:rsid w:val="00CE41EE"/>
    <w:rsid w:val="00CE4F03"/>
    <w:rsid w:val="00CE5559"/>
    <w:rsid w:val="00CE5FE1"/>
    <w:rsid w:val="00CE7246"/>
    <w:rsid w:val="00CE7468"/>
    <w:rsid w:val="00CE7F56"/>
    <w:rsid w:val="00CF0C19"/>
    <w:rsid w:val="00CF135B"/>
    <w:rsid w:val="00CF178C"/>
    <w:rsid w:val="00CF2F68"/>
    <w:rsid w:val="00CF46B9"/>
    <w:rsid w:val="00CF5CE1"/>
    <w:rsid w:val="00D01D05"/>
    <w:rsid w:val="00D0201A"/>
    <w:rsid w:val="00D03106"/>
    <w:rsid w:val="00D0329F"/>
    <w:rsid w:val="00D03F81"/>
    <w:rsid w:val="00D060CF"/>
    <w:rsid w:val="00D06130"/>
    <w:rsid w:val="00D06161"/>
    <w:rsid w:val="00D06962"/>
    <w:rsid w:val="00D071EB"/>
    <w:rsid w:val="00D075FF"/>
    <w:rsid w:val="00D07FC4"/>
    <w:rsid w:val="00D102A1"/>
    <w:rsid w:val="00D11203"/>
    <w:rsid w:val="00D1206E"/>
    <w:rsid w:val="00D16741"/>
    <w:rsid w:val="00D17F09"/>
    <w:rsid w:val="00D2135C"/>
    <w:rsid w:val="00D2218A"/>
    <w:rsid w:val="00D229B0"/>
    <w:rsid w:val="00D23267"/>
    <w:rsid w:val="00D2332C"/>
    <w:rsid w:val="00D235F7"/>
    <w:rsid w:val="00D23659"/>
    <w:rsid w:val="00D248AF"/>
    <w:rsid w:val="00D248C9"/>
    <w:rsid w:val="00D24B48"/>
    <w:rsid w:val="00D25126"/>
    <w:rsid w:val="00D262AB"/>
    <w:rsid w:val="00D264A6"/>
    <w:rsid w:val="00D26BBB"/>
    <w:rsid w:val="00D27323"/>
    <w:rsid w:val="00D31CB9"/>
    <w:rsid w:val="00D33B6B"/>
    <w:rsid w:val="00D36221"/>
    <w:rsid w:val="00D4071C"/>
    <w:rsid w:val="00D4156F"/>
    <w:rsid w:val="00D418D6"/>
    <w:rsid w:val="00D42949"/>
    <w:rsid w:val="00D452AF"/>
    <w:rsid w:val="00D452E3"/>
    <w:rsid w:val="00D4669C"/>
    <w:rsid w:val="00D46990"/>
    <w:rsid w:val="00D510FC"/>
    <w:rsid w:val="00D52958"/>
    <w:rsid w:val="00D53025"/>
    <w:rsid w:val="00D5309B"/>
    <w:rsid w:val="00D5399B"/>
    <w:rsid w:val="00D53B0D"/>
    <w:rsid w:val="00D53FFE"/>
    <w:rsid w:val="00D550CA"/>
    <w:rsid w:val="00D55CA7"/>
    <w:rsid w:val="00D55D16"/>
    <w:rsid w:val="00D56AB1"/>
    <w:rsid w:val="00D60DD0"/>
    <w:rsid w:val="00D61622"/>
    <w:rsid w:val="00D62927"/>
    <w:rsid w:val="00D64906"/>
    <w:rsid w:val="00D65623"/>
    <w:rsid w:val="00D66D04"/>
    <w:rsid w:val="00D67674"/>
    <w:rsid w:val="00D713AA"/>
    <w:rsid w:val="00D71663"/>
    <w:rsid w:val="00D74147"/>
    <w:rsid w:val="00D77339"/>
    <w:rsid w:val="00D803E8"/>
    <w:rsid w:val="00D80D8A"/>
    <w:rsid w:val="00D8132B"/>
    <w:rsid w:val="00D824AB"/>
    <w:rsid w:val="00D83B4E"/>
    <w:rsid w:val="00D842E0"/>
    <w:rsid w:val="00D844C1"/>
    <w:rsid w:val="00D8493A"/>
    <w:rsid w:val="00D85142"/>
    <w:rsid w:val="00D851D2"/>
    <w:rsid w:val="00D8717A"/>
    <w:rsid w:val="00D871CF"/>
    <w:rsid w:val="00D87F6D"/>
    <w:rsid w:val="00D91B75"/>
    <w:rsid w:val="00D91E5D"/>
    <w:rsid w:val="00D92867"/>
    <w:rsid w:val="00D93678"/>
    <w:rsid w:val="00D93930"/>
    <w:rsid w:val="00D9435B"/>
    <w:rsid w:val="00D944B8"/>
    <w:rsid w:val="00D945B8"/>
    <w:rsid w:val="00D96127"/>
    <w:rsid w:val="00D96292"/>
    <w:rsid w:val="00D964BD"/>
    <w:rsid w:val="00D97376"/>
    <w:rsid w:val="00D97665"/>
    <w:rsid w:val="00D9798D"/>
    <w:rsid w:val="00D97B61"/>
    <w:rsid w:val="00DA1BAD"/>
    <w:rsid w:val="00DA1F29"/>
    <w:rsid w:val="00DA24CF"/>
    <w:rsid w:val="00DA4DC7"/>
    <w:rsid w:val="00DA70E5"/>
    <w:rsid w:val="00DA7785"/>
    <w:rsid w:val="00DA7AEF"/>
    <w:rsid w:val="00DB0D71"/>
    <w:rsid w:val="00DB107C"/>
    <w:rsid w:val="00DB1138"/>
    <w:rsid w:val="00DB2FD8"/>
    <w:rsid w:val="00DB3726"/>
    <w:rsid w:val="00DB45EC"/>
    <w:rsid w:val="00DB4CC2"/>
    <w:rsid w:val="00DB703F"/>
    <w:rsid w:val="00DB7947"/>
    <w:rsid w:val="00DC037B"/>
    <w:rsid w:val="00DC0B3A"/>
    <w:rsid w:val="00DC1572"/>
    <w:rsid w:val="00DC1751"/>
    <w:rsid w:val="00DC20D2"/>
    <w:rsid w:val="00DC430E"/>
    <w:rsid w:val="00DC682F"/>
    <w:rsid w:val="00DC6F5F"/>
    <w:rsid w:val="00DC7A81"/>
    <w:rsid w:val="00DC7EEB"/>
    <w:rsid w:val="00DD02BA"/>
    <w:rsid w:val="00DD0AC0"/>
    <w:rsid w:val="00DD10D6"/>
    <w:rsid w:val="00DD1D65"/>
    <w:rsid w:val="00DD2444"/>
    <w:rsid w:val="00DD252A"/>
    <w:rsid w:val="00DD2DEE"/>
    <w:rsid w:val="00DD3768"/>
    <w:rsid w:val="00DD42B3"/>
    <w:rsid w:val="00DD4FE9"/>
    <w:rsid w:val="00DD5047"/>
    <w:rsid w:val="00DD5640"/>
    <w:rsid w:val="00DD635C"/>
    <w:rsid w:val="00DD6809"/>
    <w:rsid w:val="00DD6FBA"/>
    <w:rsid w:val="00DD74EB"/>
    <w:rsid w:val="00DE2F01"/>
    <w:rsid w:val="00DE31E5"/>
    <w:rsid w:val="00DE357A"/>
    <w:rsid w:val="00DE5668"/>
    <w:rsid w:val="00DE5741"/>
    <w:rsid w:val="00DE5E5A"/>
    <w:rsid w:val="00DE6AB3"/>
    <w:rsid w:val="00DE7B95"/>
    <w:rsid w:val="00DF0473"/>
    <w:rsid w:val="00DF052B"/>
    <w:rsid w:val="00DF1835"/>
    <w:rsid w:val="00DF1D5F"/>
    <w:rsid w:val="00DF3ED8"/>
    <w:rsid w:val="00DF5162"/>
    <w:rsid w:val="00DF547C"/>
    <w:rsid w:val="00DF6BB5"/>
    <w:rsid w:val="00E00087"/>
    <w:rsid w:val="00E0198F"/>
    <w:rsid w:val="00E03AED"/>
    <w:rsid w:val="00E042C6"/>
    <w:rsid w:val="00E0586E"/>
    <w:rsid w:val="00E06431"/>
    <w:rsid w:val="00E0734C"/>
    <w:rsid w:val="00E07802"/>
    <w:rsid w:val="00E07A1F"/>
    <w:rsid w:val="00E100FC"/>
    <w:rsid w:val="00E115D3"/>
    <w:rsid w:val="00E12A63"/>
    <w:rsid w:val="00E13D0B"/>
    <w:rsid w:val="00E144FD"/>
    <w:rsid w:val="00E146B3"/>
    <w:rsid w:val="00E159A1"/>
    <w:rsid w:val="00E16CD9"/>
    <w:rsid w:val="00E16D85"/>
    <w:rsid w:val="00E16DE9"/>
    <w:rsid w:val="00E17626"/>
    <w:rsid w:val="00E20ED9"/>
    <w:rsid w:val="00E246CF"/>
    <w:rsid w:val="00E24862"/>
    <w:rsid w:val="00E26C31"/>
    <w:rsid w:val="00E27E24"/>
    <w:rsid w:val="00E31B50"/>
    <w:rsid w:val="00E322C2"/>
    <w:rsid w:val="00E36E91"/>
    <w:rsid w:val="00E3755D"/>
    <w:rsid w:val="00E413B5"/>
    <w:rsid w:val="00E439E2"/>
    <w:rsid w:val="00E43B8D"/>
    <w:rsid w:val="00E440F9"/>
    <w:rsid w:val="00E44AFF"/>
    <w:rsid w:val="00E461E0"/>
    <w:rsid w:val="00E47209"/>
    <w:rsid w:val="00E4738E"/>
    <w:rsid w:val="00E47846"/>
    <w:rsid w:val="00E50348"/>
    <w:rsid w:val="00E50A22"/>
    <w:rsid w:val="00E52FA5"/>
    <w:rsid w:val="00E53E29"/>
    <w:rsid w:val="00E53F41"/>
    <w:rsid w:val="00E5478D"/>
    <w:rsid w:val="00E557DB"/>
    <w:rsid w:val="00E562A4"/>
    <w:rsid w:val="00E56FA1"/>
    <w:rsid w:val="00E5733A"/>
    <w:rsid w:val="00E57C07"/>
    <w:rsid w:val="00E57E2B"/>
    <w:rsid w:val="00E607B6"/>
    <w:rsid w:val="00E608A9"/>
    <w:rsid w:val="00E61217"/>
    <w:rsid w:val="00E61648"/>
    <w:rsid w:val="00E623FB"/>
    <w:rsid w:val="00E6249A"/>
    <w:rsid w:val="00E6362F"/>
    <w:rsid w:val="00E63C52"/>
    <w:rsid w:val="00E6657F"/>
    <w:rsid w:val="00E70443"/>
    <w:rsid w:val="00E724BE"/>
    <w:rsid w:val="00E7446C"/>
    <w:rsid w:val="00E77895"/>
    <w:rsid w:val="00E81958"/>
    <w:rsid w:val="00E83CDA"/>
    <w:rsid w:val="00E83EAA"/>
    <w:rsid w:val="00E84008"/>
    <w:rsid w:val="00E84D60"/>
    <w:rsid w:val="00E85DCB"/>
    <w:rsid w:val="00E90718"/>
    <w:rsid w:val="00E910BD"/>
    <w:rsid w:val="00E917C1"/>
    <w:rsid w:val="00E93BA5"/>
    <w:rsid w:val="00E94545"/>
    <w:rsid w:val="00E95A3A"/>
    <w:rsid w:val="00E96091"/>
    <w:rsid w:val="00E960F3"/>
    <w:rsid w:val="00E97163"/>
    <w:rsid w:val="00E9764A"/>
    <w:rsid w:val="00EA170C"/>
    <w:rsid w:val="00EA1B7A"/>
    <w:rsid w:val="00EA281F"/>
    <w:rsid w:val="00EA2A12"/>
    <w:rsid w:val="00EA2F5F"/>
    <w:rsid w:val="00EA460A"/>
    <w:rsid w:val="00EA46BF"/>
    <w:rsid w:val="00EA4DCF"/>
    <w:rsid w:val="00EA521D"/>
    <w:rsid w:val="00EA5EF0"/>
    <w:rsid w:val="00EA6B9C"/>
    <w:rsid w:val="00EA6D02"/>
    <w:rsid w:val="00EB2442"/>
    <w:rsid w:val="00EB465D"/>
    <w:rsid w:val="00EB57AD"/>
    <w:rsid w:val="00EB58DB"/>
    <w:rsid w:val="00EB638B"/>
    <w:rsid w:val="00EB645C"/>
    <w:rsid w:val="00EC0650"/>
    <w:rsid w:val="00EC0F95"/>
    <w:rsid w:val="00EC10B8"/>
    <w:rsid w:val="00EC1A68"/>
    <w:rsid w:val="00EC206B"/>
    <w:rsid w:val="00EC2BC0"/>
    <w:rsid w:val="00EC2DC5"/>
    <w:rsid w:val="00EC40BC"/>
    <w:rsid w:val="00EC4E6B"/>
    <w:rsid w:val="00EC5154"/>
    <w:rsid w:val="00EC5695"/>
    <w:rsid w:val="00EC6D57"/>
    <w:rsid w:val="00EC7943"/>
    <w:rsid w:val="00EC7FE5"/>
    <w:rsid w:val="00ED0458"/>
    <w:rsid w:val="00ED0CB7"/>
    <w:rsid w:val="00ED13A7"/>
    <w:rsid w:val="00ED1472"/>
    <w:rsid w:val="00ED1866"/>
    <w:rsid w:val="00ED2F1F"/>
    <w:rsid w:val="00ED31A0"/>
    <w:rsid w:val="00ED3229"/>
    <w:rsid w:val="00ED37AB"/>
    <w:rsid w:val="00ED39E0"/>
    <w:rsid w:val="00ED41AA"/>
    <w:rsid w:val="00ED5C0A"/>
    <w:rsid w:val="00ED5CB2"/>
    <w:rsid w:val="00ED6FEE"/>
    <w:rsid w:val="00ED7C4B"/>
    <w:rsid w:val="00EE00AB"/>
    <w:rsid w:val="00EE017F"/>
    <w:rsid w:val="00EE02A2"/>
    <w:rsid w:val="00EE0C83"/>
    <w:rsid w:val="00EE12EA"/>
    <w:rsid w:val="00EE15BD"/>
    <w:rsid w:val="00EE2687"/>
    <w:rsid w:val="00EE2A0A"/>
    <w:rsid w:val="00EE333A"/>
    <w:rsid w:val="00EE4D22"/>
    <w:rsid w:val="00EE709B"/>
    <w:rsid w:val="00EE79D2"/>
    <w:rsid w:val="00EF070B"/>
    <w:rsid w:val="00EF28FD"/>
    <w:rsid w:val="00EF3D8A"/>
    <w:rsid w:val="00EF3E84"/>
    <w:rsid w:val="00EF436F"/>
    <w:rsid w:val="00EF565D"/>
    <w:rsid w:val="00EF5C5F"/>
    <w:rsid w:val="00EF6A16"/>
    <w:rsid w:val="00EF7A51"/>
    <w:rsid w:val="00F00687"/>
    <w:rsid w:val="00F0095C"/>
    <w:rsid w:val="00F01450"/>
    <w:rsid w:val="00F016BE"/>
    <w:rsid w:val="00F01D14"/>
    <w:rsid w:val="00F025B7"/>
    <w:rsid w:val="00F03833"/>
    <w:rsid w:val="00F04AD7"/>
    <w:rsid w:val="00F058FD"/>
    <w:rsid w:val="00F10432"/>
    <w:rsid w:val="00F10EB3"/>
    <w:rsid w:val="00F10F3C"/>
    <w:rsid w:val="00F12DCC"/>
    <w:rsid w:val="00F13339"/>
    <w:rsid w:val="00F1388A"/>
    <w:rsid w:val="00F15075"/>
    <w:rsid w:val="00F165F5"/>
    <w:rsid w:val="00F1697E"/>
    <w:rsid w:val="00F174D2"/>
    <w:rsid w:val="00F216A6"/>
    <w:rsid w:val="00F219EF"/>
    <w:rsid w:val="00F22572"/>
    <w:rsid w:val="00F22D18"/>
    <w:rsid w:val="00F22DE2"/>
    <w:rsid w:val="00F242A2"/>
    <w:rsid w:val="00F24CC7"/>
    <w:rsid w:val="00F26A27"/>
    <w:rsid w:val="00F30986"/>
    <w:rsid w:val="00F30E84"/>
    <w:rsid w:val="00F32488"/>
    <w:rsid w:val="00F33298"/>
    <w:rsid w:val="00F3368E"/>
    <w:rsid w:val="00F3404E"/>
    <w:rsid w:val="00F42676"/>
    <w:rsid w:val="00F43D29"/>
    <w:rsid w:val="00F43F02"/>
    <w:rsid w:val="00F44394"/>
    <w:rsid w:val="00F44455"/>
    <w:rsid w:val="00F450FC"/>
    <w:rsid w:val="00F4593C"/>
    <w:rsid w:val="00F46381"/>
    <w:rsid w:val="00F50615"/>
    <w:rsid w:val="00F52435"/>
    <w:rsid w:val="00F52A5B"/>
    <w:rsid w:val="00F531DA"/>
    <w:rsid w:val="00F54043"/>
    <w:rsid w:val="00F554F4"/>
    <w:rsid w:val="00F55A8D"/>
    <w:rsid w:val="00F5662D"/>
    <w:rsid w:val="00F6126B"/>
    <w:rsid w:val="00F61A92"/>
    <w:rsid w:val="00F6213E"/>
    <w:rsid w:val="00F6225E"/>
    <w:rsid w:val="00F6252F"/>
    <w:rsid w:val="00F62A98"/>
    <w:rsid w:val="00F62AFD"/>
    <w:rsid w:val="00F64385"/>
    <w:rsid w:val="00F64EAD"/>
    <w:rsid w:val="00F66322"/>
    <w:rsid w:val="00F66640"/>
    <w:rsid w:val="00F66CAB"/>
    <w:rsid w:val="00F67F76"/>
    <w:rsid w:val="00F701DF"/>
    <w:rsid w:val="00F7113A"/>
    <w:rsid w:val="00F7231C"/>
    <w:rsid w:val="00F73C81"/>
    <w:rsid w:val="00F74B2B"/>
    <w:rsid w:val="00F758DF"/>
    <w:rsid w:val="00F75B85"/>
    <w:rsid w:val="00F767BF"/>
    <w:rsid w:val="00F77E45"/>
    <w:rsid w:val="00F77F4A"/>
    <w:rsid w:val="00F80B0F"/>
    <w:rsid w:val="00F82663"/>
    <w:rsid w:val="00F82A66"/>
    <w:rsid w:val="00F83D02"/>
    <w:rsid w:val="00F84092"/>
    <w:rsid w:val="00F845E8"/>
    <w:rsid w:val="00F84840"/>
    <w:rsid w:val="00F90170"/>
    <w:rsid w:val="00F90E8C"/>
    <w:rsid w:val="00F912F7"/>
    <w:rsid w:val="00F92CC2"/>
    <w:rsid w:val="00F92D81"/>
    <w:rsid w:val="00F9449D"/>
    <w:rsid w:val="00F95C73"/>
    <w:rsid w:val="00F96068"/>
    <w:rsid w:val="00FA052C"/>
    <w:rsid w:val="00FA08CA"/>
    <w:rsid w:val="00FA0984"/>
    <w:rsid w:val="00FA0FAA"/>
    <w:rsid w:val="00FA128E"/>
    <w:rsid w:val="00FA1D82"/>
    <w:rsid w:val="00FA2B30"/>
    <w:rsid w:val="00FA2DE7"/>
    <w:rsid w:val="00FA38E5"/>
    <w:rsid w:val="00FA3D72"/>
    <w:rsid w:val="00FA50D2"/>
    <w:rsid w:val="00FA6A2A"/>
    <w:rsid w:val="00FB069C"/>
    <w:rsid w:val="00FB149B"/>
    <w:rsid w:val="00FB3408"/>
    <w:rsid w:val="00FB35FD"/>
    <w:rsid w:val="00FB51BA"/>
    <w:rsid w:val="00FB5AEE"/>
    <w:rsid w:val="00FB60B4"/>
    <w:rsid w:val="00FB67A6"/>
    <w:rsid w:val="00FB75DD"/>
    <w:rsid w:val="00FC04FD"/>
    <w:rsid w:val="00FC0D1D"/>
    <w:rsid w:val="00FC1058"/>
    <w:rsid w:val="00FC2146"/>
    <w:rsid w:val="00FC2EC1"/>
    <w:rsid w:val="00FC43D6"/>
    <w:rsid w:val="00FC492E"/>
    <w:rsid w:val="00FC4FD1"/>
    <w:rsid w:val="00FC550E"/>
    <w:rsid w:val="00FC5733"/>
    <w:rsid w:val="00FC6C4A"/>
    <w:rsid w:val="00FD0E44"/>
    <w:rsid w:val="00FD1818"/>
    <w:rsid w:val="00FD1B6B"/>
    <w:rsid w:val="00FD2441"/>
    <w:rsid w:val="00FD291D"/>
    <w:rsid w:val="00FD3AAB"/>
    <w:rsid w:val="00FD3BE5"/>
    <w:rsid w:val="00FD4851"/>
    <w:rsid w:val="00FD50AB"/>
    <w:rsid w:val="00FD7ECF"/>
    <w:rsid w:val="00FE10F4"/>
    <w:rsid w:val="00FE114E"/>
    <w:rsid w:val="00FE122C"/>
    <w:rsid w:val="00FE26C5"/>
    <w:rsid w:val="00FE3186"/>
    <w:rsid w:val="00FE4A53"/>
    <w:rsid w:val="00FF44D6"/>
    <w:rsid w:val="00FF4534"/>
    <w:rsid w:val="00FF4CAD"/>
    <w:rsid w:val="00FF5A89"/>
    <w:rsid w:val="00FF7338"/>
    <w:rsid w:val="00FF7D0D"/>
  </w:rsids>
  <m:mathPr>
    <m:mathFont m:val="Cambria Math"/>
    <m:brkBin m:val="before"/>
    <m:brkBinSub m:val="--"/>
    <m:smallFrac m:val="0"/>
    <m:dispDef/>
    <m:lMargin m:val="0"/>
    <m:rMargin m:val="0"/>
    <m:defJc m:val="centerGroup"/>
    <m:wrapIndent m:val="1440"/>
    <m:intLim m:val="subSup"/>
    <m:naryLim m:val="undOvr"/>
  </m:mathPr>
  <w:themeFontLang w:val="sk-SK"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5161BBF"/>
  <w15:docId w15:val="{58343480-584E-42F0-99AB-6F689823CF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sk-SK"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6A5189"/>
    <w:pPr>
      <w:spacing w:before="120" w:after="0" w:line="240" w:lineRule="auto"/>
      <w:jc w:val="both"/>
    </w:pPr>
    <w:rPr>
      <w:rFonts w:ascii="Candara" w:eastAsia="Calibri" w:hAnsi="Candara" w:cs="Times New Roman"/>
      <w:szCs w:val="20"/>
      <w:lang w:val="en-GB"/>
    </w:rPr>
  </w:style>
  <w:style w:type="paragraph" w:styleId="Heading1">
    <w:name w:val="heading 1"/>
    <w:basedOn w:val="Normal"/>
    <w:next w:val="Normal"/>
    <w:link w:val="Heading1Char"/>
    <w:uiPriority w:val="9"/>
    <w:qFormat/>
    <w:rsid w:val="00AC710A"/>
    <w:pPr>
      <w:keepNext/>
      <w:keepLines/>
      <w:numPr>
        <w:numId w:val="29"/>
      </w:numPr>
      <w:spacing w:before="240"/>
      <w:outlineLvl w:val="0"/>
    </w:pPr>
    <w:rPr>
      <w:rFonts w:eastAsiaTheme="majorEastAsia" w:cstheme="majorBidi"/>
      <w:b/>
      <w:color w:val="000000" w:themeColor="text1"/>
      <w:sz w:val="32"/>
      <w:szCs w:val="32"/>
    </w:rPr>
  </w:style>
  <w:style w:type="paragraph" w:styleId="Heading2">
    <w:name w:val="heading 2"/>
    <w:basedOn w:val="Normal"/>
    <w:next w:val="Normal"/>
    <w:link w:val="Heading2Char"/>
    <w:uiPriority w:val="9"/>
    <w:unhideWhenUsed/>
    <w:qFormat/>
    <w:rsid w:val="00F1697E"/>
    <w:pPr>
      <w:keepNext/>
      <w:keepLines/>
      <w:numPr>
        <w:ilvl w:val="1"/>
        <w:numId w:val="29"/>
      </w:numPr>
      <w:spacing w:before="40"/>
      <w:outlineLvl w:val="1"/>
    </w:pPr>
    <w:rPr>
      <w:rFonts w:eastAsiaTheme="majorEastAsia" w:cstheme="majorBidi"/>
      <w:b/>
      <w:sz w:val="28"/>
      <w:szCs w:val="26"/>
    </w:rPr>
  </w:style>
  <w:style w:type="paragraph" w:styleId="Heading3">
    <w:name w:val="heading 3"/>
    <w:basedOn w:val="Normal"/>
    <w:next w:val="Normal"/>
    <w:link w:val="Heading3Char"/>
    <w:uiPriority w:val="9"/>
    <w:unhideWhenUsed/>
    <w:qFormat/>
    <w:rsid w:val="00A23B9E"/>
    <w:pPr>
      <w:keepNext/>
      <w:keepLines/>
      <w:numPr>
        <w:ilvl w:val="2"/>
        <w:numId w:val="29"/>
      </w:numPr>
      <w:spacing w:before="40"/>
      <w:outlineLvl w:val="2"/>
    </w:pPr>
    <w:rPr>
      <w:rFonts w:eastAsiaTheme="majorEastAsia" w:cstheme="majorBidi"/>
      <w:b/>
      <w:sz w:val="28"/>
      <w:szCs w:val="24"/>
    </w:rPr>
  </w:style>
  <w:style w:type="paragraph" w:styleId="Heading4">
    <w:name w:val="heading 4"/>
    <w:basedOn w:val="Normal"/>
    <w:next w:val="Normal"/>
    <w:link w:val="Heading4Char"/>
    <w:uiPriority w:val="9"/>
    <w:unhideWhenUsed/>
    <w:qFormat/>
    <w:rsid w:val="00DD74EB"/>
    <w:pPr>
      <w:keepNext/>
      <w:keepLines/>
      <w:numPr>
        <w:ilvl w:val="3"/>
        <w:numId w:val="29"/>
      </w:numPr>
      <w:spacing w:before="40"/>
      <w:outlineLvl w:val="3"/>
    </w:pPr>
    <w:rPr>
      <w:rFonts w:eastAsiaTheme="majorEastAsia" w:cstheme="majorBidi"/>
      <w:b/>
      <w:iCs/>
      <w:sz w:val="28"/>
    </w:rPr>
  </w:style>
  <w:style w:type="paragraph" w:styleId="Heading5">
    <w:name w:val="heading 5"/>
    <w:basedOn w:val="Normal"/>
    <w:next w:val="Normal"/>
    <w:link w:val="Heading5Char"/>
    <w:uiPriority w:val="9"/>
    <w:unhideWhenUsed/>
    <w:qFormat/>
    <w:rsid w:val="00C70EA1"/>
    <w:pPr>
      <w:keepNext/>
      <w:keepLines/>
      <w:numPr>
        <w:ilvl w:val="4"/>
        <w:numId w:val="29"/>
      </w:numPr>
      <w:spacing w:before="40"/>
      <w:outlineLvl w:val="4"/>
    </w:pPr>
    <w:rPr>
      <w:rFonts w:eastAsiaTheme="majorEastAsia" w:cstheme="majorBidi"/>
      <w:b/>
      <w:sz w:val="28"/>
    </w:rPr>
  </w:style>
  <w:style w:type="paragraph" w:styleId="Heading6">
    <w:name w:val="heading 6"/>
    <w:basedOn w:val="Normal"/>
    <w:next w:val="Normal"/>
    <w:link w:val="Heading6Char"/>
    <w:uiPriority w:val="9"/>
    <w:semiHidden/>
    <w:unhideWhenUsed/>
    <w:qFormat/>
    <w:rsid w:val="00EA5EF0"/>
    <w:pPr>
      <w:keepNext/>
      <w:keepLines/>
      <w:numPr>
        <w:ilvl w:val="5"/>
        <w:numId w:val="29"/>
      </w:numPr>
      <w:spacing w:before="40"/>
      <w:outlineLvl w:val="5"/>
    </w:pPr>
    <w:rPr>
      <w:rFonts w:asciiTheme="majorHAnsi" w:eastAsiaTheme="majorEastAsia" w:hAnsiTheme="majorHAnsi" w:cstheme="majorBidi"/>
      <w:color w:val="1F3763" w:themeColor="accent1" w:themeShade="7F"/>
      <w:szCs w:val="22"/>
      <w:lang w:val="cs-CZ"/>
    </w:rPr>
  </w:style>
  <w:style w:type="paragraph" w:styleId="Heading7">
    <w:name w:val="heading 7"/>
    <w:basedOn w:val="Normal"/>
    <w:next w:val="Normal"/>
    <w:link w:val="Heading7Char"/>
    <w:uiPriority w:val="9"/>
    <w:semiHidden/>
    <w:unhideWhenUsed/>
    <w:qFormat/>
    <w:rsid w:val="00EA5EF0"/>
    <w:pPr>
      <w:keepNext/>
      <w:keepLines/>
      <w:numPr>
        <w:ilvl w:val="6"/>
        <w:numId w:val="29"/>
      </w:numPr>
      <w:spacing w:before="40"/>
      <w:outlineLvl w:val="6"/>
    </w:pPr>
    <w:rPr>
      <w:rFonts w:asciiTheme="majorHAnsi" w:eastAsiaTheme="majorEastAsia" w:hAnsiTheme="majorHAnsi" w:cstheme="majorBidi"/>
      <w:i/>
      <w:iCs/>
      <w:color w:val="1F3763" w:themeColor="accent1" w:themeShade="7F"/>
      <w:szCs w:val="22"/>
      <w:lang w:val="cs-CZ"/>
    </w:rPr>
  </w:style>
  <w:style w:type="paragraph" w:styleId="Heading8">
    <w:name w:val="heading 8"/>
    <w:basedOn w:val="Normal"/>
    <w:next w:val="Normal"/>
    <w:link w:val="Heading8Char"/>
    <w:uiPriority w:val="9"/>
    <w:semiHidden/>
    <w:unhideWhenUsed/>
    <w:qFormat/>
    <w:rsid w:val="00EA5EF0"/>
    <w:pPr>
      <w:keepNext/>
      <w:keepLines/>
      <w:numPr>
        <w:ilvl w:val="7"/>
        <w:numId w:val="29"/>
      </w:numPr>
      <w:spacing w:before="40"/>
      <w:outlineLvl w:val="7"/>
    </w:pPr>
    <w:rPr>
      <w:rFonts w:asciiTheme="majorHAnsi" w:eastAsiaTheme="majorEastAsia" w:hAnsiTheme="majorHAnsi" w:cstheme="majorBidi"/>
      <w:color w:val="272727" w:themeColor="text1" w:themeTint="D8"/>
      <w:sz w:val="21"/>
      <w:szCs w:val="21"/>
      <w:lang w:val="cs-CZ"/>
    </w:rPr>
  </w:style>
  <w:style w:type="paragraph" w:styleId="Heading9">
    <w:name w:val="heading 9"/>
    <w:basedOn w:val="Normal"/>
    <w:next w:val="Normal"/>
    <w:link w:val="Heading9Char"/>
    <w:uiPriority w:val="9"/>
    <w:semiHidden/>
    <w:unhideWhenUsed/>
    <w:qFormat/>
    <w:rsid w:val="00EA5EF0"/>
    <w:pPr>
      <w:keepNext/>
      <w:keepLines/>
      <w:numPr>
        <w:ilvl w:val="8"/>
        <w:numId w:val="29"/>
      </w:numPr>
      <w:spacing w:before="40"/>
      <w:outlineLvl w:val="8"/>
    </w:pPr>
    <w:rPr>
      <w:rFonts w:asciiTheme="majorHAnsi" w:eastAsiaTheme="majorEastAsia" w:hAnsiTheme="majorHAnsi" w:cstheme="majorBidi"/>
      <w:i/>
      <w:iCs/>
      <w:color w:val="272727" w:themeColor="text1" w:themeTint="D8"/>
      <w:sz w:val="21"/>
      <w:szCs w:val="21"/>
      <w:lang w:val="cs-CZ"/>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C539E1"/>
    <w:pPr>
      <w:tabs>
        <w:tab w:val="center" w:pos="4536"/>
        <w:tab w:val="right" w:pos="9072"/>
      </w:tabs>
      <w:spacing w:before="0"/>
    </w:pPr>
  </w:style>
  <w:style w:type="character" w:customStyle="1" w:styleId="HeaderChar">
    <w:name w:val="Header Char"/>
    <w:basedOn w:val="DefaultParagraphFont"/>
    <w:link w:val="Header"/>
    <w:uiPriority w:val="99"/>
    <w:rsid w:val="00C539E1"/>
    <w:rPr>
      <w:rFonts w:ascii="Candara" w:eastAsia="Calibri" w:hAnsi="Candara" w:cs="Times New Roman"/>
      <w:szCs w:val="20"/>
      <w:lang w:val="en-GB"/>
    </w:rPr>
  </w:style>
  <w:style w:type="paragraph" w:styleId="Footer">
    <w:name w:val="footer"/>
    <w:basedOn w:val="Normal"/>
    <w:link w:val="FooterChar"/>
    <w:uiPriority w:val="99"/>
    <w:unhideWhenUsed/>
    <w:rsid w:val="00C539E1"/>
    <w:pPr>
      <w:tabs>
        <w:tab w:val="center" w:pos="4536"/>
        <w:tab w:val="right" w:pos="9072"/>
      </w:tabs>
      <w:spacing w:before="0"/>
    </w:pPr>
  </w:style>
  <w:style w:type="character" w:customStyle="1" w:styleId="FooterChar">
    <w:name w:val="Footer Char"/>
    <w:basedOn w:val="DefaultParagraphFont"/>
    <w:link w:val="Footer"/>
    <w:uiPriority w:val="99"/>
    <w:rsid w:val="00C539E1"/>
    <w:rPr>
      <w:rFonts w:ascii="Candara" w:eastAsia="Calibri" w:hAnsi="Candara" w:cs="Times New Roman"/>
      <w:szCs w:val="20"/>
      <w:lang w:val="en-GB"/>
    </w:rPr>
  </w:style>
  <w:style w:type="paragraph" w:styleId="NormalWeb">
    <w:name w:val="Normal (Web)"/>
    <w:basedOn w:val="Normal"/>
    <w:uiPriority w:val="99"/>
    <w:semiHidden/>
    <w:unhideWhenUsed/>
    <w:rsid w:val="00F43F02"/>
    <w:pPr>
      <w:spacing w:before="100" w:beforeAutospacing="1" w:after="100" w:afterAutospacing="1"/>
      <w:jc w:val="left"/>
    </w:pPr>
    <w:rPr>
      <w:rFonts w:ascii="Times New Roman" w:eastAsiaTheme="minorEastAsia" w:hAnsi="Times New Roman"/>
      <w:sz w:val="24"/>
      <w:szCs w:val="24"/>
      <w:lang w:val="sk-SK" w:eastAsia="sk-SK"/>
    </w:rPr>
  </w:style>
  <w:style w:type="paragraph" w:styleId="TOC1">
    <w:name w:val="toc 1"/>
    <w:basedOn w:val="Normal"/>
    <w:next w:val="Normal"/>
    <w:autoRedefine/>
    <w:uiPriority w:val="39"/>
    <w:rsid w:val="0046239C"/>
    <w:pPr>
      <w:tabs>
        <w:tab w:val="left" w:pos="480"/>
        <w:tab w:val="right" w:leader="dot" w:pos="8296"/>
      </w:tabs>
      <w:spacing w:after="120"/>
      <w:jc w:val="center"/>
    </w:pPr>
    <w:rPr>
      <w:rFonts w:ascii="Calibri" w:hAnsi="Calibri"/>
      <w:b/>
      <w:bCs/>
      <w:caps/>
      <w:sz w:val="20"/>
    </w:rPr>
  </w:style>
  <w:style w:type="paragraph" w:styleId="TOC2">
    <w:name w:val="toc 2"/>
    <w:basedOn w:val="TOC1"/>
    <w:next w:val="Normal"/>
    <w:autoRedefine/>
    <w:uiPriority w:val="39"/>
    <w:rsid w:val="005E42EE"/>
    <w:pPr>
      <w:spacing w:before="0" w:after="0"/>
      <w:ind w:left="240"/>
    </w:pPr>
    <w:rPr>
      <w:b w:val="0"/>
      <w:bCs w:val="0"/>
      <w:caps w:val="0"/>
      <w:smallCaps/>
    </w:rPr>
  </w:style>
  <w:style w:type="paragraph" w:styleId="TOC3">
    <w:name w:val="toc 3"/>
    <w:basedOn w:val="TOC2"/>
    <w:next w:val="Normal"/>
    <w:autoRedefine/>
    <w:uiPriority w:val="39"/>
    <w:rsid w:val="005E42EE"/>
    <w:pPr>
      <w:ind w:left="480"/>
    </w:pPr>
    <w:rPr>
      <w:i/>
      <w:iCs/>
      <w:smallCaps w:val="0"/>
    </w:rPr>
  </w:style>
  <w:style w:type="character" w:styleId="Hyperlink">
    <w:name w:val="Hyperlink"/>
    <w:uiPriority w:val="99"/>
    <w:rsid w:val="005E42EE"/>
    <w:rPr>
      <w:color w:val="0000FF"/>
      <w:u w:val="single"/>
    </w:rPr>
  </w:style>
  <w:style w:type="character" w:customStyle="1" w:styleId="Heading1Char">
    <w:name w:val="Heading 1 Char"/>
    <w:basedOn w:val="DefaultParagraphFont"/>
    <w:link w:val="Heading1"/>
    <w:uiPriority w:val="9"/>
    <w:rsid w:val="00AC710A"/>
    <w:rPr>
      <w:rFonts w:ascii="Candara" w:eastAsiaTheme="majorEastAsia" w:hAnsi="Candara" w:cstheme="majorBidi"/>
      <w:b/>
      <w:color w:val="000000" w:themeColor="text1"/>
      <w:sz w:val="32"/>
      <w:szCs w:val="32"/>
      <w:lang w:val="en-GB"/>
    </w:rPr>
  </w:style>
  <w:style w:type="paragraph" w:styleId="TOCHeading">
    <w:name w:val="TOC Heading"/>
    <w:basedOn w:val="Heading1"/>
    <w:next w:val="Normal"/>
    <w:uiPriority w:val="39"/>
    <w:qFormat/>
    <w:rsid w:val="005E42EE"/>
    <w:pPr>
      <w:spacing w:line="259" w:lineRule="auto"/>
      <w:jc w:val="left"/>
      <w:outlineLvl w:val="9"/>
    </w:pPr>
    <w:rPr>
      <w:rFonts w:ascii="Cambria" w:eastAsia="Calibri" w:hAnsi="Cambria" w:cs="Times New Roman"/>
      <w:color w:val="365F91"/>
      <w:lang w:val="en-US"/>
    </w:rPr>
  </w:style>
  <w:style w:type="character" w:customStyle="1" w:styleId="Heading2Char">
    <w:name w:val="Heading 2 Char"/>
    <w:basedOn w:val="DefaultParagraphFont"/>
    <w:link w:val="Heading2"/>
    <w:uiPriority w:val="9"/>
    <w:rsid w:val="00A67FE8"/>
    <w:rPr>
      <w:rFonts w:ascii="Candara" w:eastAsiaTheme="majorEastAsia" w:hAnsi="Candara" w:cstheme="majorBidi"/>
      <w:b/>
      <w:sz w:val="28"/>
      <w:szCs w:val="26"/>
      <w:lang w:val="en-GB"/>
    </w:rPr>
  </w:style>
  <w:style w:type="table" w:styleId="TableGrid">
    <w:name w:val="Table Grid"/>
    <w:basedOn w:val="TableNormal"/>
    <w:uiPriority w:val="59"/>
    <w:rsid w:val="005E42EE"/>
    <w:pPr>
      <w:spacing w:after="0" w:line="240" w:lineRule="auto"/>
    </w:pPr>
    <w:rPr>
      <w:rFonts w:ascii="Calibri" w:eastAsia="Times New Roman" w:hAnsi="Calibri" w:cs="Times New Roman"/>
      <w:sz w:val="20"/>
      <w:szCs w:val="20"/>
      <w:lang w:val="cs-CZ" w:eastAsia="cs-CZ"/>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tlid-translation">
    <w:name w:val="tlid-translation"/>
    <w:basedOn w:val="DefaultParagraphFont"/>
    <w:rsid w:val="00F77F4A"/>
  </w:style>
  <w:style w:type="paragraph" w:styleId="ListParagraph">
    <w:name w:val="List Paragraph"/>
    <w:aliases w:val="body,Odsek zoznamu2"/>
    <w:basedOn w:val="Normal"/>
    <w:link w:val="ListParagraphChar"/>
    <w:uiPriority w:val="34"/>
    <w:qFormat/>
    <w:rsid w:val="007E7DB5"/>
    <w:pPr>
      <w:spacing w:before="0" w:after="200" w:line="276" w:lineRule="auto"/>
      <w:ind w:left="720"/>
      <w:contextualSpacing/>
      <w:jc w:val="left"/>
    </w:pPr>
    <w:rPr>
      <w:rFonts w:ascii="Calibri" w:eastAsia="Times New Roman" w:hAnsi="Calibri"/>
      <w:szCs w:val="22"/>
      <w:lang w:val="en-US"/>
    </w:rPr>
  </w:style>
  <w:style w:type="paragraph" w:styleId="CommentText">
    <w:name w:val="annotation text"/>
    <w:basedOn w:val="Normal"/>
    <w:link w:val="CommentTextChar"/>
    <w:uiPriority w:val="99"/>
    <w:rsid w:val="005E5B71"/>
    <w:pPr>
      <w:spacing w:before="0" w:after="240"/>
    </w:pPr>
    <w:rPr>
      <w:rFonts w:ascii="Arial" w:eastAsia="Times New Roman" w:hAnsi="Arial"/>
      <w:sz w:val="20"/>
      <w:lang w:eastAsia="en-GB"/>
    </w:rPr>
  </w:style>
  <w:style w:type="character" w:customStyle="1" w:styleId="CommentTextChar">
    <w:name w:val="Comment Text Char"/>
    <w:basedOn w:val="DefaultParagraphFont"/>
    <w:link w:val="CommentText"/>
    <w:uiPriority w:val="99"/>
    <w:rsid w:val="005E5B71"/>
    <w:rPr>
      <w:rFonts w:ascii="Arial" w:eastAsia="Times New Roman" w:hAnsi="Arial" w:cs="Times New Roman"/>
      <w:sz w:val="20"/>
      <w:szCs w:val="20"/>
      <w:lang w:val="en-GB" w:eastAsia="en-GB"/>
    </w:rPr>
  </w:style>
  <w:style w:type="paragraph" w:styleId="FootnoteText">
    <w:name w:val="footnote text"/>
    <w:aliases w:val="single space,fn,Текст сноски Знак,Footnote Text Char Char Char,ft,Footnote Text Char Char Char Char Char Char Char Char Char Char,Footnote Text Char Char Char Char Char Char Char Char Char Char Char Char,Char1 Char,Geneva 9,f"/>
    <w:basedOn w:val="Normal"/>
    <w:link w:val="FootnoteTextChar"/>
    <w:uiPriority w:val="99"/>
    <w:qFormat/>
    <w:rsid w:val="005E5B71"/>
    <w:pPr>
      <w:spacing w:before="0" w:after="240"/>
      <w:ind w:left="357" w:hanging="357"/>
    </w:pPr>
    <w:rPr>
      <w:rFonts w:ascii="Arial" w:eastAsia="Times New Roman" w:hAnsi="Arial"/>
      <w:sz w:val="20"/>
      <w:lang w:eastAsia="en-GB"/>
    </w:rPr>
  </w:style>
  <w:style w:type="character" w:customStyle="1" w:styleId="FootnoteTextChar">
    <w:name w:val="Footnote Text Char"/>
    <w:aliases w:val="single space Char,fn Char,Текст сноски Знак Char,Footnote Text Char Char Char Char,ft Char,Footnote Text Char Char Char Char Char Char Char Char Char Char Char,Char1 Char Char,Geneva 9 Char,f Char"/>
    <w:basedOn w:val="DefaultParagraphFont"/>
    <w:link w:val="FootnoteText"/>
    <w:uiPriority w:val="99"/>
    <w:rsid w:val="005E5B71"/>
    <w:rPr>
      <w:rFonts w:ascii="Arial" w:eastAsia="Times New Roman" w:hAnsi="Arial" w:cs="Times New Roman"/>
      <w:sz w:val="20"/>
      <w:szCs w:val="20"/>
      <w:lang w:val="en-GB" w:eastAsia="en-GB"/>
    </w:rPr>
  </w:style>
  <w:style w:type="paragraph" w:styleId="ListBullet">
    <w:name w:val="List Bullet"/>
    <w:basedOn w:val="Normal"/>
    <w:rsid w:val="005E5B71"/>
    <w:pPr>
      <w:numPr>
        <w:numId w:val="1"/>
      </w:numPr>
      <w:spacing w:before="0" w:after="240"/>
    </w:pPr>
    <w:rPr>
      <w:rFonts w:ascii="Times New Roman" w:eastAsia="Times New Roman" w:hAnsi="Times New Roman"/>
      <w:sz w:val="24"/>
    </w:rPr>
  </w:style>
  <w:style w:type="character" w:styleId="FootnoteReference">
    <w:name w:val="footnote reference"/>
    <w:uiPriority w:val="99"/>
    <w:semiHidden/>
    <w:rsid w:val="005E5B71"/>
    <w:rPr>
      <w:rFonts w:ascii="TimesNewRomanPS" w:hAnsi="TimesNewRomanPS"/>
      <w:position w:val="6"/>
      <w:sz w:val="16"/>
    </w:rPr>
  </w:style>
  <w:style w:type="character" w:styleId="CommentReference">
    <w:name w:val="annotation reference"/>
    <w:uiPriority w:val="99"/>
    <w:rsid w:val="005E5B71"/>
    <w:rPr>
      <w:sz w:val="16"/>
      <w:szCs w:val="16"/>
    </w:rPr>
  </w:style>
  <w:style w:type="character" w:customStyle="1" w:styleId="fontstyle21">
    <w:name w:val="fontstyle21"/>
    <w:rsid w:val="005E5B71"/>
    <w:rPr>
      <w:rFonts w:ascii="Times-Roman" w:hAnsi="Times-Roman" w:hint="default"/>
      <w:b w:val="0"/>
      <w:bCs w:val="0"/>
      <w:i w:val="0"/>
      <w:iCs w:val="0"/>
      <w:color w:val="000000"/>
      <w:sz w:val="22"/>
      <w:szCs w:val="22"/>
    </w:rPr>
  </w:style>
  <w:style w:type="paragraph" w:styleId="BalloonText">
    <w:name w:val="Balloon Text"/>
    <w:basedOn w:val="Normal"/>
    <w:link w:val="BalloonTextChar"/>
    <w:uiPriority w:val="99"/>
    <w:semiHidden/>
    <w:unhideWhenUsed/>
    <w:rsid w:val="005E5B71"/>
    <w:pPr>
      <w:spacing w:before="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E5B71"/>
    <w:rPr>
      <w:rFonts w:ascii="Segoe UI" w:eastAsia="Calibri" w:hAnsi="Segoe UI" w:cs="Segoe UI"/>
      <w:sz w:val="18"/>
      <w:szCs w:val="18"/>
      <w:lang w:val="en-GB"/>
    </w:rPr>
  </w:style>
  <w:style w:type="character" w:customStyle="1" w:styleId="ListParagraphChar">
    <w:name w:val="List Paragraph Char"/>
    <w:aliases w:val="body Char,Odsek zoznamu2 Char"/>
    <w:link w:val="ListParagraph"/>
    <w:uiPriority w:val="34"/>
    <w:locked/>
    <w:rsid w:val="005B02F6"/>
    <w:rPr>
      <w:rFonts w:ascii="Calibri" w:eastAsia="Times New Roman" w:hAnsi="Calibri" w:cs="Times New Roman"/>
      <w:lang w:val="en-US"/>
    </w:rPr>
  </w:style>
  <w:style w:type="paragraph" w:customStyle="1" w:styleId="Text1">
    <w:name w:val="Text 1"/>
    <w:basedOn w:val="Normal"/>
    <w:rsid w:val="005B02F6"/>
    <w:pPr>
      <w:spacing w:before="0" w:after="100" w:afterAutospacing="1"/>
      <w:ind w:left="482"/>
    </w:pPr>
    <w:rPr>
      <w:rFonts w:ascii="Times New Roman" w:eastAsia="Times New Roman" w:hAnsi="Times New Roman"/>
      <w:sz w:val="24"/>
    </w:rPr>
  </w:style>
  <w:style w:type="character" w:customStyle="1" w:styleId="Heading3Char">
    <w:name w:val="Heading 3 Char"/>
    <w:basedOn w:val="DefaultParagraphFont"/>
    <w:link w:val="Heading3"/>
    <w:uiPriority w:val="9"/>
    <w:rsid w:val="00667CC5"/>
    <w:rPr>
      <w:rFonts w:ascii="Candara" w:eastAsiaTheme="majorEastAsia" w:hAnsi="Candara" w:cstheme="majorBidi"/>
      <w:b/>
      <w:sz w:val="28"/>
      <w:szCs w:val="24"/>
      <w:lang w:val="en-GB"/>
    </w:rPr>
  </w:style>
  <w:style w:type="paragraph" w:styleId="CommentSubject">
    <w:name w:val="annotation subject"/>
    <w:basedOn w:val="CommentText"/>
    <w:next w:val="CommentText"/>
    <w:link w:val="CommentSubjectChar"/>
    <w:uiPriority w:val="99"/>
    <w:semiHidden/>
    <w:unhideWhenUsed/>
    <w:rsid w:val="009B5E5E"/>
    <w:pPr>
      <w:spacing w:before="120" w:after="0"/>
    </w:pPr>
    <w:rPr>
      <w:rFonts w:ascii="Candara" w:eastAsia="Calibri" w:hAnsi="Candara"/>
      <w:b/>
      <w:bCs/>
      <w:lang w:eastAsia="en-US"/>
    </w:rPr>
  </w:style>
  <w:style w:type="character" w:customStyle="1" w:styleId="CommentSubjectChar">
    <w:name w:val="Comment Subject Char"/>
    <w:basedOn w:val="CommentTextChar"/>
    <w:link w:val="CommentSubject"/>
    <w:uiPriority w:val="99"/>
    <w:semiHidden/>
    <w:rsid w:val="009B5E5E"/>
    <w:rPr>
      <w:rFonts w:ascii="Candara" w:eastAsia="Calibri" w:hAnsi="Candara" w:cs="Times New Roman"/>
      <w:b/>
      <w:bCs/>
      <w:sz w:val="20"/>
      <w:szCs w:val="20"/>
      <w:lang w:val="en-GB" w:eastAsia="en-GB"/>
    </w:rPr>
  </w:style>
  <w:style w:type="paragraph" w:customStyle="1" w:styleId="Default">
    <w:name w:val="Default"/>
    <w:qFormat/>
    <w:rsid w:val="008306BB"/>
    <w:pPr>
      <w:autoSpaceDE w:val="0"/>
      <w:autoSpaceDN w:val="0"/>
      <w:adjustRightInd w:val="0"/>
      <w:spacing w:after="0" w:line="240" w:lineRule="auto"/>
    </w:pPr>
    <w:rPr>
      <w:rFonts w:ascii="Franklin Gothic Book" w:eastAsia="Calibri" w:hAnsi="Franklin Gothic Book" w:cs="Franklin Gothic Book"/>
      <w:color w:val="000000"/>
      <w:sz w:val="24"/>
      <w:szCs w:val="24"/>
      <w:lang w:val="sl-SI" w:eastAsia="sl-SI"/>
    </w:rPr>
  </w:style>
  <w:style w:type="character" w:customStyle="1" w:styleId="Heading4Char">
    <w:name w:val="Heading 4 Char"/>
    <w:basedOn w:val="DefaultParagraphFont"/>
    <w:link w:val="Heading4"/>
    <w:uiPriority w:val="9"/>
    <w:rsid w:val="00DD74EB"/>
    <w:rPr>
      <w:rFonts w:ascii="Candara" w:eastAsiaTheme="majorEastAsia" w:hAnsi="Candara" w:cstheme="majorBidi"/>
      <w:b/>
      <w:iCs/>
      <w:sz w:val="28"/>
      <w:szCs w:val="20"/>
      <w:lang w:val="en-GB"/>
    </w:rPr>
  </w:style>
  <w:style w:type="paragraph" w:customStyle="1" w:styleId="AAMNormal">
    <w:name w:val="AAM_Normal"/>
    <w:basedOn w:val="Normal"/>
    <w:link w:val="AAMNormalChar"/>
    <w:qFormat/>
    <w:rsid w:val="00521A11"/>
    <w:pPr>
      <w:spacing w:before="60" w:after="120" w:line="280" w:lineRule="atLeast"/>
    </w:pPr>
    <w:rPr>
      <w:rFonts w:ascii="Franklin Gothic Book" w:eastAsia="Times New Roman" w:hAnsi="Franklin Gothic Book"/>
      <w:sz w:val="20"/>
    </w:rPr>
  </w:style>
  <w:style w:type="character" w:customStyle="1" w:styleId="AAMNormalChar">
    <w:name w:val="AAM_Normal Char"/>
    <w:link w:val="AAMNormal"/>
    <w:qFormat/>
    <w:rsid w:val="00521A11"/>
    <w:rPr>
      <w:rFonts w:ascii="Franklin Gothic Book" w:eastAsia="Times New Roman" w:hAnsi="Franklin Gothic Book" w:cs="Times New Roman"/>
      <w:sz w:val="20"/>
      <w:szCs w:val="20"/>
      <w:lang w:val="en-GB"/>
    </w:rPr>
  </w:style>
  <w:style w:type="paragraph" w:customStyle="1" w:styleId="AAMAnnexheading2">
    <w:name w:val="AAM_Annex heading 2"/>
    <w:basedOn w:val="Heading2"/>
    <w:next w:val="AAMNormal"/>
    <w:qFormat/>
    <w:rsid w:val="00521A11"/>
    <w:pPr>
      <w:keepLines w:val="0"/>
      <w:numPr>
        <w:numId w:val="3"/>
      </w:numPr>
      <w:tabs>
        <w:tab w:val="left" w:pos="397"/>
      </w:tabs>
      <w:suppressAutoHyphens/>
      <w:spacing w:before="240" w:after="240" w:line="280" w:lineRule="atLeast"/>
      <w:jc w:val="left"/>
    </w:pPr>
    <w:rPr>
      <w:rFonts w:ascii="Franklin Gothic Book" w:eastAsia="Calibri" w:hAnsi="Franklin Gothic Book" w:cs="Times New Roman"/>
      <w:smallCaps/>
      <w:szCs w:val="20"/>
      <w:lang w:eastAsia="hu-HU"/>
    </w:rPr>
  </w:style>
  <w:style w:type="character" w:customStyle="1" w:styleId="Nevyrieenzmienka1">
    <w:name w:val="Nevyriešená zmienka1"/>
    <w:basedOn w:val="DefaultParagraphFont"/>
    <w:uiPriority w:val="99"/>
    <w:semiHidden/>
    <w:unhideWhenUsed/>
    <w:rsid w:val="00C93F0B"/>
    <w:rPr>
      <w:color w:val="605E5C"/>
      <w:shd w:val="clear" w:color="auto" w:fill="E1DFDD"/>
    </w:rPr>
  </w:style>
  <w:style w:type="paragraph" w:customStyle="1" w:styleId="AQNadpis1">
    <w:name w:val="AQ Nadpis 1"/>
    <w:next w:val="Normal"/>
    <w:link w:val="AQNadpis1Char"/>
    <w:autoRedefine/>
    <w:qFormat/>
    <w:rsid w:val="007823C0"/>
    <w:pPr>
      <w:keepNext/>
      <w:numPr>
        <w:numId w:val="60"/>
      </w:numPr>
      <w:spacing w:after="120" w:line="240" w:lineRule="auto"/>
      <w:outlineLvl w:val="0"/>
    </w:pPr>
    <w:rPr>
      <w:rFonts w:ascii="Calibri" w:eastAsia="Calibri" w:hAnsi="Calibri" w:cs="Arial"/>
      <w:smallCaps/>
      <w:color w:val="2F5496" w:themeColor="accent1" w:themeShade="BF"/>
      <w:sz w:val="36"/>
      <w:szCs w:val="48"/>
      <w:lang w:val="cs-CZ"/>
    </w:rPr>
  </w:style>
  <w:style w:type="character" w:customStyle="1" w:styleId="AQNadpis1Char">
    <w:name w:val="AQ Nadpis 1 Char"/>
    <w:link w:val="AQNadpis1"/>
    <w:rsid w:val="007823C0"/>
    <w:rPr>
      <w:rFonts w:ascii="Calibri" w:eastAsia="Calibri" w:hAnsi="Calibri" w:cs="Arial"/>
      <w:smallCaps/>
      <w:color w:val="2F5496" w:themeColor="accent1" w:themeShade="BF"/>
      <w:sz w:val="36"/>
      <w:szCs w:val="48"/>
      <w:lang w:val="cs-CZ"/>
    </w:rPr>
  </w:style>
  <w:style w:type="paragraph" w:customStyle="1" w:styleId="AQNadpis2">
    <w:name w:val="AQ Nadpis 2"/>
    <w:basedOn w:val="AQNadpis1"/>
    <w:next w:val="Normal"/>
    <w:qFormat/>
    <w:rsid w:val="00EA5EF0"/>
    <w:pPr>
      <w:numPr>
        <w:ilvl w:val="1"/>
        <w:numId w:val="30"/>
      </w:numPr>
      <w:spacing w:before="600"/>
      <w:contextualSpacing/>
      <w:outlineLvl w:val="1"/>
    </w:pPr>
    <w:rPr>
      <w:color w:val="0033A9"/>
      <w:sz w:val="32"/>
      <w:lang w:val="en-GB" w:eastAsia="cs-CZ"/>
    </w:rPr>
  </w:style>
  <w:style w:type="paragraph" w:customStyle="1" w:styleId="AQNadpis3">
    <w:name w:val="AQ Nadpis 3"/>
    <w:basedOn w:val="AQNadpis1"/>
    <w:next w:val="Normal"/>
    <w:autoRedefine/>
    <w:qFormat/>
    <w:rsid w:val="00085C52"/>
    <w:pPr>
      <w:numPr>
        <w:numId w:val="0"/>
      </w:numPr>
      <w:spacing w:before="560"/>
      <w:outlineLvl w:val="2"/>
    </w:pPr>
    <w:rPr>
      <w:color w:val="0033A9"/>
    </w:rPr>
  </w:style>
  <w:style w:type="paragraph" w:customStyle="1" w:styleId="AQNadpis4">
    <w:name w:val="AQ Nadpis 4"/>
    <w:basedOn w:val="AQNadpis3"/>
    <w:next w:val="Normal"/>
    <w:autoRedefine/>
    <w:qFormat/>
    <w:rsid w:val="0010187E"/>
    <w:pPr>
      <w:numPr>
        <w:ilvl w:val="3"/>
      </w:numPr>
      <w:spacing w:before="520"/>
      <w:ind w:left="2088" w:hanging="648"/>
      <w:outlineLvl w:val="3"/>
    </w:pPr>
    <w:rPr>
      <w:sz w:val="28"/>
      <w:lang w:val="en-GB"/>
    </w:rPr>
  </w:style>
  <w:style w:type="paragraph" w:styleId="NoSpacing">
    <w:name w:val="No Spacing"/>
    <w:link w:val="NoSpacingChar"/>
    <w:uiPriority w:val="1"/>
    <w:qFormat/>
    <w:rsid w:val="00A77BC5"/>
    <w:pPr>
      <w:spacing w:after="0" w:line="240" w:lineRule="auto"/>
    </w:pPr>
    <w:rPr>
      <w:rFonts w:ascii="Calibri" w:eastAsia="Times New Roman" w:hAnsi="Calibri" w:cs="Times New Roman"/>
      <w:lang w:val="en-US"/>
    </w:rPr>
  </w:style>
  <w:style w:type="character" w:customStyle="1" w:styleId="NoSpacingChar">
    <w:name w:val="No Spacing Char"/>
    <w:link w:val="NoSpacing"/>
    <w:uiPriority w:val="1"/>
    <w:rsid w:val="00A77BC5"/>
    <w:rPr>
      <w:rFonts w:ascii="Calibri" w:eastAsia="Times New Roman" w:hAnsi="Calibri" w:cs="Times New Roman"/>
      <w:lang w:val="en-US"/>
    </w:rPr>
  </w:style>
  <w:style w:type="character" w:customStyle="1" w:styleId="Nevyrieenzmienka2">
    <w:name w:val="Nevyriešená zmienka2"/>
    <w:basedOn w:val="DefaultParagraphFont"/>
    <w:uiPriority w:val="99"/>
    <w:semiHidden/>
    <w:unhideWhenUsed/>
    <w:rsid w:val="00D2135C"/>
    <w:rPr>
      <w:color w:val="605E5C"/>
      <w:shd w:val="clear" w:color="auto" w:fill="E1DFDD"/>
    </w:rPr>
  </w:style>
  <w:style w:type="character" w:customStyle="1" w:styleId="Bold">
    <w:name w:val="Bold"/>
    <w:uiPriority w:val="99"/>
    <w:rsid w:val="0080606F"/>
    <w:rPr>
      <w:b/>
    </w:rPr>
  </w:style>
  <w:style w:type="paragraph" w:customStyle="1" w:styleId="Bullet2">
    <w:name w:val="Bullet2"/>
    <w:basedOn w:val="Normal"/>
    <w:uiPriority w:val="99"/>
    <w:rsid w:val="00B90F65"/>
    <w:pPr>
      <w:numPr>
        <w:numId w:val="4"/>
      </w:numPr>
      <w:spacing w:before="0"/>
      <w:jc w:val="left"/>
    </w:pPr>
    <w:rPr>
      <w:rFonts w:ascii="Times New Roman" w:eastAsia="Times New Roman" w:hAnsi="Times New Roman"/>
      <w:sz w:val="20"/>
      <w:lang w:eastAsia="en-GB"/>
    </w:rPr>
  </w:style>
  <w:style w:type="paragraph" w:customStyle="1" w:styleId="Bullet1">
    <w:name w:val="Bullet1"/>
    <w:basedOn w:val="Normal"/>
    <w:rsid w:val="00593000"/>
    <w:pPr>
      <w:spacing w:before="0"/>
      <w:ind w:left="284" w:hanging="284"/>
      <w:jc w:val="left"/>
    </w:pPr>
    <w:rPr>
      <w:rFonts w:ascii="Times New Roman" w:eastAsia="Times New Roman" w:hAnsi="Times New Roman"/>
      <w:sz w:val="20"/>
      <w:lang w:eastAsia="en-GB"/>
    </w:rPr>
  </w:style>
  <w:style w:type="paragraph" w:customStyle="1" w:styleId="TableHDR">
    <w:name w:val="TableHDR"/>
    <w:basedOn w:val="Normal"/>
    <w:uiPriority w:val="99"/>
    <w:rsid w:val="00507E81"/>
    <w:pPr>
      <w:spacing w:before="0"/>
      <w:jc w:val="center"/>
    </w:pPr>
    <w:rPr>
      <w:rFonts w:ascii="Times New Roman" w:eastAsia="Times New Roman" w:hAnsi="Times New Roman"/>
      <w:b/>
      <w:sz w:val="20"/>
      <w:lang w:eastAsia="en-GB"/>
    </w:rPr>
  </w:style>
  <w:style w:type="paragraph" w:customStyle="1" w:styleId="NormalBullet">
    <w:name w:val="Normal Bullet"/>
    <w:basedOn w:val="Normal"/>
    <w:rsid w:val="00D4669C"/>
    <w:pPr>
      <w:numPr>
        <w:numId w:val="6"/>
      </w:numPr>
      <w:spacing w:before="240"/>
    </w:pPr>
    <w:rPr>
      <w:rFonts w:ascii="Times New Roman" w:eastAsia="Times New Roman" w:hAnsi="Times New Roman"/>
      <w:sz w:val="24"/>
    </w:rPr>
  </w:style>
  <w:style w:type="paragraph" w:customStyle="1" w:styleId="Table">
    <w:name w:val="Table"/>
    <w:basedOn w:val="Normal"/>
    <w:uiPriority w:val="99"/>
    <w:rsid w:val="00D06161"/>
    <w:pPr>
      <w:spacing w:before="0" w:after="60"/>
      <w:jc w:val="left"/>
    </w:pPr>
    <w:rPr>
      <w:rFonts w:ascii="Times New Roman" w:eastAsia="Times New Roman" w:hAnsi="Times New Roman"/>
      <w:sz w:val="20"/>
      <w:lang w:eastAsia="en-GB"/>
    </w:rPr>
  </w:style>
  <w:style w:type="character" w:customStyle="1" w:styleId="Heading5Char">
    <w:name w:val="Heading 5 Char"/>
    <w:basedOn w:val="DefaultParagraphFont"/>
    <w:link w:val="Heading5"/>
    <w:uiPriority w:val="9"/>
    <w:rsid w:val="00C70EA1"/>
    <w:rPr>
      <w:rFonts w:ascii="Candara" w:eastAsiaTheme="majorEastAsia" w:hAnsi="Candara" w:cstheme="majorBidi"/>
      <w:b/>
      <w:sz w:val="28"/>
      <w:szCs w:val="20"/>
      <w:lang w:val="en-GB"/>
    </w:rPr>
  </w:style>
  <w:style w:type="paragraph" w:styleId="Caption">
    <w:name w:val="caption"/>
    <w:aliases w:val="CaptionCFMU,Caption Char"/>
    <w:basedOn w:val="Normal"/>
    <w:next w:val="Normal"/>
    <w:qFormat/>
    <w:rsid w:val="00F30E84"/>
    <w:pPr>
      <w:spacing w:before="0"/>
      <w:jc w:val="center"/>
    </w:pPr>
    <w:rPr>
      <w:rFonts w:ascii="Times New Roman" w:eastAsia="Times New Roman" w:hAnsi="Times New Roman"/>
      <w:b/>
      <w:lang w:eastAsia="en-GB"/>
    </w:rPr>
  </w:style>
  <w:style w:type="paragraph" w:customStyle="1" w:styleId="TableNum">
    <w:name w:val="TableNum"/>
    <w:basedOn w:val="Table"/>
    <w:rsid w:val="00952F73"/>
    <w:pPr>
      <w:ind w:left="283" w:hanging="283"/>
    </w:pPr>
  </w:style>
  <w:style w:type="paragraph" w:customStyle="1" w:styleId="TableBullet2">
    <w:name w:val="TableBullet2"/>
    <w:basedOn w:val="Normal"/>
    <w:uiPriority w:val="99"/>
    <w:rsid w:val="00D23267"/>
    <w:pPr>
      <w:spacing w:before="0" w:after="60"/>
      <w:ind w:left="567" w:hanging="283"/>
      <w:jc w:val="left"/>
    </w:pPr>
    <w:rPr>
      <w:rFonts w:ascii="Times New Roman" w:eastAsia="Times New Roman" w:hAnsi="Times New Roman"/>
      <w:sz w:val="20"/>
      <w:lang w:eastAsia="en-GB"/>
    </w:rPr>
  </w:style>
  <w:style w:type="paragraph" w:customStyle="1" w:styleId="CM1">
    <w:name w:val="CM1"/>
    <w:basedOn w:val="Default"/>
    <w:next w:val="Default"/>
    <w:uiPriority w:val="99"/>
    <w:rsid w:val="00A70E46"/>
    <w:rPr>
      <w:rFonts w:ascii="Times New Roman" w:eastAsiaTheme="minorHAnsi" w:hAnsi="Times New Roman" w:cs="Times New Roman"/>
      <w:color w:val="auto"/>
      <w:lang w:val="sk-SK" w:eastAsia="en-US"/>
    </w:rPr>
  </w:style>
  <w:style w:type="paragraph" w:customStyle="1" w:styleId="CM3">
    <w:name w:val="CM3"/>
    <w:basedOn w:val="Default"/>
    <w:next w:val="Default"/>
    <w:uiPriority w:val="99"/>
    <w:rsid w:val="00A70E46"/>
    <w:rPr>
      <w:rFonts w:ascii="Times New Roman" w:eastAsiaTheme="minorHAnsi" w:hAnsi="Times New Roman" w:cs="Times New Roman"/>
      <w:color w:val="auto"/>
      <w:lang w:val="sk-SK" w:eastAsia="en-US"/>
    </w:rPr>
  </w:style>
  <w:style w:type="paragraph" w:customStyle="1" w:styleId="NumberedList">
    <w:name w:val="NumberedList"/>
    <w:basedOn w:val="Normal"/>
    <w:uiPriority w:val="99"/>
    <w:rsid w:val="00FC6C4A"/>
    <w:pPr>
      <w:spacing w:before="0"/>
      <w:ind w:left="283" w:hanging="283"/>
      <w:jc w:val="left"/>
    </w:pPr>
    <w:rPr>
      <w:rFonts w:ascii="Times New Roman" w:eastAsia="Times New Roman" w:hAnsi="Times New Roman"/>
      <w:sz w:val="20"/>
      <w:lang w:eastAsia="en-GB"/>
    </w:rPr>
  </w:style>
  <w:style w:type="paragraph" w:styleId="Revision">
    <w:name w:val="Revision"/>
    <w:hidden/>
    <w:uiPriority w:val="99"/>
    <w:semiHidden/>
    <w:rsid w:val="00CA1374"/>
    <w:pPr>
      <w:spacing w:after="0" w:line="240" w:lineRule="auto"/>
    </w:pPr>
    <w:rPr>
      <w:rFonts w:ascii="Candara" w:eastAsia="Calibri" w:hAnsi="Candara" w:cs="Times New Roman"/>
      <w:szCs w:val="20"/>
      <w:lang w:val="en-GB"/>
    </w:rPr>
  </w:style>
  <w:style w:type="paragraph" w:customStyle="1" w:styleId="Table10">
    <w:name w:val="Table 10"/>
    <w:rsid w:val="003B48A0"/>
    <w:pPr>
      <w:tabs>
        <w:tab w:val="left" w:pos="567"/>
        <w:tab w:val="left" w:pos="1134"/>
        <w:tab w:val="left" w:pos="1701"/>
      </w:tabs>
      <w:spacing w:before="40" w:after="40" w:line="240" w:lineRule="auto"/>
    </w:pPr>
    <w:rPr>
      <w:rFonts w:ascii="Times New Roman" w:eastAsia="Times New Roman" w:hAnsi="Times New Roman" w:cs="Times New Roman"/>
      <w:sz w:val="20"/>
      <w:szCs w:val="20"/>
      <w:lang w:val="en-GB"/>
    </w:rPr>
  </w:style>
  <w:style w:type="character" w:customStyle="1" w:styleId="Heading6Char">
    <w:name w:val="Heading 6 Char"/>
    <w:basedOn w:val="DefaultParagraphFont"/>
    <w:link w:val="Heading6"/>
    <w:uiPriority w:val="9"/>
    <w:semiHidden/>
    <w:rsid w:val="00EA5EF0"/>
    <w:rPr>
      <w:rFonts w:asciiTheme="majorHAnsi" w:eastAsiaTheme="majorEastAsia" w:hAnsiTheme="majorHAnsi" w:cstheme="majorBidi"/>
      <w:color w:val="1F3763" w:themeColor="accent1" w:themeShade="7F"/>
      <w:lang w:val="cs-CZ"/>
    </w:rPr>
  </w:style>
  <w:style w:type="character" w:customStyle="1" w:styleId="Heading7Char">
    <w:name w:val="Heading 7 Char"/>
    <w:basedOn w:val="DefaultParagraphFont"/>
    <w:link w:val="Heading7"/>
    <w:uiPriority w:val="9"/>
    <w:semiHidden/>
    <w:rsid w:val="00EA5EF0"/>
    <w:rPr>
      <w:rFonts w:asciiTheme="majorHAnsi" w:eastAsiaTheme="majorEastAsia" w:hAnsiTheme="majorHAnsi" w:cstheme="majorBidi"/>
      <w:i/>
      <w:iCs/>
      <w:color w:val="1F3763" w:themeColor="accent1" w:themeShade="7F"/>
      <w:lang w:val="cs-CZ"/>
    </w:rPr>
  </w:style>
  <w:style w:type="character" w:customStyle="1" w:styleId="Heading8Char">
    <w:name w:val="Heading 8 Char"/>
    <w:basedOn w:val="DefaultParagraphFont"/>
    <w:link w:val="Heading8"/>
    <w:uiPriority w:val="9"/>
    <w:semiHidden/>
    <w:rsid w:val="00EA5EF0"/>
    <w:rPr>
      <w:rFonts w:asciiTheme="majorHAnsi" w:eastAsiaTheme="majorEastAsia" w:hAnsiTheme="majorHAnsi" w:cstheme="majorBidi"/>
      <w:color w:val="272727" w:themeColor="text1" w:themeTint="D8"/>
      <w:sz w:val="21"/>
      <w:szCs w:val="21"/>
      <w:lang w:val="cs-CZ"/>
    </w:rPr>
  </w:style>
  <w:style w:type="character" w:customStyle="1" w:styleId="Heading9Char">
    <w:name w:val="Heading 9 Char"/>
    <w:basedOn w:val="DefaultParagraphFont"/>
    <w:link w:val="Heading9"/>
    <w:uiPriority w:val="9"/>
    <w:semiHidden/>
    <w:rsid w:val="00EA5EF0"/>
    <w:rPr>
      <w:rFonts w:asciiTheme="majorHAnsi" w:eastAsiaTheme="majorEastAsia" w:hAnsiTheme="majorHAnsi" w:cstheme="majorBidi"/>
      <w:i/>
      <w:iCs/>
      <w:color w:val="272727" w:themeColor="text1" w:themeTint="D8"/>
      <w:sz w:val="21"/>
      <w:szCs w:val="21"/>
      <w:lang w:val="cs-CZ"/>
    </w:rPr>
  </w:style>
  <w:style w:type="paragraph" w:customStyle="1" w:styleId="Nadpis1">
    <w:name w:val="Nadpis1"/>
    <w:basedOn w:val="Heading1"/>
    <w:next w:val="Normal"/>
    <w:link w:val="Nadpis1Char"/>
    <w:qFormat/>
    <w:rsid w:val="00EA5EF0"/>
    <w:pPr>
      <w:spacing w:before="360" w:after="120"/>
    </w:pPr>
    <w:rPr>
      <w:b w:val="0"/>
      <w:color w:val="3F51B5"/>
      <w:szCs w:val="36"/>
      <w:lang w:val="cs-CZ"/>
    </w:rPr>
  </w:style>
  <w:style w:type="character" w:customStyle="1" w:styleId="Nadpis1Char">
    <w:name w:val="Nadpis1 Char"/>
    <w:basedOn w:val="Heading1Char"/>
    <w:link w:val="Nadpis1"/>
    <w:rsid w:val="00EA5EF0"/>
    <w:rPr>
      <w:rFonts w:ascii="Candara" w:eastAsiaTheme="majorEastAsia" w:hAnsi="Candara" w:cstheme="majorBidi"/>
      <w:b w:val="0"/>
      <w:color w:val="3F51B5"/>
      <w:sz w:val="32"/>
      <w:szCs w:val="36"/>
      <w:lang w:val="cs-CZ"/>
    </w:rPr>
  </w:style>
  <w:style w:type="paragraph" w:customStyle="1" w:styleId="Nadpis2">
    <w:name w:val="Nadpis2"/>
    <w:basedOn w:val="Heading2"/>
    <w:next w:val="Normal"/>
    <w:link w:val="Nadpis2Char"/>
    <w:qFormat/>
    <w:rsid w:val="00EA5EF0"/>
    <w:pPr>
      <w:spacing w:before="120" w:after="120"/>
      <w:ind w:left="576" w:hanging="576"/>
    </w:pPr>
    <w:rPr>
      <w:b w:val="0"/>
      <w:color w:val="3F51B5"/>
      <w:szCs w:val="32"/>
      <w:lang w:val="cs-CZ"/>
    </w:rPr>
  </w:style>
  <w:style w:type="character" w:customStyle="1" w:styleId="Nadpis2Char">
    <w:name w:val="Nadpis2 Char"/>
    <w:basedOn w:val="Heading2Char"/>
    <w:link w:val="Nadpis2"/>
    <w:rsid w:val="00EA5EF0"/>
    <w:rPr>
      <w:rFonts w:ascii="Candara" w:eastAsiaTheme="majorEastAsia" w:hAnsi="Candara" w:cstheme="majorBidi"/>
      <w:b w:val="0"/>
      <w:color w:val="3F51B5"/>
      <w:sz w:val="28"/>
      <w:szCs w:val="32"/>
      <w:lang w:val="cs-CZ"/>
    </w:rPr>
  </w:style>
  <w:style w:type="paragraph" w:customStyle="1" w:styleId="TableBullet">
    <w:name w:val="TableBullet"/>
    <w:basedOn w:val="Table"/>
    <w:uiPriority w:val="99"/>
    <w:rsid w:val="00F64EAD"/>
    <w:pPr>
      <w:spacing w:line="259" w:lineRule="auto"/>
      <w:ind w:left="283" w:hanging="283"/>
    </w:pPr>
    <w:rPr>
      <w:rFonts w:asciiTheme="minorHAnsi" w:eastAsiaTheme="minorHAnsi" w:hAnsiTheme="minorHAnsi" w:cstheme="minorBidi"/>
      <w:szCs w:val="22"/>
      <w:lang w:val="sk-SK" w:eastAsia="en-US"/>
    </w:rPr>
  </w:style>
  <w:style w:type="character" w:customStyle="1" w:styleId="Nevyrieenzmienka3">
    <w:name w:val="Nevyriešená zmienka3"/>
    <w:basedOn w:val="DefaultParagraphFont"/>
    <w:uiPriority w:val="99"/>
    <w:semiHidden/>
    <w:unhideWhenUsed/>
    <w:rsid w:val="009773BB"/>
    <w:rPr>
      <w:color w:val="605E5C"/>
      <w:shd w:val="clear" w:color="auto" w:fill="E1DFDD"/>
    </w:rPr>
  </w:style>
  <w:style w:type="numbering" w:styleId="111111">
    <w:name w:val="Outline List 2"/>
    <w:basedOn w:val="NoList"/>
    <w:uiPriority w:val="99"/>
    <w:semiHidden/>
    <w:unhideWhenUsed/>
    <w:rsid w:val="00EA5EF0"/>
    <w:pPr>
      <w:numPr>
        <w:numId w:val="28"/>
      </w:numPr>
    </w:pPr>
  </w:style>
  <w:style w:type="character" w:styleId="FollowedHyperlink">
    <w:name w:val="FollowedHyperlink"/>
    <w:basedOn w:val="DefaultParagraphFont"/>
    <w:uiPriority w:val="99"/>
    <w:semiHidden/>
    <w:unhideWhenUsed/>
    <w:rsid w:val="007E70A8"/>
    <w:rPr>
      <w:color w:val="954F72" w:themeColor="followedHyperlink"/>
      <w:u w:val="single"/>
    </w:rPr>
  </w:style>
  <w:style w:type="numbering" w:customStyle="1" w:styleId="Aktulnyzoznam1">
    <w:name w:val="Aktuálny zoznam1"/>
    <w:uiPriority w:val="99"/>
    <w:rsid w:val="00B64612"/>
    <w:pPr>
      <w:numPr>
        <w:numId w:val="57"/>
      </w:numPr>
    </w:pPr>
  </w:style>
  <w:style w:type="numbering" w:customStyle="1" w:styleId="Aktulnyzoznam2">
    <w:name w:val="Aktuálny zoznam2"/>
    <w:uiPriority w:val="99"/>
    <w:rsid w:val="00B64612"/>
    <w:pPr>
      <w:numPr>
        <w:numId w:val="58"/>
      </w:numPr>
    </w:pPr>
  </w:style>
  <w:style w:type="numbering" w:customStyle="1" w:styleId="Aktulnyzoznam3">
    <w:name w:val="Aktuálny zoznam3"/>
    <w:uiPriority w:val="99"/>
    <w:rsid w:val="00B64612"/>
    <w:pPr>
      <w:numPr>
        <w:numId w:val="59"/>
      </w:numPr>
    </w:pPr>
  </w:style>
  <w:style w:type="numbering" w:customStyle="1" w:styleId="Aktulnyzoznam4">
    <w:name w:val="Aktuálny zoznam4"/>
    <w:uiPriority w:val="99"/>
    <w:rsid w:val="00747A36"/>
    <w:pPr>
      <w:numPr>
        <w:numId w:val="61"/>
      </w:numPr>
    </w:pPr>
  </w:style>
  <w:style w:type="numbering" w:customStyle="1" w:styleId="Aktulnyzoznam5">
    <w:name w:val="Aktuálny zoznam5"/>
    <w:uiPriority w:val="99"/>
    <w:rsid w:val="006361B3"/>
    <w:pPr>
      <w:numPr>
        <w:numId w:val="74"/>
      </w:numPr>
    </w:pPr>
  </w:style>
  <w:style w:type="numbering" w:customStyle="1" w:styleId="Aktulnyzoznam6">
    <w:name w:val="Aktuálny zoznam6"/>
    <w:uiPriority w:val="99"/>
    <w:rsid w:val="0042552F"/>
    <w:pPr>
      <w:numPr>
        <w:numId w:val="75"/>
      </w:numPr>
    </w:pPr>
  </w:style>
  <w:style w:type="numbering" w:customStyle="1" w:styleId="Aktulnyzoznam7">
    <w:name w:val="Aktuálny zoznam7"/>
    <w:uiPriority w:val="99"/>
    <w:rsid w:val="00FD291D"/>
    <w:pPr>
      <w:numPr>
        <w:numId w:val="77"/>
      </w:numPr>
    </w:pPr>
  </w:style>
  <w:style w:type="numbering" w:customStyle="1" w:styleId="Aktulnyzoznam8">
    <w:name w:val="Aktuálny zoznam8"/>
    <w:uiPriority w:val="99"/>
    <w:rsid w:val="00FD291D"/>
    <w:pPr>
      <w:numPr>
        <w:numId w:val="78"/>
      </w:numPr>
    </w:pPr>
  </w:style>
  <w:style w:type="numbering" w:customStyle="1" w:styleId="Aktulnyzoznam9">
    <w:name w:val="Aktuálny zoznam9"/>
    <w:uiPriority w:val="99"/>
    <w:rsid w:val="00E95A3A"/>
    <w:pPr>
      <w:numPr>
        <w:numId w:val="79"/>
      </w:numPr>
    </w:pPr>
  </w:style>
  <w:style w:type="numbering" w:customStyle="1" w:styleId="Aktulnyzoznam10">
    <w:name w:val="Aktuálny zoznam10"/>
    <w:uiPriority w:val="99"/>
    <w:rsid w:val="00FF7338"/>
    <w:pPr>
      <w:numPr>
        <w:numId w:val="80"/>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0129980">
      <w:bodyDiv w:val="1"/>
      <w:marLeft w:val="0"/>
      <w:marRight w:val="0"/>
      <w:marTop w:val="0"/>
      <w:marBottom w:val="0"/>
      <w:divBdr>
        <w:top w:val="none" w:sz="0" w:space="0" w:color="auto"/>
        <w:left w:val="none" w:sz="0" w:space="0" w:color="auto"/>
        <w:bottom w:val="none" w:sz="0" w:space="0" w:color="auto"/>
        <w:right w:val="none" w:sz="0" w:space="0" w:color="auto"/>
      </w:divBdr>
      <w:divsChild>
        <w:div w:id="1961496060">
          <w:marLeft w:val="0"/>
          <w:marRight w:val="0"/>
          <w:marTop w:val="0"/>
          <w:marBottom w:val="0"/>
          <w:divBdr>
            <w:top w:val="none" w:sz="0" w:space="0" w:color="auto"/>
            <w:left w:val="none" w:sz="0" w:space="0" w:color="auto"/>
            <w:bottom w:val="none" w:sz="0" w:space="0" w:color="auto"/>
            <w:right w:val="none" w:sz="0" w:space="0" w:color="auto"/>
          </w:divBdr>
          <w:divsChild>
            <w:div w:id="1525897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348093">
      <w:bodyDiv w:val="1"/>
      <w:marLeft w:val="0"/>
      <w:marRight w:val="0"/>
      <w:marTop w:val="0"/>
      <w:marBottom w:val="0"/>
      <w:divBdr>
        <w:top w:val="none" w:sz="0" w:space="0" w:color="auto"/>
        <w:left w:val="none" w:sz="0" w:space="0" w:color="auto"/>
        <w:bottom w:val="none" w:sz="0" w:space="0" w:color="auto"/>
        <w:right w:val="none" w:sz="0" w:space="0" w:color="auto"/>
      </w:divBdr>
    </w:div>
    <w:div w:id="242222334">
      <w:bodyDiv w:val="1"/>
      <w:marLeft w:val="0"/>
      <w:marRight w:val="0"/>
      <w:marTop w:val="0"/>
      <w:marBottom w:val="0"/>
      <w:divBdr>
        <w:top w:val="none" w:sz="0" w:space="0" w:color="auto"/>
        <w:left w:val="none" w:sz="0" w:space="0" w:color="auto"/>
        <w:bottom w:val="none" w:sz="0" w:space="0" w:color="auto"/>
        <w:right w:val="none" w:sz="0" w:space="0" w:color="auto"/>
      </w:divBdr>
    </w:div>
    <w:div w:id="243607174">
      <w:bodyDiv w:val="1"/>
      <w:marLeft w:val="0"/>
      <w:marRight w:val="0"/>
      <w:marTop w:val="0"/>
      <w:marBottom w:val="0"/>
      <w:divBdr>
        <w:top w:val="none" w:sz="0" w:space="0" w:color="auto"/>
        <w:left w:val="none" w:sz="0" w:space="0" w:color="auto"/>
        <w:bottom w:val="none" w:sz="0" w:space="0" w:color="auto"/>
        <w:right w:val="none" w:sz="0" w:space="0" w:color="auto"/>
      </w:divBdr>
    </w:div>
    <w:div w:id="306594399">
      <w:bodyDiv w:val="1"/>
      <w:marLeft w:val="0"/>
      <w:marRight w:val="0"/>
      <w:marTop w:val="0"/>
      <w:marBottom w:val="0"/>
      <w:divBdr>
        <w:top w:val="none" w:sz="0" w:space="0" w:color="auto"/>
        <w:left w:val="none" w:sz="0" w:space="0" w:color="auto"/>
        <w:bottom w:val="none" w:sz="0" w:space="0" w:color="auto"/>
        <w:right w:val="none" w:sz="0" w:space="0" w:color="auto"/>
      </w:divBdr>
    </w:div>
    <w:div w:id="367337312">
      <w:bodyDiv w:val="1"/>
      <w:marLeft w:val="0"/>
      <w:marRight w:val="0"/>
      <w:marTop w:val="0"/>
      <w:marBottom w:val="0"/>
      <w:divBdr>
        <w:top w:val="none" w:sz="0" w:space="0" w:color="auto"/>
        <w:left w:val="none" w:sz="0" w:space="0" w:color="auto"/>
        <w:bottom w:val="none" w:sz="0" w:space="0" w:color="auto"/>
        <w:right w:val="none" w:sz="0" w:space="0" w:color="auto"/>
      </w:divBdr>
    </w:div>
    <w:div w:id="426930858">
      <w:bodyDiv w:val="1"/>
      <w:marLeft w:val="0"/>
      <w:marRight w:val="0"/>
      <w:marTop w:val="0"/>
      <w:marBottom w:val="0"/>
      <w:divBdr>
        <w:top w:val="none" w:sz="0" w:space="0" w:color="auto"/>
        <w:left w:val="none" w:sz="0" w:space="0" w:color="auto"/>
        <w:bottom w:val="none" w:sz="0" w:space="0" w:color="auto"/>
        <w:right w:val="none" w:sz="0" w:space="0" w:color="auto"/>
      </w:divBdr>
      <w:divsChild>
        <w:div w:id="66152868">
          <w:marLeft w:val="2347"/>
          <w:marRight w:val="0"/>
          <w:marTop w:val="120"/>
          <w:marBottom w:val="120"/>
          <w:divBdr>
            <w:top w:val="none" w:sz="0" w:space="0" w:color="auto"/>
            <w:left w:val="none" w:sz="0" w:space="0" w:color="auto"/>
            <w:bottom w:val="none" w:sz="0" w:space="0" w:color="auto"/>
            <w:right w:val="none" w:sz="0" w:space="0" w:color="auto"/>
          </w:divBdr>
        </w:div>
        <w:div w:id="161707418">
          <w:marLeft w:val="547"/>
          <w:marRight w:val="0"/>
          <w:marTop w:val="120"/>
          <w:marBottom w:val="120"/>
          <w:divBdr>
            <w:top w:val="none" w:sz="0" w:space="0" w:color="auto"/>
            <w:left w:val="none" w:sz="0" w:space="0" w:color="auto"/>
            <w:bottom w:val="none" w:sz="0" w:space="0" w:color="auto"/>
            <w:right w:val="none" w:sz="0" w:space="0" w:color="auto"/>
          </w:divBdr>
        </w:div>
        <w:div w:id="727807245">
          <w:marLeft w:val="2347"/>
          <w:marRight w:val="0"/>
          <w:marTop w:val="120"/>
          <w:marBottom w:val="120"/>
          <w:divBdr>
            <w:top w:val="none" w:sz="0" w:space="0" w:color="auto"/>
            <w:left w:val="none" w:sz="0" w:space="0" w:color="auto"/>
            <w:bottom w:val="none" w:sz="0" w:space="0" w:color="auto"/>
            <w:right w:val="none" w:sz="0" w:space="0" w:color="auto"/>
          </w:divBdr>
        </w:div>
        <w:div w:id="1584874181">
          <w:marLeft w:val="1627"/>
          <w:marRight w:val="0"/>
          <w:marTop w:val="120"/>
          <w:marBottom w:val="120"/>
          <w:divBdr>
            <w:top w:val="none" w:sz="0" w:space="0" w:color="auto"/>
            <w:left w:val="none" w:sz="0" w:space="0" w:color="auto"/>
            <w:bottom w:val="none" w:sz="0" w:space="0" w:color="auto"/>
            <w:right w:val="none" w:sz="0" w:space="0" w:color="auto"/>
          </w:divBdr>
        </w:div>
      </w:divsChild>
    </w:div>
    <w:div w:id="712462603">
      <w:bodyDiv w:val="1"/>
      <w:marLeft w:val="0"/>
      <w:marRight w:val="0"/>
      <w:marTop w:val="0"/>
      <w:marBottom w:val="0"/>
      <w:divBdr>
        <w:top w:val="none" w:sz="0" w:space="0" w:color="auto"/>
        <w:left w:val="none" w:sz="0" w:space="0" w:color="auto"/>
        <w:bottom w:val="none" w:sz="0" w:space="0" w:color="auto"/>
        <w:right w:val="none" w:sz="0" w:space="0" w:color="auto"/>
      </w:divBdr>
    </w:div>
    <w:div w:id="881943546">
      <w:bodyDiv w:val="1"/>
      <w:marLeft w:val="0"/>
      <w:marRight w:val="0"/>
      <w:marTop w:val="0"/>
      <w:marBottom w:val="0"/>
      <w:divBdr>
        <w:top w:val="none" w:sz="0" w:space="0" w:color="auto"/>
        <w:left w:val="none" w:sz="0" w:space="0" w:color="auto"/>
        <w:bottom w:val="none" w:sz="0" w:space="0" w:color="auto"/>
        <w:right w:val="none" w:sz="0" w:space="0" w:color="auto"/>
      </w:divBdr>
    </w:div>
    <w:div w:id="996154563">
      <w:bodyDiv w:val="1"/>
      <w:marLeft w:val="0"/>
      <w:marRight w:val="0"/>
      <w:marTop w:val="0"/>
      <w:marBottom w:val="0"/>
      <w:divBdr>
        <w:top w:val="none" w:sz="0" w:space="0" w:color="auto"/>
        <w:left w:val="none" w:sz="0" w:space="0" w:color="auto"/>
        <w:bottom w:val="none" w:sz="0" w:space="0" w:color="auto"/>
        <w:right w:val="none" w:sz="0" w:space="0" w:color="auto"/>
      </w:divBdr>
    </w:div>
    <w:div w:id="1135490550">
      <w:bodyDiv w:val="1"/>
      <w:marLeft w:val="0"/>
      <w:marRight w:val="0"/>
      <w:marTop w:val="0"/>
      <w:marBottom w:val="0"/>
      <w:divBdr>
        <w:top w:val="none" w:sz="0" w:space="0" w:color="auto"/>
        <w:left w:val="none" w:sz="0" w:space="0" w:color="auto"/>
        <w:bottom w:val="none" w:sz="0" w:space="0" w:color="auto"/>
        <w:right w:val="none" w:sz="0" w:space="0" w:color="auto"/>
      </w:divBdr>
    </w:div>
    <w:div w:id="1322663748">
      <w:bodyDiv w:val="1"/>
      <w:marLeft w:val="0"/>
      <w:marRight w:val="0"/>
      <w:marTop w:val="0"/>
      <w:marBottom w:val="0"/>
      <w:divBdr>
        <w:top w:val="none" w:sz="0" w:space="0" w:color="auto"/>
        <w:left w:val="none" w:sz="0" w:space="0" w:color="auto"/>
        <w:bottom w:val="none" w:sz="0" w:space="0" w:color="auto"/>
        <w:right w:val="none" w:sz="0" w:space="0" w:color="auto"/>
      </w:divBdr>
    </w:div>
    <w:div w:id="1351686891">
      <w:bodyDiv w:val="1"/>
      <w:marLeft w:val="0"/>
      <w:marRight w:val="0"/>
      <w:marTop w:val="0"/>
      <w:marBottom w:val="0"/>
      <w:divBdr>
        <w:top w:val="none" w:sz="0" w:space="0" w:color="auto"/>
        <w:left w:val="none" w:sz="0" w:space="0" w:color="auto"/>
        <w:bottom w:val="none" w:sz="0" w:space="0" w:color="auto"/>
        <w:right w:val="none" w:sz="0" w:space="0" w:color="auto"/>
      </w:divBdr>
      <w:divsChild>
        <w:div w:id="2001536990">
          <w:marLeft w:val="547"/>
          <w:marRight w:val="0"/>
          <w:marTop w:val="0"/>
          <w:marBottom w:val="0"/>
          <w:divBdr>
            <w:top w:val="none" w:sz="0" w:space="0" w:color="auto"/>
            <w:left w:val="none" w:sz="0" w:space="0" w:color="auto"/>
            <w:bottom w:val="none" w:sz="0" w:space="0" w:color="auto"/>
            <w:right w:val="none" w:sz="0" w:space="0" w:color="auto"/>
          </w:divBdr>
        </w:div>
      </w:divsChild>
    </w:div>
    <w:div w:id="1558710495">
      <w:bodyDiv w:val="1"/>
      <w:marLeft w:val="0"/>
      <w:marRight w:val="0"/>
      <w:marTop w:val="0"/>
      <w:marBottom w:val="0"/>
      <w:divBdr>
        <w:top w:val="none" w:sz="0" w:space="0" w:color="auto"/>
        <w:left w:val="none" w:sz="0" w:space="0" w:color="auto"/>
        <w:bottom w:val="none" w:sz="0" w:space="0" w:color="auto"/>
        <w:right w:val="none" w:sz="0" w:space="0" w:color="auto"/>
      </w:divBdr>
    </w:div>
    <w:div w:id="1612594063">
      <w:bodyDiv w:val="1"/>
      <w:marLeft w:val="0"/>
      <w:marRight w:val="0"/>
      <w:marTop w:val="0"/>
      <w:marBottom w:val="0"/>
      <w:divBdr>
        <w:top w:val="none" w:sz="0" w:space="0" w:color="auto"/>
        <w:left w:val="none" w:sz="0" w:space="0" w:color="auto"/>
        <w:bottom w:val="none" w:sz="0" w:space="0" w:color="auto"/>
        <w:right w:val="none" w:sz="0" w:space="0" w:color="auto"/>
      </w:divBdr>
      <w:divsChild>
        <w:div w:id="43218815">
          <w:marLeft w:val="547"/>
          <w:marRight w:val="0"/>
          <w:marTop w:val="0"/>
          <w:marBottom w:val="0"/>
          <w:divBdr>
            <w:top w:val="none" w:sz="0" w:space="0" w:color="auto"/>
            <w:left w:val="none" w:sz="0" w:space="0" w:color="auto"/>
            <w:bottom w:val="none" w:sz="0" w:space="0" w:color="auto"/>
            <w:right w:val="none" w:sz="0" w:space="0" w:color="auto"/>
          </w:divBdr>
        </w:div>
        <w:div w:id="976374158">
          <w:marLeft w:val="547"/>
          <w:marRight w:val="0"/>
          <w:marTop w:val="0"/>
          <w:marBottom w:val="0"/>
          <w:divBdr>
            <w:top w:val="none" w:sz="0" w:space="0" w:color="auto"/>
            <w:left w:val="none" w:sz="0" w:space="0" w:color="auto"/>
            <w:bottom w:val="none" w:sz="0" w:space="0" w:color="auto"/>
            <w:right w:val="none" w:sz="0" w:space="0" w:color="auto"/>
          </w:divBdr>
        </w:div>
        <w:div w:id="1893928650">
          <w:marLeft w:val="547"/>
          <w:marRight w:val="0"/>
          <w:marTop w:val="0"/>
          <w:marBottom w:val="0"/>
          <w:divBdr>
            <w:top w:val="none" w:sz="0" w:space="0" w:color="auto"/>
            <w:left w:val="none" w:sz="0" w:space="0" w:color="auto"/>
            <w:bottom w:val="none" w:sz="0" w:space="0" w:color="auto"/>
            <w:right w:val="none" w:sz="0" w:space="0" w:color="auto"/>
          </w:divBdr>
        </w:div>
      </w:divsChild>
    </w:div>
    <w:div w:id="1812012707">
      <w:bodyDiv w:val="1"/>
      <w:marLeft w:val="0"/>
      <w:marRight w:val="0"/>
      <w:marTop w:val="0"/>
      <w:marBottom w:val="0"/>
      <w:divBdr>
        <w:top w:val="none" w:sz="0" w:space="0" w:color="auto"/>
        <w:left w:val="none" w:sz="0" w:space="0" w:color="auto"/>
        <w:bottom w:val="none" w:sz="0" w:space="0" w:color="auto"/>
        <w:right w:val="none" w:sz="0" w:space="0" w:color="auto"/>
      </w:divBdr>
    </w:div>
    <w:div w:id="1814642591">
      <w:bodyDiv w:val="1"/>
      <w:marLeft w:val="0"/>
      <w:marRight w:val="0"/>
      <w:marTop w:val="0"/>
      <w:marBottom w:val="0"/>
      <w:divBdr>
        <w:top w:val="none" w:sz="0" w:space="0" w:color="auto"/>
        <w:left w:val="none" w:sz="0" w:space="0" w:color="auto"/>
        <w:bottom w:val="none" w:sz="0" w:space="0" w:color="auto"/>
        <w:right w:val="none" w:sz="0" w:space="0" w:color="auto"/>
      </w:divBdr>
    </w:div>
    <w:div w:id="1841971368">
      <w:bodyDiv w:val="1"/>
      <w:marLeft w:val="0"/>
      <w:marRight w:val="0"/>
      <w:marTop w:val="0"/>
      <w:marBottom w:val="0"/>
      <w:divBdr>
        <w:top w:val="none" w:sz="0" w:space="0" w:color="auto"/>
        <w:left w:val="none" w:sz="0" w:space="0" w:color="auto"/>
        <w:bottom w:val="none" w:sz="0" w:space="0" w:color="auto"/>
        <w:right w:val="none" w:sz="0" w:space="0" w:color="auto"/>
      </w:divBdr>
    </w:div>
    <w:div w:id="2006859488">
      <w:bodyDiv w:val="1"/>
      <w:marLeft w:val="0"/>
      <w:marRight w:val="0"/>
      <w:marTop w:val="0"/>
      <w:marBottom w:val="0"/>
      <w:divBdr>
        <w:top w:val="none" w:sz="0" w:space="0" w:color="auto"/>
        <w:left w:val="none" w:sz="0" w:space="0" w:color="auto"/>
        <w:bottom w:val="none" w:sz="0" w:space="0" w:color="auto"/>
        <w:right w:val="none" w:sz="0" w:space="0" w:color="auto"/>
      </w:divBdr>
    </w:div>
    <w:div w:id="2028749672">
      <w:bodyDiv w:val="1"/>
      <w:marLeft w:val="0"/>
      <w:marRight w:val="0"/>
      <w:marTop w:val="0"/>
      <w:marBottom w:val="0"/>
      <w:divBdr>
        <w:top w:val="none" w:sz="0" w:space="0" w:color="auto"/>
        <w:left w:val="none" w:sz="0" w:space="0" w:color="auto"/>
        <w:bottom w:val="none" w:sz="0" w:space="0" w:color="auto"/>
        <w:right w:val="none" w:sz="0" w:space="0" w:color="auto"/>
      </w:divBdr>
      <w:divsChild>
        <w:div w:id="171188029">
          <w:marLeft w:val="1627"/>
          <w:marRight w:val="0"/>
          <w:marTop w:val="0"/>
          <w:marBottom w:val="0"/>
          <w:divBdr>
            <w:top w:val="none" w:sz="0" w:space="0" w:color="auto"/>
            <w:left w:val="none" w:sz="0" w:space="0" w:color="auto"/>
            <w:bottom w:val="none" w:sz="0" w:space="0" w:color="auto"/>
            <w:right w:val="none" w:sz="0" w:space="0" w:color="auto"/>
          </w:divBdr>
        </w:div>
        <w:div w:id="359555752">
          <w:marLeft w:val="1627"/>
          <w:marRight w:val="0"/>
          <w:marTop w:val="0"/>
          <w:marBottom w:val="0"/>
          <w:divBdr>
            <w:top w:val="none" w:sz="0" w:space="0" w:color="auto"/>
            <w:left w:val="none" w:sz="0" w:space="0" w:color="auto"/>
            <w:bottom w:val="none" w:sz="0" w:space="0" w:color="auto"/>
            <w:right w:val="none" w:sz="0" w:space="0" w:color="auto"/>
          </w:divBdr>
        </w:div>
        <w:div w:id="594750840">
          <w:marLeft w:val="1627"/>
          <w:marRight w:val="0"/>
          <w:marTop w:val="0"/>
          <w:marBottom w:val="0"/>
          <w:divBdr>
            <w:top w:val="none" w:sz="0" w:space="0" w:color="auto"/>
            <w:left w:val="none" w:sz="0" w:space="0" w:color="auto"/>
            <w:bottom w:val="none" w:sz="0" w:space="0" w:color="auto"/>
            <w:right w:val="none" w:sz="0" w:space="0" w:color="auto"/>
          </w:divBdr>
        </w:div>
        <w:div w:id="658583458">
          <w:marLeft w:val="1627"/>
          <w:marRight w:val="0"/>
          <w:marTop w:val="0"/>
          <w:marBottom w:val="0"/>
          <w:divBdr>
            <w:top w:val="none" w:sz="0" w:space="0" w:color="auto"/>
            <w:left w:val="none" w:sz="0" w:space="0" w:color="auto"/>
            <w:bottom w:val="none" w:sz="0" w:space="0" w:color="auto"/>
            <w:right w:val="none" w:sz="0" w:space="0" w:color="auto"/>
          </w:divBdr>
        </w:div>
        <w:div w:id="846561002">
          <w:marLeft w:val="1627"/>
          <w:marRight w:val="0"/>
          <w:marTop w:val="0"/>
          <w:marBottom w:val="0"/>
          <w:divBdr>
            <w:top w:val="none" w:sz="0" w:space="0" w:color="auto"/>
            <w:left w:val="none" w:sz="0" w:space="0" w:color="auto"/>
            <w:bottom w:val="none" w:sz="0" w:space="0" w:color="auto"/>
            <w:right w:val="none" w:sz="0" w:space="0" w:color="auto"/>
          </w:divBdr>
        </w:div>
        <w:div w:id="963928486">
          <w:marLeft w:val="1627"/>
          <w:marRight w:val="0"/>
          <w:marTop w:val="0"/>
          <w:marBottom w:val="0"/>
          <w:divBdr>
            <w:top w:val="none" w:sz="0" w:space="0" w:color="auto"/>
            <w:left w:val="none" w:sz="0" w:space="0" w:color="auto"/>
            <w:bottom w:val="none" w:sz="0" w:space="0" w:color="auto"/>
            <w:right w:val="none" w:sz="0" w:space="0" w:color="auto"/>
          </w:divBdr>
        </w:div>
        <w:div w:id="1024748057">
          <w:marLeft w:val="1627"/>
          <w:marRight w:val="0"/>
          <w:marTop w:val="0"/>
          <w:marBottom w:val="0"/>
          <w:divBdr>
            <w:top w:val="none" w:sz="0" w:space="0" w:color="auto"/>
            <w:left w:val="none" w:sz="0" w:space="0" w:color="auto"/>
            <w:bottom w:val="none" w:sz="0" w:space="0" w:color="auto"/>
            <w:right w:val="none" w:sz="0" w:space="0" w:color="auto"/>
          </w:divBdr>
        </w:div>
        <w:div w:id="1065222190">
          <w:marLeft w:val="1627"/>
          <w:marRight w:val="0"/>
          <w:marTop w:val="0"/>
          <w:marBottom w:val="0"/>
          <w:divBdr>
            <w:top w:val="none" w:sz="0" w:space="0" w:color="auto"/>
            <w:left w:val="none" w:sz="0" w:space="0" w:color="auto"/>
            <w:bottom w:val="none" w:sz="0" w:space="0" w:color="auto"/>
            <w:right w:val="none" w:sz="0" w:space="0" w:color="auto"/>
          </w:divBdr>
        </w:div>
        <w:div w:id="1341083981">
          <w:marLeft w:val="1627"/>
          <w:marRight w:val="0"/>
          <w:marTop w:val="0"/>
          <w:marBottom w:val="0"/>
          <w:divBdr>
            <w:top w:val="none" w:sz="0" w:space="0" w:color="auto"/>
            <w:left w:val="none" w:sz="0" w:space="0" w:color="auto"/>
            <w:bottom w:val="none" w:sz="0" w:space="0" w:color="auto"/>
            <w:right w:val="none" w:sz="0" w:space="0" w:color="auto"/>
          </w:divBdr>
        </w:div>
      </w:divsChild>
    </w:div>
    <w:div w:id="21352508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header" Target="header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header" Target="header1.xml"/><Relationship Id="rId58" Type="http://schemas.openxmlformats.org/officeDocument/2006/relationships/theme" Target="theme/theme1.xml"/><Relationship Id="rId5" Type="http://schemas.openxmlformats.org/officeDocument/2006/relationships/webSettings" Target="webSettings.xml"/><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footer" Target="footer2.xml"/><Relationship Id="rId8" Type="http://schemas.openxmlformats.org/officeDocument/2006/relationships/image" Target="media/image1.png"/><Relationship Id="rId51" Type="http://schemas.openxmlformats.org/officeDocument/2006/relationships/image" Target="media/image44.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fontTable" Target="fontTable.xml"/><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s>
</file>

<file path=word/_rels/footer1.xml.rels><?xml version="1.0" encoding="UTF-8" standalone="yes"?>
<Relationships xmlns="http://schemas.openxmlformats.org/package/2006/relationships"><Relationship Id="rId2" Type="http://schemas.openxmlformats.org/officeDocument/2006/relationships/image" Target="media/image47.png"/><Relationship Id="rId1" Type="http://schemas.openxmlformats.org/officeDocument/2006/relationships/image" Target="media/image46.png"/></Relationships>
</file>

<file path=word/_rels/footer2.xml.rels><?xml version="1.0" encoding="UTF-8" standalone="yes"?>
<Relationships xmlns="http://schemas.openxmlformats.org/package/2006/relationships"><Relationship Id="rId2" Type="http://schemas.openxmlformats.org/officeDocument/2006/relationships/image" Target="media/image47.png"/><Relationship Id="rId1" Type="http://schemas.openxmlformats.org/officeDocument/2006/relationships/image" Target="media/image46.png"/></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theme/theme1.xml><?xml version="1.0" encoding="utf-8"?>
<a:theme xmlns:a="http://schemas.openxmlformats.org/drawingml/2006/main" name="Motív balíka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434FCD0-B845-4079-9026-8E263C5828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76</Pages>
  <Words>15917</Words>
  <Characters>90731</Characters>
  <Application>Microsoft Office Word</Application>
  <DocSecurity>0</DocSecurity>
  <Lines>756</Lines>
  <Paragraphs>212</Paragraphs>
  <ScaleCrop>false</ScaleCrop>
  <HeadingPairs>
    <vt:vector size="8" baseType="variant">
      <vt:variant>
        <vt:lpstr>Title</vt:lpstr>
      </vt:variant>
      <vt:variant>
        <vt:i4>1</vt:i4>
      </vt:variant>
      <vt:variant>
        <vt:lpstr>Název</vt:lpstr>
      </vt:variant>
      <vt:variant>
        <vt:i4>1</vt:i4>
      </vt:variant>
      <vt:variant>
        <vt:lpstr>Názov</vt:lpstr>
      </vt:variant>
      <vt:variant>
        <vt:i4>1</vt:i4>
      </vt:variant>
      <vt:variant>
        <vt:lpstr>Naslov</vt:lpstr>
      </vt:variant>
      <vt:variant>
        <vt:i4>1</vt:i4>
      </vt:variant>
    </vt:vector>
  </HeadingPairs>
  <TitlesOfParts>
    <vt:vector size="4" baseType="lpstr">
      <vt:lpstr/>
      <vt:lpstr/>
      <vt:lpstr/>
      <vt:lpstr/>
    </vt:vector>
  </TitlesOfParts>
  <Company/>
  <LinksUpToDate>false</LinksUpToDate>
  <CharactersWithSpaces>106436</CharactersWithSpaces>
  <SharedDoc>false</SharedDoc>
  <HLinks>
    <vt:vector size="252" baseType="variant">
      <vt:variant>
        <vt:i4>3473408</vt:i4>
      </vt:variant>
      <vt:variant>
        <vt:i4>249</vt:i4>
      </vt:variant>
      <vt:variant>
        <vt:i4>0</vt:i4>
      </vt:variant>
      <vt:variant>
        <vt:i4>5</vt:i4>
      </vt:variant>
      <vt:variant>
        <vt:lpwstr>mailto:HelpDesk@Carina.me</vt:lpwstr>
      </vt:variant>
      <vt:variant>
        <vt:lpwstr/>
      </vt:variant>
      <vt:variant>
        <vt:i4>7077928</vt:i4>
      </vt:variant>
      <vt:variant>
        <vt:i4>246</vt:i4>
      </vt:variant>
      <vt:variant>
        <vt:i4>0</vt:i4>
      </vt:variant>
      <vt:variant>
        <vt:i4>5</vt:i4>
      </vt:variant>
      <vt:variant>
        <vt:lpwstr>https://podpora.aquasoft.eu/portal/Pages/Account/LoginPage.aspx?ReturnUrl=%2fportal%2fPages%2fRecords%2fAllRecordsPage.aspx</vt:lpwstr>
      </vt:variant>
      <vt:variant>
        <vt:lpwstr/>
      </vt:variant>
      <vt:variant>
        <vt:i4>1638463</vt:i4>
      </vt:variant>
      <vt:variant>
        <vt:i4>236</vt:i4>
      </vt:variant>
      <vt:variant>
        <vt:i4>0</vt:i4>
      </vt:variant>
      <vt:variant>
        <vt:i4>5</vt:i4>
      </vt:variant>
      <vt:variant>
        <vt:lpwstr/>
      </vt:variant>
      <vt:variant>
        <vt:lpwstr>_Toc18009076</vt:lpwstr>
      </vt:variant>
      <vt:variant>
        <vt:i4>1703999</vt:i4>
      </vt:variant>
      <vt:variant>
        <vt:i4>230</vt:i4>
      </vt:variant>
      <vt:variant>
        <vt:i4>0</vt:i4>
      </vt:variant>
      <vt:variant>
        <vt:i4>5</vt:i4>
      </vt:variant>
      <vt:variant>
        <vt:lpwstr/>
      </vt:variant>
      <vt:variant>
        <vt:lpwstr>_Toc18009075</vt:lpwstr>
      </vt:variant>
      <vt:variant>
        <vt:i4>1769535</vt:i4>
      </vt:variant>
      <vt:variant>
        <vt:i4>224</vt:i4>
      </vt:variant>
      <vt:variant>
        <vt:i4>0</vt:i4>
      </vt:variant>
      <vt:variant>
        <vt:i4>5</vt:i4>
      </vt:variant>
      <vt:variant>
        <vt:lpwstr/>
      </vt:variant>
      <vt:variant>
        <vt:lpwstr>_Toc18009074</vt:lpwstr>
      </vt:variant>
      <vt:variant>
        <vt:i4>1835071</vt:i4>
      </vt:variant>
      <vt:variant>
        <vt:i4>218</vt:i4>
      </vt:variant>
      <vt:variant>
        <vt:i4>0</vt:i4>
      </vt:variant>
      <vt:variant>
        <vt:i4>5</vt:i4>
      </vt:variant>
      <vt:variant>
        <vt:lpwstr/>
      </vt:variant>
      <vt:variant>
        <vt:lpwstr>_Toc18009073</vt:lpwstr>
      </vt:variant>
      <vt:variant>
        <vt:i4>1900607</vt:i4>
      </vt:variant>
      <vt:variant>
        <vt:i4>212</vt:i4>
      </vt:variant>
      <vt:variant>
        <vt:i4>0</vt:i4>
      </vt:variant>
      <vt:variant>
        <vt:i4>5</vt:i4>
      </vt:variant>
      <vt:variant>
        <vt:lpwstr/>
      </vt:variant>
      <vt:variant>
        <vt:lpwstr>_Toc18009072</vt:lpwstr>
      </vt:variant>
      <vt:variant>
        <vt:i4>1966143</vt:i4>
      </vt:variant>
      <vt:variant>
        <vt:i4>206</vt:i4>
      </vt:variant>
      <vt:variant>
        <vt:i4>0</vt:i4>
      </vt:variant>
      <vt:variant>
        <vt:i4>5</vt:i4>
      </vt:variant>
      <vt:variant>
        <vt:lpwstr/>
      </vt:variant>
      <vt:variant>
        <vt:lpwstr>_Toc18009071</vt:lpwstr>
      </vt:variant>
      <vt:variant>
        <vt:i4>2031679</vt:i4>
      </vt:variant>
      <vt:variant>
        <vt:i4>200</vt:i4>
      </vt:variant>
      <vt:variant>
        <vt:i4>0</vt:i4>
      </vt:variant>
      <vt:variant>
        <vt:i4>5</vt:i4>
      </vt:variant>
      <vt:variant>
        <vt:lpwstr/>
      </vt:variant>
      <vt:variant>
        <vt:lpwstr>_Toc18009070</vt:lpwstr>
      </vt:variant>
      <vt:variant>
        <vt:i4>1441854</vt:i4>
      </vt:variant>
      <vt:variant>
        <vt:i4>194</vt:i4>
      </vt:variant>
      <vt:variant>
        <vt:i4>0</vt:i4>
      </vt:variant>
      <vt:variant>
        <vt:i4>5</vt:i4>
      </vt:variant>
      <vt:variant>
        <vt:lpwstr/>
      </vt:variant>
      <vt:variant>
        <vt:lpwstr>_Toc18009069</vt:lpwstr>
      </vt:variant>
      <vt:variant>
        <vt:i4>1507390</vt:i4>
      </vt:variant>
      <vt:variant>
        <vt:i4>188</vt:i4>
      </vt:variant>
      <vt:variant>
        <vt:i4>0</vt:i4>
      </vt:variant>
      <vt:variant>
        <vt:i4>5</vt:i4>
      </vt:variant>
      <vt:variant>
        <vt:lpwstr/>
      </vt:variant>
      <vt:variant>
        <vt:lpwstr>_Toc18009068</vt:lpwstr>
      </vt:variant>
      <vt:variant>
        <vt:i4>1572926</vt:i4>
      </vt:variant>
      <vt:variant>
        <vt:i4>182</vt:i4>
      </vt:variant>
      <vt:variant>
        <vt:i4>0</vt:i4>
      </vt:variant>
      <vt:variant>
        <vt:i4>5</vt:i4>
      </vt:variant>
      <vt:variant>
        <vt:lpwstr/>
      </vt:variant>
      <vt:variant>
        <vt:lpwstr>_Toc18009067</vt:lpwstr>
      </vt:variant>
      <vt:variant>
        <vt:i4>1638462</vt:i4>
      </vt:variant>
      <vt:variant>
        <vt:i4>176</vt:i4>
      </vt:variant>
      <vt:variant>
        <vt:i4>0</vt:i4>
      </vt:variant>
      <vt:variant>
        <vt:i4>5</vt:i4>
      </vt:variant>
      <vt:variant>
        <vt:lpwstr/>
      </vt:variant>
      <vt:variant>
        <vt:lpwstr>_Toc18009066</vt:lpwstr>
      </vt:variant>
      <vt:variant>
        <vt:i4>1703998</vt:i4>
      </vt:variant>
      <vt:variant>
        <vt:i4>170</vt:i4>
      </vt:variant>
      <vt:variant>
        <vt:i4>0</vt:i4>
      </vt:variant>
      <vt:variant>
        <vt:i4>5</vt:i4>
      </vt:variant>
      <vt:variant>
        <vt:lpwstr/>
      </vt:variant>
      <vt:variant>
        <vt:lpwstr>_Toc18009065</vt:lpwstr>
      </vt:variant>
      <vt:variant>
        <vt:i4>1769534</vt:i4>
      </vt:variant>
      <vt:variant>
        <vt:i4>164</vt:i4>
      </vt:variant>
      <vt:variant>
        <vt:i4>0</vt:i4>
      </vt:variant>
      <vt:variant>
        <vt:i4>5</vt:i4>
      </vt:variant>
      <vt:variant>
        <vt:lpwstr/>
      </vt:variant>
      <vt:variant>
        <vt:lpwstr>_Toc18009064</vt:lpwstr>
      </vt:variant>
      <vt:variant>
        <vt:i4>1835070</vt:i4>
      </vt:variant>
      <vt:variant>
        <vt:i4>158</vt:i4>
      </vt:variant>
      <vt:variant>
        <vt:i4>0</vt:i4>
      </vt:variant>
      <vt:variant>
        <vt:i4>5</vt:i4>
      </vt:variant>
      <vt:variant>
        <vt:lpwstr/>
      </vt:variant>
      <vt:variant>
        <vt:lpwstr>_Toc18009063</vt:lpwstr>
      </vt:variant>
      <vt:variant>
        <vt:i4>1900606</vt:i4>
      </vt:variant>
      <vt:variant>
        <vt:i4>152</vt:i4>
      </vt:variant>
      <vt:variant>
        <vt:i4>0</vt:i4>
      </vt:variant>
      <vt:variant>
        <vt:i4>5</vt:i4>
      </vt:variant>
      <vt:variant>
        <vt:lpwstr/>
      </vt:variant>
      <vt:variant>
        <vt:lpwstr>_Toc18009062</vt:lpwstr>
      </vt:variant>
      <vt:variant>
        <vt:i4>1966142</vt:i4>
      </vt:variant>
      <vt:variant>
        <vt:i4>146</vt:i4>
      </vt:variant>
      <vt:variant>
        <vt:i4>0</vt:i4>
      </vt:variant>
      <vt:variant>
        <vt:i4>5</vt:i4>
      </vt:variant>
      <vt:variant>
        <vt:lpwstr/>
      </vt:variant>
      <vt:variant>
        <vt:lpwstr>_Toc18009061</vt:lpwstr>
      </vt:variant>
      <vt:variant>
        <vt:i4>2031678</vt:i4>
      </vt:variant>
      <vt:variant>
        <vt:i4>140</vt:i4>
      </vt:variant>
      <vt:variant>
        <vt:i4>0</vt:i4>
      </vt:variant>
      <vt:variant>
        <vt:i4>5</vt:i4>
      </vt:variant>
      <vt:variant>
        <vt:lpwstr/>
      </vt:variant>
      <vt:variant>
        <vt:lpwstr>_Toc18009060</vt:lpwstr>
      </vt:variant>
      <vt:variant>
        <vt:i4>1441853</vt:i4>
      </vt:variant>
      <vt:variant>
        <vt:i4>134</vt:i4>
      </vt:variant>
      <vt:variant>
        <vt:i4>0</vt:i4>
      </vt:variant>
      <vt:variant>
        <vt:i4>5</vt:i4>
      </vt:variant>
      <vt:variant>
        <vt:lpwstr/>
      </vt:variant>
      <vt:variant>
        <vt:lpwstr>_Toc18009059</vt:lpwstr>
      </vt:variant>
      <vt:variant>
        <vt:i4>1507389</vt:i4>
      </vt:variant>
      <vt:variant>
        <vt:i4>128</vt:i4>
      </vt:variant>
      <vt:variant>
        <vt:i4>0</vt:i4>
      </vt:variant>
      <vt:variant>
        <vt:i4>5</vt:i4>
      </vt:variant>
      <vt:variant>
        <vt:lpwstr/>
      </vt:variant>
      <vt:variant>
        <vt:lpwstr>_Toc18009058</vt:lpwstr>
      </vt:variant>
      <vt:variant>
        <vt:i4>1572925</vt:i4>
      </vt:variant>
      <vt:variant>
        <vt:i4>122</vt:i4>
      </vt:variant>
      <vt:variant>
        <vt:i4>0</vt:i4>
      </vt:variant>
      <vt:variant>
        <vt:i4>5</vt:i4>
      </vt:variant>
      <vt:variant>
        <vt:lpwstr/>
      </vt:variant>
      <vt:variant>
        <vt:lpwstr>_Toc18009057</vt:lpwstr>
      </vt:variant>
      <vt:variant>
        <vt:i4>1638461</vt:i4>
      </vt:variant>
      <vt:variant>
        <vt:i4>116</vt:i4>
      </vt:variant>
      <vt:variant>
        <vt:i4>0</vt:i4>
      </vt:variant>
      <vt:variant>
        <vt:i4>5</vt:i4>
      </vt:variant>
      <vt:variant>
        <vt:lpwstr/>
      </vt:variant>
      <vt:variant>
        <vt:lpwstr>_Toc18009056</vt:lpwstr>
      </vt:variant>
      <vt:variant>
        <vt:i4>1703997</vt:i4>
      </vt:variant>
      <vt:variant>
        <vt:i4>110</vt:i4>
      </vt:variant>
      <vt:variant>
        <vt:i4>0</vt:i4>
      </vt:variant>
      <vt:variant>
        <vt:i4>5</vt:i4>
      </vt:variant>
      <vt:variant>
        <vt:lpwstr/>
      </vt:variant>
      <vt:variant>
        <vt:lpwstr>_Toc18009055</vt:lpwstr>
      </vt:variant>
      <vt:variant>
        <vt:i4>1769533</vt:i4>
      </vt:variant>
      <vt:variant>
        <vt:i4>104</vt:i4>
      </vt:variant>
      <vt:variant>
        <vt:i4>0</vt:i4>
      </vt:variant>
      <vt:variant>
        <vt:i4>5</vt:i4>
      </vt:variant>
      <vt:variant>
        <vt:lpwstr/>
      </vt:variant>
      <vt:variant>
        <vt:lpwstr>_Toc18009054</vt:lpwstr>
      </vt:variant>
      <vt:variant>
        <vt:i4>1835069</vt:i4>
      </vt:variant>
      <vt:variant>
        <vt:i4>98</vt:i4>
      </vt:variant>
      <vt:variant>
        <vt:i4>0</vt:i4>
      </vt:variant>
      <vt:variant>
        <vt:i4>5</vt:i4>
      </vt:variant>
      <vt:variant>
        <vt:lpwstr/>
      </vt:variant>
      <vt:variant>
        <vt:lpwstr>_Toc18009053</vt:lpwstr>
      </vt:variant>
      <vt:variant>
        <vt:i4>1900605</vt:i4>
      </vt:variant>
      <vt:variant>
        <vt:i4>92</vt:i4>
      </vt:variant>
      <vt:variant>
        <vt:i4>0</vt:i4>
      </vt:variant>
      <vt:variant>
        <vt:i4>5</vt:i4>
      </vt:variant>
      <vt:variant>
        <vt:lpwstr/>
      </vt:variant>
      <vt:variant>
        <vt:lpwstr>_Toc18009052</vt:lpwstr>
      </vt:variant>
      <vt:variant>
        <vt:i4>1966141</vt:i4>
      </vt:variant>
      <vt:variant>
        <vt:i4>86</vt:i4>
      </vt:variant>
      <vt:variant>
        <vt:i4>0</vt:i4>
      </vt:variant>
      <vt:variant>
        <vt:i4>5</vt:i4>
      </vt:variant>
      <vt:variant>
        <vt:lpwstr/>
      </vt:variant>
      <vt:variant>
        <vt:lpwstr>_Toc18009051</vt:lpwstr>
      </vt:variant>
      <vt:variant>
        <vt:i4>2031677</vt:i4>
      </vt:variant>
      <vt:variant>
        <vt:i4>80</vt:i4>
      </vt:variant>
      <vt:variant>
        <vt:i4>0</vt:i4>
      </vt:variant>
      <vt:variant>
        <vt:i4>5</vt:i4>
      </vt:variant>
      <vt:variant>
        <vt:lpwstr/>
      </vt:variant>
      <vt:variant>
        <vt:lpwstr>_Toc18009050</vt:lpwstr>
      </vt:variant>
      <vt:variant>
        <vt:i4>1441852</vt:i4>
      </vt:variant>
      <vt:variant>
        <vt:i4>74</vt:i4>
      </vt:variant>
      <vt:variant>
        <vt:i4>0</vt:i4>
      </vt:variant>
      <vt:variant>
        <vt:i4>5</vt:i4>
      </vt:variant>
      <vt:variant>
        <vt:lpwstr/>
      </vt:variant>
      <vt:variant>
        <vt:lpwstr>_Toc18009049</vt:lpwstr>
      </vt:variant>
      <vt:variant>
        <vt:i4>1507388</vt:i4>
      </vt:variant>
      <vt:variant>
        <vt:i4>68</vt:i4>
      </vt:variant>
      <vt:variant>
        <vt:i4>0</vt:i4>
      </vt:variant>
      <vt:variant>
        <vt:i4>5</vt:i4>
      </vt:variant>
      <vt:variant>
        <vt:lpwstr/>
      </vt:variant>
      <vt:variant>
        <vt:lpwstr>_Toc18009048</vt:lpwstr>
      </vt:variant>
      <vt:variant>
        <vt:i4>1572924</vt:i4>
      </vt:variant>
      <vt:variant>
        <vt:i4>62</vt:i4>
      </vt:variant>
      <vt:variant>
        <vt:i4>0</vt:i4>
      </vt:variant>
      <vt:variant>
        <vt:i4>5</vt:i4>
      </vt:variant>
      <vt:variant>
        <vt:lpwstr/>
      </vt:variant>
      <vt:variant>
        <vt:lpwstr>_Toc18009047</vt:lpwstr>
      </vt:variant>
      <vt:variant>
        <vt:i4>1638460</vt:i4>
      </vt:variant>
      <vt:variant>
        <vt:i4>56</vt:i4>
      </vt:variant>
      <vt:variant>
        <vt:i4>0</vt:i4>
      </vt:variant>
      <vt:variant>
        <vt:i4>5</vt:i4>
      </vt:variant>
      <vt:variant>
        <vt:lpwstr/>
      </vt:variant>
      <vt:variant>
        <vt:lpwstr>_Toc18009046</vt:lpwstr>
      </vt:variant>
      <vt:variant>
        <vt:i4>1703996</vt:i4>
      </vt:variant>
      <vt:variant>
        <vt:i4>50</vt:i4>
      </vt:variant>
      <vt:variant>
        <vt:i4>0</vt:i4>
      </vt:variant>
      <vt:variant>
        <vt:i4>5</vt:i4>
      </vt:variant>
      <vt:variant>
        <vt:lpwstr/>
      </vt:variant>
      <vt:variant>
        <vt:lpwstr>_Toc18009045</vt:lpwstr>
      </vt:variant>
      <vt:variant>
        <vt:i4>1769532</vt:i4>
      </vt:variant>
      <vt:variant>
        <vt:i4>44</vt:i4>
      </vt:variant>
      <vt:variant>
        <vt:i4>0</vt:i4>
      </vt:variant>
      <vt:variant>
        <vt:i4>5</vt:i4>
      </vt:variant>
      <vt:variant>
        <vt:lpwstr/>
      </vt:variant>
      <vt:variant>
        <vt:lpwstr>_Toc18009044</vt:lpwstr>
      </vt:variant>
      <vt:variant>
        <vt:i4>1835068</vt:i4>
      </vt:variant>
      <vt:variant>
        <vt:i4>38</vt:i4>
      </vt:variant>
      <vt:variant>
        <vt:i4>0</vt:i4>
      </vt:variant>
      <vt:variant>
        <vt:i4>5</vt:i4>
      </vt:variant>
      <vt:variant>
        <vt:lpwstr/>
      </vt:variant>
      <vt:variant>
        <vt:lpwstr>_Toc18009043</vt:lpwstr>
      </vt:variant>
      <vt:variant>
        <vt:i4>1900604</vt:i4>
      </vt:variant>
      <vt:variant>
        <vt:i4>32</vt:i4>
      </vt:variant>
      <vt:variant>
        <vt:i4>0</vt:i4>
      </vt:variant>
      <vt:variant>
        <vt:i4>5</vt:i4>
      </vt:variant>
      <vt:variant>
        <vt:lpwstr/>
      </vt:variant>
      <vt:variant>
        <vt:lpwstr>_Toc18009042</vt:lpwstr>
      </vt:variant>
      <vt:variant>
        <vt:i4>1966140</vt:i4>
      </vt:variant>
      <vt:variant>
        <vt:i4>26</vt:i4>
      </vt:variant>
      <vt:variant>
        <vt:i4>0</vt:i4>
      </vt:variant>
      <vt:variant>
        <vt:i4>5</vt:i4>
      </vt:variant>
      <vt:variant>
        <vt:lpwstr/>
      </vt:variant>
      <vt:variant>
        <vt:lpwstr>_Toc18009041</vt:lpwstr>
      </vt:variant>
      <vt:variant>
        <vt:i4>1441851</vt:i4>
      </vt:variant>
      <vt:variant>
        <vt:i4>20</vt:i4>
      </vt:variant>
      <vt:variant>
        <vt:i4>0</vt:i4>
      </vt:variant>
      <vt:variant>
        <vt:i4>5</vt:i4>
      </vt:variant>
      <vt:variant>
        <vt:lpwstr/>
      </vt:variant>
      <vt:variant>
        <vt:lpwstr>_Toc18009039</vt:lpwstr>
      </vt:variant>
      <vt:variant>
        <vt:i4>1507387</vt:i4>
      </vt:variant>
      <vt:variant>
        <vt:i4>14</vt:i4>
      </vt:variant>
      <vt:variant>
        <vt:i4>0</vt:i4>
      </vt:variant>
      <vt:variant>
        <vt:i4>5</vt:i4>
      </vt:variant>
      <vt:variant>
        <vt:lpwstr/>
      </vt:variant>
      <vt:variant>
        <vt:lpwstr>_Toc18009038</vt:lpwstr>
      </vt:variant>
      <vt:variant>
        <vt:i4>1703995</vt:i4>
      </vt:variant>
      <vt:variant>
        <vt:i4>8</vt:i4>
      </vt:variant>
      <vt:variant>
        <vt:i4>0</vt:i4>
      </vt:variant>
      <vt:variant>
        <vt:i4>5</vt:i4>
      </vt:variant>
      <vt:variant>
        <vt:lpwstr/>
      </vt:variant>
      <vt:variant>
        <vt:lpwstr>_Toc18009035</vt:lpwstr>
      </vt:variant>
      <vt:variant>
        <vt:i4>1769531</vt:i4>
      </vt:variant>
      <vt:variant>
        <vt:i4>2</vt:i4>
      </vt:variant>
      <vt:variant>
        <vt:i4>0</vt:i4>
      </vt:variant>
      <vt:variant>
        <vt:i4>5</vt:i4>
      </vt:variant>
      <vt:variant>
        <vt:lpwstr/>
      </vt:variant>
      <vt:variant>
        <vt:lpwstr>_Toc18009034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Miroslav Bujna</dc:creator>
  <cp:keywords/>
  <dc:description/>
  <cp:lastModifiedBy>test</cp:lastModifiedBy>
  <cp:revision>2</cp:revision>
  <cp:lastPrinted>2019-08-29T01:34:00Z</cp:lastPrinted>
  <dcterms:created xsi:type="dcterms:W3CDTF">2026-03-13T11:50:00Z</dcterms:created>
  <dcterms:modified xsi:type="dcterms:W3CDTF">2026-03-13T11:50:00Z</dcterms:modified>
</cp:coreProperties>
</file>